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3" w:right="11" w:firstLine="0"/>
        <w:jc w:val="center"/>
        <w:rPr>
          <w:b/>
          <w:sz w:val="74"/>
        </w:rPr>
      </w:pPr>
      <w:r>
        <w:rPr>
          <w:color w:val="384D6A"/>
          <w:spacing w:val="11"/>
          <w:sz w:val="74"/>
        </w:rPr>
        <w:t>Reese</w:t>
      </w:r>
      <w:r>
        <w:rPr>
          <w:color w:val="384D6A"/>
          <w:spacing w:val="32"/>
          <w:sz w:val="74"/>
        </w:rPr>
        <w:t> </w:t>
      </w:r>
      <w:r>
        <w:rPr>
          <w:b/>
          <w:color w:val="384D6A"/>
          <w:spacing w:val="6"/>
          <w:sz w:val="74"/>
        </w:rPr>
        <w:t>King</w:t>
      </w:r>
    </w:p>
    <w:p>
      <w:pPr>
        <w:spacing w:before="195"/>
        <w:ind w:left="4203" w:right="52" w:firstLine="0"/>
        <w:jc w:val="center"/>
        <w:rPr>
          <w:sz w:val="20"/>
        </w:rPr>
      </w:pPr>
      <w:r>
        <w:rPr>
          <w:color w:val="384D6A"/>
          <w:sz w:val="20"/>
        </w:rPr>
        <w:t>R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E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A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L</w:t>
      </w:r>
      <w:r>
        <w:rPr>
          <w:color w:val="384D6A"/>
          <w:spacing w:val="28"/>
          <w:sz w:val="20"/>
        </w:rPr>
        <w:t>  </w:t>
      </w:r>
      <w:r>
        <w:rPr>
          <w:color w:val="384D6A"/>
          <w:sz w:val="20"/>
        </w:rPr>
        <w:t>E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S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T</w:t>
      </w:r>
      <w:r>
        <w:rPr>
          <w:color w:val="384D6A"/>
          <w:spacing w:val="-13"/>
          <w:sz w:val="20"/>
        </w:rPr>
        <w:t> </w:t>
      </w:r>
      <w:r>
        <w:rPr>
          <w:color w:val="384D6A"/>
          <w:sz w:val="20"/>
        </w:rPr>
        <w:t>A</w:t>
      </w:r>
      <w:r>
        <w:rPr>
          <w:color w:val="384D6A"/>
          <w:spacing w:val="-14"/>
          <w:sz w:val="20"/>
        </w:rPr>
        <w:t> </w:t>
      </w:r>
      <w:r>
        <w:rPr>
          <w:color w:val="384D6A"/>
          <w:sz w:val="20"/>
        </w:rPr>
        <w:t>T</w:t>
      </w:r>
      <w:r>
        <w:rPr>
          <w:color w:val="384D6A"/>
          <w:spacing w:val="3"/>
          <w:sz w:val="20"/>
        </w:rPr>
        <w:t> </w:t>
      </w:r>
      <w:r>
        <w:rPr>
          <w:color w:val="384D6A"/>
          <w:sz w:val="20"/>
        </w:rPr>
        <w:t>E</w:t>
      </w:r>
      <w:r>
        <w:rPr>
          <w:color w:val="384D6A"/>
          <w:spacing w:val="31"/>
          <w:sz w:val="20"/>
        </w:rPr>
        <w:t>  </w:t>
      </w:r>
      <w:r>
        <w:rPr>
          <w:color w:val="384D6A"/>
          <w:sz w:val="20"/>
        </w:rPr>
        <w:t>S</w:t>
      </w:r>
      <w:r>
        <w:rPr>
          <w:color w:val="384D6A"/>
          <w:spacing w:val="3"/>
          <w:sz w:val="20"/>
        </w:rPr>
        <w:t> </w:t>
      </w:r>
      <w:r>
        <w:rPr>
          <w:color w:val="384D6A"/>
          <w:sz w:val="20"/>
        </w:rPr>
        <w:t>H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O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W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I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N</w:t>
      </w:r>
      <w:r>
        <w:rPr>
          <w:color w:val="384D6A"/>
          <w:spacing w:val="3"/>
          <w:sz w:val="20"/>
        </w:rPr>
        <w:t> </w:t>
      </w:r>
      <w:r>
        <w:rPr>
          <w:color w:val="384D6A"/>
          <w:sz w:val="20"/>
        </w:rPr>
        <w:t>G</w:t>
      </w:r>
      <w:r>
        <w:rPr>
          <w:color w:val="384D6A"/>
          <w:spacing w:val="79"/>
          <w:w w:val="150"/>
          <w:sz w:val="20"/>
        </w:rPr>
        <w:t> </w:t>
      </w:r>
      <w:r>
        <w:rPr>
          <w:color w:val="384D6A"/>
          <w:sz w:val="20"/>
        </w:rPr>
        <w:t>A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S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S</w:t>
      </w:r>
      <w:r>
        <w:rPr>
          <w:color w:val="384D6A"/>
          <w:spacing w:val="3"/>
          <w:sz w:val="20"/>
        </w:rPr>
        <w:t> </w:t>
      </w:r>
      <w:r>
        <w:rPr>
          <w:color w:val="384D6A"/>
          <w:sz w:val="20"/>
        </w:rPr>
        <w:t>I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S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T</w:t>
      </w:r>
      <w:r>
        <w:rPr>
          <w:color w:val="384D6A"/>
          <w:spacing w:val="-13"/>
          <w:sz w:val="20"/>
        </w:rPr>
        <w:t> </w:t>
      </w:r>
      <w:r>
        <w:rPr>
          <w:color w:val="384D6A"/>
          <w:sz w:val="20"/>
        </w:rPr>
        <w:t>A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N</w:t>
      </w:r>
      <w:r>
        <w:rPr>
          <w:color w:val="384D6A"/>
          <w:spacing w:val="2"/>
          <w:sz w:val="20"/>
        </w:rPr>
        <w:t> </w:t>
      </w:r>
      <w:r>
        <w:rPr>
          <w:color w:val="384D6A"/>
          <w:spacing w:val="-10"/>
          <w:sz w:val="20"/>
        </w:rPr>
        <w:t>T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</w:pPr>
      <w:r>
        <w:rPr>
          <w:w w:val="105"/>
        </w:rPr>
        <w:t>Reliable</w:t>
      </w:r>
      <w:r>
        <w:rPr>
          <w:spacing w:val="10"/>
          <w:w w:val="105"/>
        </w:rPr>
        <w:t> </w:t>
      </w:r>
      <w:r>
        <w:rPr>
          <w:w w:val="105"/>
        </w:rPr>
        <w:t>showing</w:t>
      </w:r>
      <w:r>
        <w:rPr>
          <w:spacing w:val="10"/>
          <w:w w:val="105"/>
        </w:rPr>
        <w:t> </w:t>
      </w:r>
      <w:r>
        <w:rPr>
          <w:w w:val="105"/>
        </w:rPr>
        <w:t>assistant</w:t>
      </w:r>
      <w:r>
        <w:rPr>
          <w:spacing w:val="12"/>
          <w:w w:val="105"/>
        </w:rPr>
        <w:t> </w:t>
      </w:r>
      <w:r>
        <w:rPr>
          <w:w w:val="105"/>
        </w:rPr>
        <w:t>with</w:t>
      </w:r>
      <w:r>
        <w:rPr>
          <w:spacing w:val="10"/>
          <w:w w:val="105"/>
        </w:rPr>
        <w:t> </w:t>
      </w:r>
      <w:r>
        <w:rPr>
          <w:w w:val="105"/>
        </w:rPr>
        <w:t>sharp</w:t>
      </w:r>
      <w:r>
        <w:rPr>
          <w:spacing w:val="11"/>
          <w:w w:val="105"/>
        </w:rPr>
        <w:t> </w:t>
      </w:r>
      <w:r>
        <w:rPr>
          <w:w w:val="105"/>
        </w:rPr>
        <w:t>property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insight</w:t>
      </w:r>
    </w:p>
    <w:p>
      <w:pPr>
        <w:spacing w:line="273" w:lineRule="auto" w:before="138"/>
        <w:ind w:left="4284" w:right="78" w:hanging="1"/>
        <w:jc w:val="center"/>
        <w:rPr>
          <w:sz w:val="18"/>
        </w:rPr>
      </w:pPr>
      <w:r>
        <w:rPr>
          <w:w w:val="105"/>
          <w:sz w:val="18"/>
        </w:rPr>
        <w:t>Dependable showing assistant with over three years of experience managing property tours, supporting listing agents, and ensuring high-quality buyer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experiences. Comfortable with solo showings, digital tour tools, and follow-up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communications that help turn interest into offers.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7"/>
      </w:pPr>
      <w:r>
        <w:rPr>
          <w:color w:val="384D6A"/>
          <w:spacing w:val="-2"/>
        </w:rPr>
        <w:t>PERSONAL </w:t>
      </w:r>
      <w:r>
        <w:rPr>
          <w:color w:val="384D6A"/>
          <w:spacing w:val="-4"/>
        </w:rPr>
        <w:t>INFORMATION</w:t>
      </w:r>
    </w:p>
    <w:p>
      <w:pPr>
        <w:spacing w:before="8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384D6A"/>
          <w:sz w:val="26"/>
        </w:rPr>
        <w:t>PROFESSIONAL</w:t>
      </w:r>
      <w:r>
        <w:rPr>
          <w:b/>
          <w:color w:val="384D6A"/>
          <w:spacing w:val="-5"/>
          <w:sz w:val="26"/>
        </w:rPr>
        <w:t> </w:t>
      </w:r>
      <w:r>
        <w:rPr>
          <w:b/>
          <w:color w:val="384D6A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Showing</w:t>
      </w:r>
      <w:r>
        <w:rPr>
          <w:spacing w:val="-5"/>
          <w:sz w:val="18"/>
        </w:rPr>
        <w:t> </w:t>
      </w:r>
      <w:r>
        <w:rPr>
          <w:sz w:val="18"/>
        </w:rPr>
        <w:t>Assistant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NextDoor</w:t>
      </w:r>
      <w:r>
        <w:rPr>
          <w:spacing w:val="6"/>
          <w:sz w:val="18"/>
        </w:rPr>
        <w:t> </w:t>
      </w:r>
      <w:r>
        <w:rPr>
          <w:sz w:val="18"/>
        </w:rPr>
        <w:t>Realty,</w:t>
      </w:r>
      <w:r>
        <w:rPr>
          <w:spacing w:val="6"/>
          <w:sz w:val="18"/>
        </w:rPr>
        <w:t> </w:t>
      </w:r>
      <w:r>
        <w:rPr>
          <w:sz w:val="18"/>
        </w:rPr>
        <w:t>Raleigh,</w:t>
      </w:r>
      <w:r>
        <w:rPr>
          <w:spacing w:val="6"/>
          <w:sz w:val="18"/>
        </w:rPr>
        <w:t> </w:t>
      </w:r>
      <w:r>
        <w:rPr>
          <w:sz w:val="18"/>
        </w:rPr>
        <w:t>NC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March</w:t>
      </w:r>
      <w:r>
        <w:rPr>
          <w:spacing w:val="6"/>
          <w:sz w:val="18"/>
        </w:rPr>
        <w:t> </w:t>
      </w:r>
      <w:r>
        <w:rPr>
          <w:sz w:val="18"/>
        </w:rPr>
        <w:t>2022</w:t>
      </w:r>
      <w:r>
        <w:rPr>
          <w:spacing w:val="6"/>
          <w:sz w:val="18"/>
        </w:rPr>
        <w:t> </w:t>
      </w:r>
      <w:r>
        <w:rPr>
          <w:sz w:val="18"/>
        </w:rPr>
        <w:t>–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157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675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0675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140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001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5717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505199"/>
                            <a:ext cx="4762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716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9600" id="docshapegroup1" coordorigin="0,0" coordsize="11415,16860">
                <v:shape style="position:absolute;left:0;top:0;width:4095;height:16860" id="docshape2" coordorigin="0,0" coordsize="4095,16860" path="m4095,0l0,0,0,11130,0,16860,4095,16860,4095,11130,4095,0xe" filled="true" fillcolor="#384d6a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0;top:6321;width:317;height:274" type="#_x0000_t75" id="docshape6" stroked="false">
                  <v:imagedata r:id="rId8" o:title=""/>
                </v:shape>
                <v:shape style="position:absolute;left:781;top:6810;width:315;height:317" type="#_x0000_t75" id="docshape7" stroked="false">
                  <v:imagedata r:id="rId9" o:title=""/>
                </v:shape>
                <v:shape style="position:absolute;left:779;top:8205;width:75;height:2205" id="docshape8" coordorigin="780,8205" coordsize="75,2205" path="m855,10367l854,10362,850,10353,848,10349,841,10342,837,10340,828,10336,823,10335,812,10335,807,10336,798,10340,794,10342,787,10349,785,10353,781,10362,780,10367,780,10373,780,10378,781,10383,785,10392,787,10396,794,10403,798,10405,807,10409,812,10410,823,10410,828,10409,837,10405,841,10403,848,10396,850,10392,854,10383,855,10378,855,10367xm855,10052l854,10047,850,10038,848,10034,841,10027,837,10025,828,10021,823,10020,812,10020,807,10021,798,10025,794,10027,787,10034,785,10038,781,10047,780,10052,780,10058,780,10063,781,10068,785,10077,787,10081,794,10088,798,10090,807,10094,812,10095,823,10095,828,10094,837,10090,841,10088,848,10081,850,10077,854,10068,855,10063,855,10052xm855,9752l854,9747,850,9738,848,9734,841,9727,837,9725,828,9721,823,9720,812,9720,807,9721,798,9725,794,9727,787,9734,785,9738,781,9747,780,9752,780,9758,780,9763,781,9768,785,9777,787,9781,794,9788,798,9790,807,9794,812,9795,823,9795,828,9794,837,9790,841,9788,848,9781,850,9777,854,9768,855,9763,855,9752x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4050;width:7320;height:30" id="docshape9" filled="true" fillcolor="#384d6a" stroked="false">
                  <v:fill type="solid"/>
                </v:rect>
                <v:shape style="position:absolute;left:4664;top:5520;width:75;height:2475" id="docshape10" coordorigin="4665,5520" coordsize="75,2475" path="m4740,7952l4739,7947,4735,7938,4733,7934,4726,7927,4722,7925,4713,7921,4708,7920,4697,7920,4692,7921,4683,7925,4679,7927,4672,7934,4670,7938,4666,7947,4665,7952,4665,7958,4665,7963,4666,7968,4670,7977,4672,7981,4679,7988,4683,7990,4692,7994,4697,7995,4708,7995,4713,7994,4722,7990,4726,7988,4733,7981,4735,7977,4739,7968,4740,7963,4740,7952x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7352l4739,7347,4735,7338,4733,7334,4726,7327,4722,7325,4713,7321,4708,7320,4697,7320,4692,7321,4683,7325,4679,7327,4672,7334,4670,7338,4666,7347,4665,7352,4665,7358,4665,7363,4666,7368,4670,7377,4672,7381,4679,7388,4683,7390,4692,7394,4697,7395,4708,7395,4713,7394,4722,7390,4726,7388,4733,7381,4735,7377,4739,7368,4740,7363,4740,7352xm4740,6152l4739,6147,4735,6138,4733,6134,4726,6127,4722,6125,4713,6121,4708,6120,4697,6120,4692,6121,4683,6125,4679,6127,4672,6134,4670,6138,4666,6147,4665,6152,4665,6158,4665,6163,4666,6168,4670,6177,4672,6181,4679,6188,4683,6190,4692,6194,4697,6195,4708,6195,4713,6194,4722,6190,4726,6188,4733,6181,4735,6177,4739,6168,4740,6163,4740,6152xm4740,5852l4739,5847,4735,5838,4733,5834,4726,5827,4722,5825,4713,5821,4708,5820,4697,5820,4692,5821,4683,5825,4679,5827,4672,5834,4670,5838,4666,5847,4665,5852,4665,5858,4665,5863,4666,5868,4670,5877,4672,5881,4679,5888,4683,5890,4692,5894,4697,5895,4708,5895,4713,5894,4722,5890,4726,5888,4733,5881,4735,5877,4739,5868,4740,5863,4740,585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123-</w:t>
      </w:r>
      <w:r>
        <w:rPr>
          <w:spacing w:val="-4"/>
          <w:w w:val="105"/>
        </w:rPr>
        <w:t>4455</w:t>
      </w:r>
    </w:p>
    <w:p>
      <w:pPr>
        <w:pStyle w:val="BodyText"/>
        <w:spacing w:before="142"/>
      </w:pPr>
    </w:p>
    <w:p>
      <w:pPr>
        <w:pStyle w:val="BodyText"/>
        <w:spacing w:line="686" w:lineRule="auto"/>
        <w:ind w:left="839"/>
      </w:pPr>
      <w:hyperlink r:id="rId10">
        <w:r>
          <w:rPr>
            <w:spacing w:val="-2"/>
            <w:w w:val="105"/>
          </w:rPr>
          <w:t>reeseking@email.com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82" w:lineRule="exact"/>
        <w:ind w:left="839"/>
      </w:pP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384D6A"/>
        </w:rPr>
        <w:t>KEY</w:t>
      </w:r>
      <w:r>
        <w:rPr>
          <w:color w:val="384D6A"/>
          <w:spacing w:val="-5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line="410" w:lineRule="auto" w:before="275"/>
        <w:ind w:left="653"/>
      </w:pPr>
      <w:r>
        <w:rPr>
          <w:spacing w:val="-2"/>
          <w:w w:val="105"/>
        </w:rPr>
        <w:t>Appointment scheduling </w:t>
      </w:r>
      <w:r>
        <w:rPr>
          <w:w w:val="105"/>
        </w:rPr>
        <w:t>Buyer interaction</w:t>
      </w:r>
    </w:p>
    <w:p>
      <w:pPr>
        <w:pStyle w:val="BodyText"/>
        <w:spacing w:line="170" w:lineRule="exact"/>
        <w:ind w:left="653"/>
      </w:pPr>
      <w:r>
        <w:rPr>
          <w:w w:val="105"/>
        </w:rPr>
        <w:t>Digital</w:t>
      </w:r>
      <w:r>
        <w:rPr>
          <w:spacing w:val="-9"/>
          <w:w w:val="105"/>
        </w:rPr>
        <w:t> </w:t>
      </w:r>
      <w:r>
        <w:rPr>
          <w:w w:val="105"/>
        </w:rPr>
        <w:t>tour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facilitation</w:t>
      </w:r>
    </w:p>
    <w:p>
      <w:pPr>
        <w:pStyle w:val="BodyText"/>
        <w:spacing w:line="391" w:lineRule="auto" w:before="116"/>
        <w:ind w:left="653"/>
      </w:pPr>
      <w:r>
        <w:rPr>
          <w:w w:val="105"/>
        </w:rPr>
        <w:t>Lockbox</w:t>
      </w:r>
      <w:r>
        <w:rPr>
          <w:spacing w:val="-12"/>
          <w:w w:val="105"/>
        </w:rPr>
        <w:t> </w:t>
      </w:r>
      <w:r>
        <w:rPr>
          <w:w w:val="105"/>
        </w:rPr>
        <w:t>management </w:t>
      </w:r>
      <w:r>
        <w:rPr>
          <w:spacing w:val="-2"/>
          <w:w w:val="105"/>
        </w:rPr>
        <w:t>Property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walkthroughs </w:t>
      </w:r>
      <w:r>
        <w:rPr>
          <w:w w:val="105"/>
        </w:rPr>
        <w:t>Showing coordination Staging prep</w:t>
      </w:r>
    </w:p>
    <w:p>
      <w:pPr>
        <w:pStyle w:val="BodyText"/>
        <w:spacing w:before="16"/>
        <w:ind w:left="653"/>
      </w:pPr>
      <w:r>
        <w:rPr>
          <w:spacing w:val="-2"/>
          <w:w w:val="105"/>
        </w:rPr>
        <w:t>Tour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feedback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follow-</w:t>
      </w:r>
      <w:r>
        <w:rPr>
          <w:spacing w:val="-5"/>
          <w:w w:val="105"/>
        </w:rPr>
        <w:t>up</w:t>
      </w:r>
    </w:p>
    <w:p>
      <w:pPr>
        <w:pStyle w:val="BodyText"/>
        <w:spacing w:before="108"/>
      </w:pPr>
      <w:r>
        <w:rPr/>
        <w:br w:type="column"/>
      </w:r>
      <w:r>
        <w:rPr/>
      </w:r>
    </w:p>
    <w:p>
      <w:pPr>
        <w:pStyle w:val="BodyText"/>
        <w:spacing w:line="391" w:lineRule="auto"/>
        <w:ind w:left="616" w:right="359"/>
      </w:pPr>
      <w:r>
        <w:rPr>
          <w:w w:val="105"/>
        </w:rPr>
        <w:t>Supported three agents with property showings, completing 25+ tours weekly Coordinated last-minute viewings and client changes with 98% on-time rate Gathered and organized buyer feedback to reﬁne listing strategies</w:t>
      </w:r>
    </w:p>
    <w:p>
      <w:pPr>
        <w:spacing w:line="278" w:lineRule="auto" w:before="162"/>
        <w:ind w:left="77" w:right="359" w:firstLine="0"/>
        <w:jc w:val="left"/>
        <w:rPr>
          <w:sz w:val="18"/>
        </w:rPr>
      </w:pPr>
      <w:r>
        <w:rPr>
          <w:sz w:val="18"/>
        </w:rPr>
        <w:t>Real Estate</w:t>
      </w:r>
      <w:r>
        <w:rPr>
          <w:spacing w:val="-2"/>
          <w:sz w:val="18"/>
        </w:rPr>
        <w:t> </w:t>
      </w:r>
      <w:r>
        <w:rPr>
          <w:sz w:val="18"/>
        </w:rPr>
        <w:t>Assistant | Carolina Realty Co., Raleigh, NC | May 2021 – February </w:t>
      </w:r>
      <w:r>
        <w:rPr>
          <w:spacing w:val="-4"/>
          <w:sz w:val="18"/>
        </w:rPr>
        <w:t>2022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391" w:lineRule="auto"/>
        <w:ind w:left="616" w:right="852"/>
      </w:pPr>
      <w:r>
        <w:rPr>
          <w:w w:val="105"/>
        </w:rPr>
        <w:t>Managed agent schedules, tour conﬁrmations, and MLS search ﬁlters Helped prep homes for showings and ensured signage compliance Maintained property feedback database to support seller reports</w:t>
      </w:r>
    </w:p>
    <w:p>
      <w:pPr>
        <w:pStyle w:val="Heading1"/>
        <w:spacing w:before="177"/>
      </w:pPr>
      <w:r>
        <w:rPr>
          <w:color w:val="384D6A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Arts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Sociology</w:t>
      </w:r>
    </w:p>
    <w:p>
      <w:pPr>
        <w:pStyle w:val="BodyText"/>
        <w:spacing w:before="22"/>
        <w:ind w:left="77"/>
      </w:pPr>
      <w:r>
        <w:rPr>
          <w:w w:val="105"/>
        </w:rPr>
        <w:t>North</w:t>
      </w:r>
      <w:r>
        <w:rPr>
          <w:spacing w:val="-12"/>
          <w:w w:val="105"/>
        </w:rPr>
        <w:t> </w:t>
      </w:r>
      <w:r>
        <w:rPr>
          <w:w w:val="105"/>
        </w:rPr>
        <w:t>Carolina</w:t>
      </w:r>
      <w:r>
        <w:rPr>
          <w:spacing w:val="-11"/>
          <w:w w:val="105"/>
        </w:rPr>
        <w:t> </w:t>
      </w:r>
      <w:r>
        <w:rPr>
          <w:w w:val="105"/>
        </w:rPr>
        <w:t>State</w:t>
      </w:r>
      <w:r>
        <w:rPr>
          <w:spacing w:val="-11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384D6A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6"/>
        </w:rPr>
      </w:pPr>
      <w:r>
        <w:rPr>
          <w:b/>
          <w:w w:val="105"/>
          <w:sz w:val="16"/>
        </w:rPr>
        <w:t>Licensed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Real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Estate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Salesperson</w:t>
      </w:r>
      <w:r>
        <w:rPr>
          <w:b/>
          <w:spacing w:val="-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North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Carolina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April</w:t>
      </w:r>
      <w:r>
        <w:rPr>
          <w:spacing w:val="-10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sectPr>
      <w:type w:val="continuous"/>
      <w:pgSz w:w="11920" w:h="16860"/>
      <w:pgMar w:top="860" w:bottom="280" w:left="425" w:right="425"/>
      <w:cols w:num="2" w:equalWidth="0">
        <w:col w:w="2498" w:space="1427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03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eeseki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2026-02-28T23:38:05Z</dcterms:created>
  <dcterms:modified xsi:type="dcterms:W3CDTF">2026-02-28T23:38:05Z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