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15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Rachel</w:t>
      </w:r>
      <w:r>
        <w:rPr>
          <w:rFonts w:ascii="Arial"/>
          <w:b/>
          <w:color w:val="FFFFFF"/>
          <w:spacing w:val="21"/>
          <w:sz w:val="70"/>
        </w:rPr>
        <w:t> </w:t>
      </w:r>
      <w:r>
        <w:rPr>
          <w:rFonts w:ascii="Microsoft Sans Serif"/>
          <w:color w:val="FFFFFF"/>
          <w:spacing w:val="5"/>
          <w:sz w:val="70"/>
        </w:rPr>
        <w:t>Adams</w:t>
      </w:r>
    </w:p>
    <w:p>
      <w:pPr>
        <w:spacing w:before="100"/>
        <w:ind w:left="441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2"/>
          <w:sz w:val="15"/>
        </w:rPr>
        <w:t>Adoption</w:t>
      </w:r>
      <w:r>
        <w:rPr>
          <w:rFonts w:ascii="Arial"/>
          <w:b/>
          <w:color w:val="FFFFFF"/>
          <w:spacing w:val="16"/>
          <w:sz w:val="15"/>
        </w:rPr>
        <w:t> </w:t>
      </w:r>
      <w:r>
        <w:rPr>
          <w:rFonts w:ascii="Arial"/>
          <w:b/>
          <w:color w:val="FFFFFF"/>
          <w:spacing w:val="11"/>
          <w:sz w:val="15"/>
        </w:rPr>
        <w:t>Social</w:t>
      </w:r>
      <w:r>
        <w:rPr>
          <w:rFonts w:ascii="Arial"/>
          <w:b/>
          <w:color w:val="FFFFFF"/>
          <w:spacing w:val="17"/>
          <w:sz w:val="15"/>
        </w:rPr>
        <w:t> </w:t>
      </w:r>
      <w:r>
        <w:rPr>
          <w:rFonts w:ascii="Arial"/>
          <w:b/>
          <w:color w:val="FFFFFF"/>
          <w:spacing w:val="8"/>
          <w:sz w:val="15"/>
        </w:rPr>
        <w:t>Worker</w:t>
      </w:r>
    </w:p>
    <w:p>
      <w:pPr>
        <w:pStyle w:val="BodyText"/>
        <w:spacing w:before="60"/>
        <w:rPr>
          <w:rFonts w:ascii="Arial"/>
          <w:b/>
          <w:sz w:val="15"/>
        </w:rPr>
      </w:pPr>
    </w:p>
    <w:p>
      <w:pPr>
        <w:pStyle w:val="BodyText"/>
        <w:ind w:left="4415"/>
      </w:pPr>
      <w:r>
        <w:rPr>
          <w:color w:val="FFFFFF"/>
          <w:w w:val="125"/>
        </w:rPr>
        <w:t>Passionate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adoption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social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worker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committed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to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creating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loving</w:t>
      </w:r>
      <w:r>
        <w:rPr>
          <w:color w:val="FFFFFF"/>
          <w:spacing w:val="6"/>
          <w:w w:val="125"/>
        </w:rPr>
        <w:t> </w:t>
      </w:r>
      <w:r>
        <w:rPr>
          <w:color w:val="FFFFFF"/>
          <w:spacing w:val="-2"/>
          <w:w w:val="125"/>
        </w:rPr>
        <w:t>families</w:t>
      </w:r>
    </w:p>
    <w:p>
      <w:pPr>
        <w:pStyle w:val="BodyText"/>
        <w:spacing w:line="254" w:lineRule="auto" w:before="125"/>
        <w:ind w:left="4415"/>
      </w:pPr>
      <w:r>
        <w:rPr>
          <w:color w:val="FFFFFF"/>
          <w:w w:val="125"/>
        </w:rPr>
        <w:t>Dedicated social worker with experience in adoption services, helping children find stable, permanent homes. Skilled in case management, family assessments, and legal documentation.</w:t>
      </w:r>
    </w:p>
    <w:p>
      <w:pPr>
        <w:pStyle w:val="BodyText"/>
        <w:rPr>
          <w:sz w:val="20"/>
        </w:rPr>
      </w:pPr>
    </w:p>
    <w:p>
      <w:pPr>
        <w:pStyle w:val="BodyText"/>
        <w:spacing w:before="18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Heading1"/>
        <w:spacing w:before="9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28875">
                                <a:moveTo>
                                  <a:pt x="7568183" y="2428874"/>
                                </a:moveTo>
                                <a:lnTo>
                                  <a:pt x="0" y="2428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2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809874" y="2428875"/>
                            <a:ext cx="4758690" cy="508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086350">
                                <a:moveTo>
                                  <a:pt x="4758308" y="5086349"/>
                                </a:moveTo>
                                <a:lnTo>
                                  <a:pt x="0" y="50863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086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62262" y="3800474"/>
                            <a:ext cx="219075" cy="3238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238500">
                                <a:moveTo>
                                  <a:pt x="47625" y="3211347"/>
                                </a:moveTo>
                                <a:lnTo>
                                  <a:pt x="27165" y="3190875"/>
                                </a:lnTo>
                                <a:lnTo>
                                  <a:pt x="20472" y="3190875"/>
                                </a:lnTo>
                                <a:lnTo>
                                  <a:pt x="0" y="3211347"/>
                                </a:lnTo>
                                <a:lnTo>
                                  <a:pt x="0" y="3214916"/>
                                </a:lnTo>
                                <a:lnTo>
                                  <a:pt x="0" y="3218040"/>
                                </a:lnTo>
                                <a:lnTo>
                                  <a:pt x="20472" y="3238500"/>
                                </a:lnTo>
                                <a:lnTo>
                                  <a:pt x="27165" y="3238500"/>
                                </a:lnTo>
                                <a:lnTo>
                                  <a:pt x="47625" y="3218040"/>
                                </a:lnTo>
                                <a:lnTo>
                                  <a:pt x="47625" y="3211347"/>
                                </a:lnTo>
                                <a:close/>
                              </a:path>
                              <a:path w="219075" h="3238500">
                                <a:moveTo>
                                  <a:pt x="219075" y="2287422"/>
                                </a:moveTo>
                                <a:lnTo>
                                  <a:pt x="198615" y="2266950"/>
                                </a:lnTo>
                                <a:lnTo>
                                  <a:pt x="191922" y="2266950"/>
                                </a:lnTo>
                                <a:lnTo>
                                  <a:pt x="171450" y="2287422"/>
                                </a:lnTo>
                                <a:lnTo>
                                  <a:pt x="171450" y="2290991"/>
                                </a:lnTo>
                                <a:lnTo>
                                  <a:pt x="171450" y="2294115"/>
                                </a:lnTo>
                                <a:lnTo>
                                  <a:pt x="191922" y="2314575"/>
                                </a:lnTo>
                                <a:lnTo>
                                  <a:pt x="198615" y="2314575"/>
                                </a:lnTo>
                                <a:lnTo>
                                  <a:pt x="219075" y="2294115"/>
                                </a:lnTo>
                                <a:lnTo>
                                  <a:pt x="219075" y="2287422"/>
                                </a:lnTo>
                                <a:close/>
                              </a:path>
                              <a:path w="219075" h="3238500">
                                <a:moveTo>
                                  <a:pt x="219075" y="1925472"/>
                                </a:moveTo>
                                <a:lnTo>
                                  <a:pt x="198615" y="1905000"/>
                                </a:lnTo>
                                <a:lnTo>
                                  <a:pt x="191922" y="1905000"/>
                                </a:lnTo>
                                <a:lnTo>
                                  <a:pt x="171450" y="1925472"/>
                                </a:lnTo>
                                <a:lnTo>
                                  <a:pt x="171450" y="1929041"/>
                                </a:lnTo>
                                <a:lnTo>
                                  <a:pt x="171450" y="1932165"/>
                                </a:lnTo>
                                <a:lnTo>
                                  <a:pt x="191922" y="1952625"/>
                                </a:lnTo>
                                <a:lnTo>
                                  <a:pt x="198615" y="1952625"/>
                                </a:lnTo>
                                <a:lnTo>
                                  <a:pt x="219075" y="1932165"/>
                                </a:lnTo>
                                <a:lnTo>
                                  <a:pt x="219075" y="1925472"/>
                                </a:lnTo>
                                <a:close/>
                              </a:path>
                              <a:path w="219075" h="3238500">
                                <a:moveTo>
                                  <a:pt x="219075" y="725322"/>
                                </a:moveTo>
                                <a:lnTo>
                                  <a:pt x="198615" y="704850"/>
                                </a:lnTo>
                                <a:lnTo>
                                  <a:pt x="191922" y="704850"/>
                                </a:lnTo>
                                <a:lnTo>
                                  <a:pt x="171450" y="725322"/>
                                </a:lnTo>
                                <a:lnTo>
                                  <a:pt x="171450" y="728891"/>
                                </a:lnTo>
                                <a:lnTo>
                                  <a:pt x="171450" y="732015"/>
                                </a:lnTo>
                                <a:lnTo>
                                  <a:pt x="191922" y="752475"/>
                                </a:lnTo>
                                <a:lnTo>
                                  <a:pt x="198615" y="752475"/>
                                </a:lnTo>
                                <a:lnTo>
                                  <a:pt x="219075" y="732015"/>
                                </a:lnTo>
                                <a:lnTo>
                                  <a:pt x="219075" y="725322"/>
                                </a:lnTo>
                                <a:close/>
                              </a:path>
                              <a:path w="219075" h="3238500">
                                <a:moveTo>
                                  <a:pt x="219075" y="372897"/>
                                </a:moveTo>
                                <a:lnTo>
                                  <a:pt x="198615" y="352425"/>
                                </a:lnTo>
                                <a:lnTo>
                                  <a:pt x="191922" y="352425"/>
                                </a:lnTo>
                                <a:lnTo>
                                  <a:pt x="171450" y="372897"/>
                                </a:lnTo>
                                <a:lnTo>
                                  <a:pt x="171450" y="376466"/>
                                </a:lnTo>
                                <a:lnTo>
                                  <a:pt x="171450" y="379590"/>
                                </a:lnTo>
                                <a:lnTo>
                                  <a:pt x="191922" y="400050"/>
                                </a:lnTo>
                                <a:lnTo>
                                  <a:pt x="198615" y="400050"/>
                                </a:lnTo>
                                <a:lnTo>
                                  <a:pt x="219075" y="379590"/>
                                </a:lnTo>
                                <a:lnTo>
                                  <a:pt x="219075" y="372897"/>
                                </a:lnTo>
                                <a:close/>
                              </a:path>
                              <a:path w="219075" h="3238500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714624"/>
                            <a:ext cx="2809875" cy="3714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714750">
                                <a:moveTo>
                                  <a:pt x="2809862" y="3495675"/>
                                </a:moveTo>
                                <a:lnTo>
                                  <a:pt x="0" y="3495675"/>
                                </a:lnTo>
                                <a:lnTo>
                                  <a:pt x="0" y="3714750"/>
                                </a:lnTo>
                                <a:lnTo>
                                  <a:pt x="2809862" y="3714750"/>
                                </a:lnTo>
                                <a:lnTo>
                                  <a:pt x="2809862" y="3495675"/>
                                </a:lnTo>
                                <a:close/>
                              </a:path>
                              <a:path w="2809875" h="3714750">
                                <a:moveTo>
                                  <a:pt x="2809862" y="1790700"/>
                                </a:moveTo>
                                <a:lnTo>
                                  <a:pt x="0" y="1790700"/>
                                </a:lnTo>
                                <a:lnTo>
                                  <a:pt x="0" y="2000250"/>
                                </a:lnTo>
                                <a:lnTo>
                                  <a:pt x="2809862" y="2000250"/>
                                </a:lnTo>
                                <a:lnTo>
                                  <a:pt x="2809862" y="1790700"/>
                                </a:lnTo>
                                <a:close/>
                              </a:path>
                              <a:path w="2809875" h="37147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9075"/>
                                </a:lnTo>
                                <a:lnTo>
                                  <a:pt x="2809862" y="2190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30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825" id="docshape3" filled="true" fillcolor="#5c2525" stroked="false">
                  <v:fill type="solid"/>
                </v:rect>
                <v:shape style="position:absolute;left:840;top:0;width:2415;height:2460" type="#_x0000_t75" id="docshape4" stroked="false">
                  <v:imagedata r:id="rId5" o:title=""/>
                </v:shape>
                <v:rect style="position:absolute;left:4425;top:3825;width:7494;height:8010" id="docshape5" filled="true" fillcolor="#f5f5f5" stroked="false">
                  <v:fill type="solid"/>
                </v:rect>
                <v:shape style="position:absolute;left:4664;top:5985;width:345;height:5100" id="docshape6" coordorigin="4665,5985" coordsize="345,5100" path="m4740,11042l4739,11037,4735,11028,4733,11024,4726,11017,4722,11015,4713,11011,4708,11010,4697,11010,4692,11011,4683,11015,4679,11017,4672,11024,4670,11028,4666,11037,4665,11042,4665,11048,4665,11053,4666,11058,4670,11067,4672,11071,4679,11078,4683,11080,4692,11084,4697,11085,4708,11085,4713,11084,4722,11080,4726,11078,4733,11071,4735,11067,4739,11058,4740,11053,4740,11042xm5010,9587l5009,9582,5005,9573,5003,9569,4996,9562,4992,9560,4983,9556,4978,9555,4967,9555,4962,9556,4953,9560,4949,9562,4942,9569,4940,9573,4936,9582,4935,9587,4935,9593,4935,9598,4936,9603,4940,9612,4942,9616,4949,9623,4953,9625,4962,9629,4967,9630,4978,9630,4983,9629,4992,9625,4996,9623,5003,9616,5005,9612,5009,9603,5010,9598,5010,9587xm5010,9017l5009,9012,5005,9003,5003,8999,4996,8992,4992,8990,4983,8986,4978,8985,4967,8985,4962,8986,4953,8990,4949,8992,4942,8999,4940,9003,4936,9012,4935,9017,4935,9023,4935,9028,4936,9033,4940,9042,4942,9046,4949,9053,4953,9055,4962,9059,4967,9060,4978,9060,4983,9059,4992,9055,4996,9053,5003,9046,5005,9042,5009,9033,5010,9028,5010,9017xm5010,7127l5009,7122,5005,7113,5003,7109,4996,7102,4992,7100,4983,7096,4978,7095,4967,7095,4962,7096,4953,7100,4949,7102,4942,7109,4940,7113,4936,7122,4935,7127,4935,7133,4935,7138,4936,7143,4940,7152,4942,7156,4949,7163,4953,7165,4962,7169,4967,7170,4978,7170,4983,7169,4992,7165,4996,7163,5003,7156,5005,7152,5009,7143,5010,7138,5010,7127xm5010,6572l5009,6567,5005,6558,5003,6554,4996,6547,4992,6545,4983,6541,4978,6540,4967,6540,4962,6541,4953,6545,4949,6547,4942,6554,4940,6558,4936,6567,4935,6572,4935,6578,4935,6583,4936,6588,4940,6597,4942,6601,4949,6608,4953,6610,4962,6614,4967,6615,4978,6615,4983,6614,4992,6610,4996,6608,5003,6601,5005,6597,5009,6588,5010,6583,5010,6572xm5010,6017l5009,6012,5005,6003,5003,5999,4996,5992,4992,5990,4983,5986,4978,5985,4967,5985,4962,5986,4953,5990,4949,5992,4942,5999,4940,6003,4936,6012,4935,6017,4935,6023,4935,6028,4936,6033,4940,6042,4942,6046,4949,6053,4953,6055,4962,6059,4967,6060,4978,6060,4983,6059,4992,6055,4996,6053,5003,6046,5005,6042,5009,6033,5010,6028,5010,6017xe" filled="true" fillcolor="#000000" stroked="false">
                  <v:path arrowok="t"/>
                  <v:fill type="solid"/>
                </v:shape>
                <v:shape style="position:absolute;left:0;top:4275;width:4425;height:5850" id="docshape7" coordorigin="0,4275" coordsize="4425,5850" path="m4425,9780l0,9780,0,10125,4425,10125,4425,9780xm4425,7095l0,7095,0,7425,4425,7425,4425,7095xm4425,4275l0,4275,0,4620,4425,4620,4425,427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C2525"/>
          <w:spacing w:val="-7"/>
          <w:sz w:val="41"/>
        </w:rPr>
        <w:t>P</w:t>
      </w:r>
      <w:r>
        <w:rPr>
          <w:color w:val="5C2525"/>
          <w:spacing w:val="-7"/>
        </w:rPr>
        <w:t>ERSONAL</w:t>
      </w:r>
      <w:r>
        <w:rPr>
          <w:color w:val="5C2525"/>
          <w:spacing w:val="-4"/>
        </w:rPr>
        <w:t> </w:t>
      </w:r>
      <w:r>
        <w:rPr>
          <w:color w:val="5C2525"/>
          <w:spacing w:val="-2"/>
        </w:rPr>
        <w:t>INFORMATION</w:t>
      </w:r>
    </w:p>
    <w:p>
      <w:pPr>
        <w:pStyle w:val="BodyText"/>
        <w:spacing w:before="155"/>
        <w:rPr>
          <w:rFonts w:ascii="Arial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5"/>
          <w:sz w:val="20"/>
        </w:rPr>
        <w:t> </w:t>
      </w:r>
      <w:r>
        <w:rPr>
          <w:spacing w:val="-2"/>
          <w:w w:val="115"/>
        </w:rPr>
        <w:t>(123) 456-7890</w:t>
      </w:r>
    </w:p>
    <w:p>
      <w:pPr>
        <w:pStyle w:val="BodyText"/>
        <w:spacing w:line="357" w:lineRule="auto" w:before="134"/>
        <w:ind w:left="429" w:right="345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61"/>
          <w:w w:val="130"/>
          <w:sz w:val="20"/>
        </w:rPr>
        <w:t> </w:t>
      </w:r>
      <w:hyperlink r:id="rId8">
        <w:r>
          <w:rPr>
            <w:w w:val="130"/>
          </w:rPr>
          <w:t>email@example.com</w:t>
        </w:r>
      </w:hyperlink>
      <w:r>
        <w:rPr>
          <w:w w:val="130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30"/>
        </w:rPr>
        <w:t> </w:t>
      </w:r>
      <w:r>
        <w:rPr>
          <w:w w:val="130"/>
        </w:rPr>
        <w:t>LinkedIn URL</w:t>
      </w:r>
    </w:p>
    <w:p>
      <w:pPr>
        <w:pStyle w:val="BodyText"/>
        <w:spacing w:before="21"/>
        <w:ind w:left="430"/>
      </w:pP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25"/>
          <w:sz w:val="20"/>
        </w:rPr>
        <w:t> </w:t>
      </w:r>
      <w:r>
        <w:rPr>
          <w:spacing w:val="-4"/>
          <w:w w:val="125"/>
        </w:rPr>
        <w:t>City, </w:t>
      </w:r>
      <w:r>
        <w:rPr>
          <w:w w:val="125"/>
        </w:rPr>
        <w:t>ST</w:t>
      </w:r>
    </w:p>
    <w:p>
      <w:pPr>
        <w:pStyle w:val="BodyText"/>
        <w:spacing w:before="40"/>
      </w:pPr>
    </w:p>
    <w:p>
      <w:pPr>
        <w:pStyle w:val="Heading1"/>
      </w:pPr>
      <w:r>
        <w:rPr>
          <w:color w:val="5C2525"/>
          <w:spacing w:val="-11"/>
          <w:sz w:val="41"/>
        </w:rPr>
        <w:t>K</w:t>
      </w:r>
      <w:r>
        <w:rPr>
          <w:color w:val="5C2525"/>
          <w:spacing w:val="-11"/>
        </w:rPr>
        <w:t>EY</w:t>
      </w:r>
      <w:r>
        <w:rPr>
          <w:color w:val="5C2525"/>
          <w:spacing w:val="-4"/>
        </w:rPr>
        <w:t> </w:t>
      </w:r>
      <w:r>
        <w:rPr>
          <w:color w:val="5C2525"/>
          <w:spacing w:val="-2"/>
        </w:rPr>
        <w:t>SKILLS</w:t>
      </w:r>
    </w:p>
    <w:p>
      <w:pPr>
        <w:pStyle w:val="BodyText"/>
        <w:spacing w:before="178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Adoption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case</w:t>
      </w:r>
      <w:r>
        <w:rPr>
          <w:spacing w:val="7"/>
          <w:w w:val="125"/>
          <w:sz w:val="18"/>
        </w:rPr>
        <w:t> </w:t>
      </w:r>
      <w:r>
        <w:rPr>
          <w:spacing w:val="-2"/>
          <w:w w:val="12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Home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study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assessments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95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Post-adoption</w:t>
      </w:r>
      <w:r>
        <w:rPr>
          <w:spacing w:val="15"/>
          <w:w w:val="125"/>
          <w:sz w:val="18"/>
        </w:rPr>
        <w:t> </w:t>
      </w:r>
      <w:r>
        <w:rPr>
          <w:spacing w:val="-2"/>
          <w:w w:val="12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Family</w:t>
      </w:r>
      <w:r>
        <w:rPr>
          <w:spacing w:val="-9"/>
          <w:w w:val="130"/>
          <w:sz w:val="18"/>
        </w:rPr>
        <w:t> </w:t>
      </w:r>
      <w:r>
        <w:rPr>
          <w:spacing w:val="-2"/>
          <w:w w:val="130"/>
          <w:sz w:val="18"/>
        </w:rPr>
        <w:t>counseling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1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Child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welfare</w:t>
      </w:r>
      <w:r>
        <w:rPr>
          <w:spacing w:val="-2"/>
          <w:w w:val="125"/>
          <w:sz w:val="18"/>
        </w:rPr>
        <w:t> policies</w:t>
      </w:r>
    </w:p>
    <w:p>
      <w:pPr>
        <w:pStyle w:val="BodyText"/>
        <w:spacing w:before="52"/>
      </w:pPr>
    </w:p>
    <w:p>
      <w:pPr>
        <w:pStyle w:val="Heading1"/>
      </w:pPr>
      <w:r>
        <w:rPr>
          <w:color w:val="5C2525"/>
          <w:spacing w:val="-2"/>
          <w:sz w:val="41"/>
        </w:rPr>
        <w:t>E</w:t>
      </w:r>
      <w:r>
        <w:rPr>
          <w:color w:val="5C2525"/>
          <w:spacing w:val="-2"/>
        </w:rPr>
        <w:t>DUCATION</w:t>
      </w:r>
    </w:p>
    <w:p>
      <w:pPr>
        <w:pStyle w:val="BodyText"/>
        <w:spacing w:before="179"/>
        <w:rPr>
          <w:rFonts w:ascii="Arial"/>
          <w:b/>
          <w:sz w:val="22"/>
        </w:rPr>
      </w:pPr>
    </w:p>
    <w:p>
      <w:pPr>
        <w:pStyle w:val="BodyText"/>
        <w:spacing w:line="244" w:lineRule="auto"/>
        <w:ind w:left="435"/>
      </w:pPr>
      <w:r>
        <w:rPr>
          <w:w w:val="120"/>
        </w:rPr>
        <w:t>Master of Social Work (MSW) University</w:t>
      </w:r>
      <w:r>
        <w:rPr>
          <w:spacing w:val="-6"/>
          <w:w w:val="120"/>
        </w:rPr>
        <w:t> </w:t>
      </w:r>
      <w:r>
        <w:rPr>
          <w:w w:val="120"/>
        </w:rPr>
        <w:t>of</w:t>
      </w:r>
      <w:r>
        <w:rPr>
          <w:spacing w:val="-6"/>
          <w:w w:val="120"/>
        </w:rPr>
        <w:t> </w:t>
      </w:r>
      <w:r>
        <w:rPr>
          <w:w w:val="120"/>
        </w:rPr>
        <w:t>Colorado</w:t>
      </w:r>
      <w:r>
        <w:rPr>
          <w:spacing w:val="-6"/>
          <w:w w:val="120"/>
        </w:rPr>
        <w:t> </w:t>
      </w:r>
      <w:r>
        <w:rPr/>
        <w:t>| </w:t>
      </w:r>
      <w:r>
        <w:rPr>
          <w:w w:val="120"/>
        </w:rPr>
        <w:t>May</w:t>
      </w:r>
      <w:r>
        <w:rPr>
          <w:spacing w:val="-6"/>
          <w:w w:val="120"/>
        </w:rPr>
        <w:t> </w:t>
      </w:r>
      <w:r>
        <w:rPr>
          <w:w w:val="120"/>
        </w:rPr>
        <w:t>2016</w:t>
      </w:r>
    </w:p>
    <w:p>
      <w:pPr>
        <w:pStyle w:val="Heading1"/>
        <w:spacing w:before="127"/>
      </w:pPr>
      <w:r>
        <w:rPr>
          <w:b w:val="0"/>
        </w:rPr>
        <w:br w:type="column"/>
      </w:r>
      <w:r>
        <w:rPr>
          <w:color w:val="5C2525"/>
          <w:spacing w:val="-7"/>
          <w:sz w:val="41"/>
        </w:rPr>
        <w:t>P</w:t>
      </w:r>
      <w:r>
        <w:rPr>
          <w:color w:val="5C2525"/>
          <w:spacing w:val="-7"/>
        </w:rPr>
        <w:t>ROFESSIONAL</w:t>
      </w:r>
      <w:r>
        <w:rPr>
          <w:color w:val="5C2525"/>
          <w:spacing w:val="6"/>
        </w:rPr>
        <w:t> </w:t>
      </w:r>
      <w:r>
        <w:rPr>
          <w:color w:val="5C2525"/>
          <w:spacing w:val="-2"/>
        </w:rPr>
        <w:t>EXPERIENCE</w:t>
      </w:r>
    </w:p>
    <w:p>
      <w:pPr>
        <w:pStyle w:val="BodyText"/>
        <w:spacing w:before="58"/>
        <w:rPr>
          <w:rFonts w:ascii="Arial"/>
          <w:b/>
          <w:sz w:val="22"/>
        </w:rPr>
      </w:pPr>
    </w:p>
    <w:p>
      <w:pPr>
        <w:pStyle w:val="BodyText"/>
        <w:spacing w:line="261" w:lineRule="auto" w:before="1"/>
        <w:ind w:left="100" w:right="215"/>
      </w:pPr>
      <w:r>
        <w:rPr>
          <w:w w:val="125"/>
        </w:rPr>
        <w:t>ADOPTION SOCIAL WORKER </w:t>
      </w:r>
      <w:r>
        <w:rPr/>
        <w:t>| </w:t>
      </w:r>
      <w:r>
        <w:rPr>
          <w:w w:val="125"/>
        </w:rPr>
        <w:t>FAMILY FIRST ADOPTION AGENCY </w:t>
      </w:r>
      <w:r>
        <w:rPr/>
        <w:t>| </w:t>
      </w:r>
      <w:r>
        <w:rPr>
          <w:w w:val="125"/>
        </w:rPr>
        <w:t>DENVER, CO</w:t>
      </w:r>
    </w:p>
    <w:p>
      <w:pPr>
        <w:pStyle w:val="BodyText"/>
        <w:spacing w:before="46"/>
        <w:ind w:left="100"/>
      </w:pPr>
      <w:r>
        <w:rPr>
          <w:w w:val="115"/>
        </w:rPr>
        <w:t>MAY</w:t>
      </w:r>
      <w:r>
        <w:rPr>
          <w:spacing w:val="-1"/>
          <w:w w:val="115"/>
        </w:rPr>
        <w:t> </w:t>
      </w:r>
      <w:r>
        <w:rPr>
          <w:w w:val="115"/>
        </w:rPr>
        <w:t>2019</w:t>
      </w:r>
      <w:r>
        <w:rPr>
          <w:spacing w:val="-1"/>
          <w:w w:val="115"/>
        </w:rPr>
        <w:t> </w:t>
      </w:r>
      <w:r>
        <w:rPr>
          <w:w w:val="115"/>
        </w:rPr>
        <w:t>– </w:t>
      </w:r>
      <w:r>
        <w:rPr>
          <w:spacing w:val="-2"/>
          <w:w w:val="115"/>
        </w:rPr>
        <w:t>PRESENT</w:t>
      </w:r>
    </w:p>
    <w:p>
      <w:pPr>
        <w:pStyle w:val="BodyText"/>
        <w:spacing w:before="40"/>
      </w:pPr>
    </w:p>
    <w:p>
      <w:pPr>
        <w:pStyle w:val="BodyText"/>
        <w:spacing w:line="244" w:lineRule="auto"/>
        <w:ind w:left="658"/>
      </w:pPr>
      <w:r>
        <w:rPr>
          <w:spacing w:val="-2"/>
          <w:w w:val="130"/>
        </w:rPr>
        <w:t>Conduct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home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studies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assessments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to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determine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suitability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of </w:t>
      </w:r>
      <w:r>
        <w:rPr>
          <w:w w:val="130"/>
        </w:rPr>
        <w:t>adoptive families</w:t>
      </w:r>
    </w:p>
    <w:p>
      <w:pPr>
        <w:pStyle w:val="BodyText"/>
        <w:spacing w:line="261" w:lineRule="auto" w:before="107"/>
        <w:ind w:left="658"/>
      </w:pPr>
      <w:r>
        <w:rPr>
          <w:spacing w:val="-2"/>
          <w:w w:val="130"/>
        </w:rPr>
        <w:t>Assist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in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coordinating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domestic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international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adoption placements</w:t>
      </w:r>
    </w:p>
    <w:p>
      <w:pPr>
        <w:pStyle w:val="BodyText"/>
        <w:spacing w:line="261" w:lineRule="auto" w:before="76"/>
        <w:ind w:left="658" w:right="579"/>
      </w:pPr>
      <w:r>
        <w:rPr>
          <w:spacing w:val="-2"/>
          <w:w w:val="130"/>
        </w:rPr>
        <w:t>Provide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post-adoption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counseling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support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for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families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and adoptees</w:t>
      </w:r>
    </w:p>
    <w:p>
      <w:pPr>
        <w:pStyle w:val="BodyText"/>
        <w:spacing w:before="201"/>
      </w:pPr>
    </w:p>
    <w:p>
      <w:pPr>
        <w:pStyle w:val="BodyText"/>
        <w:spacing w:line="261" w:lineRule="auto"/>
        <w:ind w:left="100"/>
      </w:pPr>
      <w:r>
        <w:rPr>
          <w:w w:val="125"/>
        </w:rPr>
        <w:t>FAMILY SERVICES SPECIALIST </w:t>
      </w:r>
      <w:r>
        <w:rPr/>
        <w:t>|</w:t>
      </w:r>
      <w:r>
        <w:rPr>
          <w:w w:val="125"/>
        </w:rPr>
        <w:t> HOPE FOR CHILDREN ORGANIZATION </w:t>
      </w:r>
      <w:r>
        <w:rPr/>
        <w:t>|</w:t>
      </w:r>
      <w:r>
        <w:rPr>
          <w:spacing w:val="80"/>
          <w:w w:val="125"/>
        </w:rPr>
        <w:t> </w:t>
      </w:r>
      <w:r>
        <w:rPr>
          <w:w w:val="125"/>
        </w:rPr>
        <w:t>DENVER, CO</w:t>
      </w:r>
    </w:p>
    <w:p>
      <w:pPr>
        <w:pStyle w:val="BodyText"/>
        <w:spacing w:before="46"/>
        <w:ind w:left="100"/>
      </w:pPr>
      <w:r>
        <w:rPr>
          <w:w w:val="125"/>
        </w:rPr>
        <w:t>JULY</w:t>
      </w:r>
      <w:r>
        <w:rPr>
          <w:spacing w:val="-4"/>
          <w:w w:val="125"/>
        </w:rPr>
        <w:t> </w:t>
      </w:r>
      <w:r>
        <w:rPr>
          <w:w w:val="125"/>
        </w:rPr>
        <w:t>2016</w:t>
      </w:r>
      <w:r>
        <w:rPr>
          <w:spacing w:val="-3"/>
          <w:w w:val="125"/>
        </w:rPr>
        <w:t> </w:t>
      </w:r>
      <w:r>
        <w:rPr>
          <w:w w:val="125"/>
        </w:rPr>
        <w:t>–</w:t>
      </w:r>
      <w:r>
        <w:rPr>
          <w:spacing w:val="-3"/>
          <w:w w:val="125"/>
        </w:rPr>
        <w:t> </w:t>
      </w:r>
      <w:r>
        <w:rPr>
          <w:w w:val="125"/>
        </w:rPr>
        <w:t>APRIL</w:t>
      </w:r>
      <w:r>
        <w:rPr>
          <w:spacing w:val="-3"/>
          <w:w w:val="125"/>
        </w:rPr>
        <w:t> </w:t>
      </w:r>
      <w:r>
        <w:rPr>
          <w:spacing w:val="-4"/>
          <w:w w:val="125"/>
        </w:rPr>
        <w:t>2019</w:t>
      </w:r>
    </w:p>
    <w:p>
      <w:pPr>
        <w:pStyle w:val="BodyText"/>
        <w:spacing w:before="41"/>
      </w:pPr>
    </w:p>
    <w:p>
      <w:pPr>
        <w:pStyle w:val="BodyText"/>
        <w:spacing w:line="244" w:lineRule="auto"/>
        <w:ind w:left="658"/>
      </w:pPr>
      <w:r>
        <w:rPr>
          <w:spacing w:val="-2"/>
          <w:w w:val="130"/>
        </w:rPr>
        <w:t>Educated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prospective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parents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on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adoption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procedures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legal requirements</w:t>
      </w:r>
    </w:p>
    <w:p>
      <w:pPr>
        <w:pStyle w:val="BodyText"/>
        <w:spacing w:line="244" w:lineRule="auto" w:before="107"/>
        <w:ind w:left="658"/>
      </w:pPr>
      <w:r>
        <w:rPr>
          <w:w w:val="125"/>
        </w:rPr>
        <w:t>Assisted in matching children with adoptive families based on compatibility assessments</w:t>
      </w:r>
    </w:p>
    <w:p>
      <w:pPr>
        <w:pStyle w:val="Heading1"/>
        <w:spacing w:before="208"/>
      </w:pPr>
      <w:r>
        <w:rPr>
          <w:color w:val="5C2525"/>
          <w:spacing w:val="-2"/>
          <w:sz w:val="41"/>
        </w:rPr>
        <w:t>C</w:t>
      </w:r>
      <w:r>
        <w:rPr>
          <w:color w:val="5C2525"/>
          <w:spacing w:val="-2"/>
        </w:rPr>
        <w:t>ERTIFICATIONS</w:t>
      </w:r>
    </w:p>
    <w:p>
      <w:pPr>
        <w:pStyle w:val="BodyText"/>
        <w:spacing w:before="74"/>
        <w:rPr>
          <w:rFonts w:ascii="Arial"/>
          <w:b/>
          <w:sz w:val="22"/>
        </w:rPr>
      </w:pPr>
    </w:p>
    <w:p>
      <w:pPr>
        <w:pStyle w:val="BodyText"/>
        <w:ind w:left="398"/>
      </w:pPr>
      <w:r>
        <w:rPr>
          <w:w w:val="115"/>
        </w:rPr>
        <w:t>Certified</w:t>
      </w:r>
      <w:r>
        <w:rPr>
          <w:spacing w:val="45"/>
          <w:w w:val="115"/>
        </w:rPr>
        <w:t> </w:t>
      </w:r>
      <w:r>
        <w:rPr>
          <w:w w:val="115"/>
        </w:rPr>
        <w:t>Adoption</w:t>
      </w:r>
      <w:r>
        <w:rPr>
          <w:spacing w:val="46"/>
          <w:w w:val="115"/>
        </w:rPr>
        <w:t> </w:t>
      </w:r>
      <w:r>
        <w:rPr>
          <w:w w:val="115"/>
        </w:rPr>
        <w:t>Social</w:t>
      </w:r>
      <w:r>
        <w:rPr>
          <w:spacing w:val="46"/>
          <w:w w:val="115"/>
        </w:rPr>
        <w:t> </w:t>
      </w:r>
      <w:r>
        <w:rPr>
          <w:w w:val="115"/>
        </w:rPr>
        <w:t>Worker</w:t>
      </w:r>
      <w:r>
        <w:rPr>
          <w:spacing w:val="46"/>
          <w:w w:val="115"/>
        </w:rPr>
        <w:t> </w:t>
      </w:r>
      <w:r>
        <w:rPr>
          <w:w w:val="115"/>
        </w:rPr>
        <w:t>(CASW)</w:t>
      </w:r>
      <w:r>
        <w:rPr>
          <w:spacing w:val="46"/>
          <w:w w:val="115"/>
        </w:rPr>
        <w:t> </w:t>
      </w:r>
      <w:r>
        <w:rPr/>
        <w:t>|</w:t>
      </w:r>
      <w:r>
        <w:rPr>
          <w:spacing w:val="46"/>
          <w:w w:val="115"/>
        </w:rPr>
        <w:t> </w:t>
      </w:r>
      <w:r>
        <w:rPr>
          <w:spacing w:val="-4"/>
          <w:w w:val="115"/>
        </w:rPr>
        <w:t>2017</w:t>
      </w:r>
    </w:p>
    <w:sectPr>
      <w:type w:val="continuous"/>
      <w:pgSz w:w="11920" w:h="16860"/>
      <w:pgMar w:top="880" w:bottom="280" w:left="141" w:right="283"/>
      <w:cols w:num="2" w:equalWidth="0">
        <w:col w:w="3501" w:space="926"/>
        <w:col w:w="70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16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92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68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44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20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96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72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48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0"/>
      <w:ind w:left="732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2026-02-13T12:22:07Z</dcterms:created>
  <dcterms:modified xsi:type="dcterms:W3CDTF">2026-02-13T12:22:07Z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