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Emily</w:t>
      </w:r>
      <w:r>
        <w:rPr>
          <w:rFonts w:ascii="Calibri"/>
          <w:b/>
          <w:color w:val="FFFFFF"/>
          <w:spacing w:val="17"/>
          <w:w w:val="130"/>
          <w:sz w:val="70"/>
        </w:rPr>
        <w:t> </w:t>
      </w:r>
      <w:r>
        <w:rPr>
          <w:rFonts w:ascii="Calibri"/>
          <w:color w:val="FFFFFF"/>
          <w:spacing w:val="9"/>
          <w:w w:val="130"/>
          <w:sz w:val="70"/>
        </w:rPr>
        <w:t>Rodriguez</w:t>
      </w:r>
    </w:p>
    <w:p>
      <w:pPr>
        <w:pStyle w:val="Heading1"/>
      </w:pPr>
      <w:r>
        <w:rPr>
          <w:color w:val="FFFFFF"/>
          <w:w w:val="130"/>
        </w:rPr>
        <w:t>Neonatal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Registered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4"/>
          <w:w w:val="130"/>
        </w:rPr>
        <w:t>Nurse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10"/>
          <w:sz w:val="16"/>
        </w:rPr>
        <w:t>Neonatal</w:t>
      </w:r>
      <w:r>
        <w:rPr>
          <w:b/>
          <w:color w:val="FFFFFF"/>
          <w:spacing w:val="-1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Registered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Nurse</w:t>
      </w:r>
      <w:r>
        <w:rPr>
          <w:b/>
          <w:color w:val="FFFFFF"/>
          <w:spacing w:val="-1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With</w:t>
      </w:r>
      <w:r>
        <w:rPr>
          <w:b/>
          <w:color w:val="FFFFFF"/>
          <w:spacing w:val="-8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7</w:t>
      </w:r>
      <w:r>
        <w:rPr>
          <w:b/>
          <w:color w:val="FFFFFF"/>
          <w:spacing w:val="-1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Years</w:t>
      </w:r>
      <w:r>
        <w:rPr>
          <w:b/>
          <w:color w:val="FFFFFF"/>
          <w:spacing w:val="-8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of</w:t>
      </w:r>
      <w:r>
        <w:rPr>
          <w:b/>
          <w:color w:val="FFFFFF"/>
          <w:spacing w:val="-11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NICU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Experience</w:t>
      </w:r>
    </w:p>
    <w:p>
      <w:pPr>
        <w:spacing w:line="271" w:lineRule="auto" w:before="24"/>
        <w:ind w:left="590" w:right="678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neonatal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 expertise in providing specialized care to premature and critically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ill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newborns in Level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III and IV NICUs. Skilled in neonatal resuscitation, ventilator management, and family-centered care. Passionate about improving infant outcomes through evidence-based practice and multidisciplinary collaboration.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10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(555) 234-7890</w:t>
      </w:r>
    </w:p>
    <w:p>
      <w:pPr>
        <w:pStyle w:val="BodyText"/>
        <w:spacing w:before="141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-25408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emily.rodriguez@email.com</w:t>
        </w:r>
      </w:hyperlink>
    </w:p>
    <w:p>
      <w:pPr>
        <w:pStyle w:val="BodyText"/>
        <w:spacing w:line="266" w:lineRule="auto" w:before="104"/>
        <w:ind w:left="347" w:right="195"/>
      </w:pPr>
      <w:r>
        <w:rPr/>
        <w:br w:type="column"/>
      </w:r>
      <w:r>
        <w:rPr>
          <w:w w:val="115"/>
        </w:rPr>
        <w:t>NEONATAL REGISTERED NURSE </w:t>
      </w:r>
      <w:r>
        <w:rPr>
          <w:w w:val="130"/>
        </w:rPr>
        <w:t>– </w:t>
      </w:r>
      <w:r>
        <w:rPr>
          <w:w w:val="115"/>
        </w:rPr>
        <w:t>LEVEL III NICU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CEDARS-SINAI MEDICAL CENTER, LOS ANGELES, CA</w:t>
      </w:r>
    </w:p>
    <w:p>
      <w:pPr>
        <w:pStyle w:val="BodyText"/>
        <w:spacing w:before="8"/>
        <w:ind w:left="347"/>
      </w:pPr>
      <w:r>
        <w:rPr>
          <w:w w:val="115"/>
        </w:rPr>
        <w:t>SEPTEMBER</w:t>
      </w:r>
      <w:r>
        <w:rPr>
          <w:spacing w:val="11"/>
          <w:w w:val="115"/>
        </w:rPr>
        <w:t> </w:t>
      </w:r>
      <w:r>
        <w:rPr>
          <w:w w:val="115"/>
        </w:rPr>
        <w:t>2019</w:t>
      </w:r>
      <w:r>
        <w:rPr>
          <w:spacing w:val="11"/>
          <w:w w:val="115"/>
        </w:rPr>
        <w:t> </w:t>
      </w:r>
      <w:r>
        <w:rPr>
          <w:w w:val="115"/>
        </w:rPr>
        <w:t>–</w:t>
      </w:r>
      <w:r>
        <w:rPr>
          <w:spacing w:val="12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3275" w:space="112"/>
            <w:col w:w="7967"/>
          </w:cols>
        </w:sectPr>
      </w:pPr>
    </w:p>
    <w:p>
      <w:pPr>
        <w:pStyle w:val="BodyText"/>
        <w:spacing w:before="125"/>
      </w:pPr>
    </w:p>
    <w:p>
      <w:pPr>
        <w:pStyle w:val="BodyText"/>
        <w:spacing w:before="1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Los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Angeles, CA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90001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83" w:after="0"/>
        <w:ind w:left="349" w:right="26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 specialized care to premature and critically ill newborns, managing ventilators,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CPAP machines,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IV nutrition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 infants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small as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grams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4" w:after="0"/>
        <w:ind w:left="349" w:right="44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Lead neonatal resuscitation efforts during high-risk deliveries, successfully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stabilizing 30+ newborns per year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838" w:space="1087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79" w:after="0"/>
        <w:ind w:left="646" w:right="464" w:hanging="298"/>
        <w:jc w:val="left"/>
        <w:rPr>
          <w:sz w:val="18"/>
        </w:rPr>
      </w:pPr>
      <w:r>
        <w:rPr>
          <w:w w:val="105"/>
          <w:sz w:val="18"/>
        </w:rPr>
        <w:t>Bachelor of Science in Nursing (BSN)</w:t>
      </w:r>
    </w:p>
    <w:p>
      <w:pPr>
        <w:pStyle w:val="BodyText"/>
        <w:spacing w:before="110"/>
      </w:pPr>
    </w:p>
    <w:p>
      <w:pPr>
        <w:pStyle w:val="BodyText"/>
        <w:spacing w:line="276" w:lineRule="auto"/>
        <w:ind w:left="646"/>
      </w:pPr>
      <w:r>
        <w:rPr>
          <w:w w:val="105"/>
        </w:rPr>
        <w:t>University of California, Los Angeles, CA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59" w:after="0"/>
        <w:ind w:left="888" w:right="74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Educate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newborn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breastfeeding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techniques,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post-discharge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instructions,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confidence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3" w:lineRule="auto" w:before="49" w:after="0"/>
        <w:ind w:left="888" w:right="103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Collaborate with neonatologists, respiratory therapists, and lactation </w:t>
      </w:r>
      <w:r>
        <w:rPr>
          <w:w w:val="105"/>
          <w:sz w:val="18"/>
        </w:rPr>
        <w:t>consultants to enhance patient outcomes</w:t>
      </w:r>
    </w:p>
    <w:p>
      <w:pPr>
        <w:pStyle w:val="BodyText"/>
        <w:spacing w:before="66"/>
      </w:pPr>
    </w:p>
    <w:p>
      <w:pPr>
        <w:pStyle w:val="BodyText"/>
        <w:spacing w:line="266" w:lineRule="auto"/>
        <w:ind w:left="349" w:right="979"/>
      </w:pPr>
      <w:r>
        <w:rPr>
          <w:w w:val="115"/>
        </w:rPr>
        <w:t>REGISTERED NURSE </w:t>
      </w:r>
      <w:r>
        <w:rPr>
          <w:w w:val="130"/>
        </w:rPr>
        <w:t>– </w:t>
      </w:r>
      <w:r>
        <w:rPr>
          <w:w w:val="115"/>
        </w:rPr>
        <w:t>NICU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UCLA MEDICAL CENTER, LOS ANGELES, CA AUGUST 2017 </w:t>
      </w:r>
      <w:r>
        <w:rPr>
          <w:w w:val="130"/>
        </w:rPr>
        <w:t>– </w:t>
      </w:r>
      <w:r>
        <w:rPr>
          <w:w w:val="115"/>
        </w:rPr>
        <w:t>SEPTEMBER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3099" w:space="287"/>
            <w:col w:w="7968"/>
          </w:cols>
        </w:sectPr>
      </w:pPr>
    </w:p>
    <w:p>
      <w:pPr>
        <w:pStyle w:val="BodyText"/>
        <w:spacing w:before="74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3" w:lineRule="auto" w:before="61" w:after="0"/>
        <w:ind w:left="349" w:right="8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Monitored and treated an average of 12 critically ill neonates per shift in a high-</w:t>
      </w:r>
      <w:r>
        <w:rPr>
          <w:w w:val="105"/>
          <w:sz w:val="18"/>
        </w:rPr>
        <w:t>volume Level IV NICU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960" w:space="2964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48" w:after="0"/>
        <w:ind w:left="646" w:right="420" w:hanging="298"/>
        <w:jc w:val="left"/>
        <w:rPr>
          <w:sz w:val="18"/>
        </w:rPr>
      </w:pPr>
      <w:r>
        <w:rPr>
          <w:w w:val="105"/>
          <w:sz w:val="18"/>
        </w:rPr>
        <w:t>Neonatal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resuscitation program (NRP)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1" w:after="0"/>
        <w:ind w:left="646" w:right="768" w:hanging="298"/>
        <w:jc w:val="left"/>
        <w:rPr>
          <w:sz w:val="18"/>
        </w:rPr>
      </w:pPr>
      <w:r>
        <w:rPr>
          <w:w w:val="110"/>
          <w:sz w:val="18"/>
        </w:rPr>
        <w:t>High-risk newborn </w:t>
      </w:r>
      <w:r>
        <w:rPr>
          <w:spacing w:val="-2"/>
          <w:w w:val="110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38" w:hanging="298"/>
        <w:jc w:val="left"/>
        <w:rPr>
          <w:sz w:val="18"/>
        </w:rPr>
      </w:pPr>
      <w:r>
        <w:rPr>
          <w:sz w:val="18"/>
        </w:rPr>
        <w:t>Mechanical ventilation and </w:t>
      </w:r>
      <w:r>
        <w:rPr>
          <w:w w:val="110"/>
          <w:sz w:val="18"/>
        </w:rPr>
        <w:t>CPAP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4" w:after="0"/>
        <w:ind w:left="646" w:right="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implementing a skin-to-skin contact program for premature infants,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length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of hospital stay by an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of five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days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390" w:hanging="298"/>
        <w:jc w:val="left"/>
        <w:rPr>
          <w:sz w:val="18"/>
        </w:rPr>
      </w:pPr>
      <w:r>
        <w:rPr>
          <w:w w:val="105"/>
          <w:sz w:val="18"/>
        </w:rPr>
        <w:t>Administered surfactant therapy and assisted in endotracheal intubation for infants with respiratory distress syndrome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0" w:after="0"/>
        <w:ind w:left="646" w:right="491" w:hanging="298"/>
        <w:jc w:val="left"/>
        <w:rPr>
          <w:sz w:val="18"/>
        </w:rPr>
      </w:pPr>
      <w:r>
        <w:rPr>
          <w:w w:val="105"/>
          <w:sz w:val="18"/>
        </w:rPr>
        <w:t>Reduced infection rates in the unit by 15% through improved hand hygiene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 and adherence to infection control protocols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062" w:space="564"/>
            <w:col w:w="7728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61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95549"/>
                            <a:ext cx="5168265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34150">
                                <a:moveTo>
                                  <a:pt x="5167883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rect style="position:absolute;left:3780;top:3930;width:8139;height:1029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18"/>
        </w:rPr>
        <w:t>Parenteral nutrition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0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Kangaroo care and family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2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Infection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NICU</w:t>
      </w:r>
    </w:p>
    <w:p>
      <w:pPr>
        <w:pStyle w:val="BodyText"/>
        <w:spacing w:before="185"/>
        <w:ind w:left="349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References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75"/>
        <w:rPr>
          <w:rFonts w:ascii="Calibri"/>
        </w:rPr>
      </w:pPr>
    </w:p>
    <w:p>
      <w:pPr>
        <w:pStyle w:val="BodyText"/>
        <w:ind w:left="349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sz w:val="18"/>
        </w:rPr>
      </w:pPr>
      <w:r>
        <w:rPr>
          <w:sz w:val="18"/>
        </w:rPr>
        <w:t>Neonatal</w:t>
      </w:r>
      <w:r>
        <w:rPr>
          <w:spacing w:val="41"/>
          <w:sz w:val="18"/>
        </w:rPr>
        <w:t> </w:t>
      </w:r>
      <w:r>
        <w:rPr>
          <w:sz w:val="18"/>
        </w:rPr>
        <w:t>Resuscitation</w:t>
      </w:r>
      <w:r>
        <w:rPr>
          <w:spacing w:val="52"/>
          <w:sz w:val="18"/>
        </w:rPr>
        <w:t> </w:t>
      </w:r>
      <w:r>
        <w:rPr>
          <w:sz w:val="18"/>
        </w:rPr>
        <w:t>Program</w:t>
      </w:r>
      <w:r>
        <w:rPr>
          <w:spacing w:val="52"/>
          <w:sz w:val="18"/>
        </w:rPr>
        <w:t> </w:t>
      </w:r>
      <w:r>
        <w:rPr>
          <w:sz w:val="18"/>
        </w:rPr>
        <w:t>(NRP)</w:t>
      </w:r>
      <w:r>
        <w:rPr>
          <w:spacing w:val="54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American</w:t>
      </w:r>
      <w:r>
        <w:rPr>
          <w:spacing w:val="42"/>
          <w:sz w:val="18"/>
        </w:rPr>
        <w:t> </w:t>
      </w:r>
      <w:r>
        <w:rPr>
          <w:sz w:val="18"/>
        </w:rPr>
        <w:t>Academy</w:t>
      </w:r>
      <w:r>
        <w:rPr>
          <w:spacing w:val="42"/>
          <w:sz w:val="18"/>
        </w:rPr>
        <w:t> </w:t>
      </w:r>
      <w:r>
        <w:rPr>
          <w:sz w:val="18"/>
        </w:rPr>
        <w:t>of</w:t>
      </w:r>
      <w:r>
        <w:rPr>
          <w:spacing w:val="44"/>
          <w:sz w:val="18"/>
        </w:rPr>
        <w:t> </w:t>
      </w:r>
      <w:r>
        <w:rPr>
          <w:sz w:val="18"/>
        </w:rPr>
        <w:t>Pediatrics</w:t>
      </w:r>
      <w:r>
        <w:rPr>
          <w:spacing w:val="52"/>
          <w:sz w:val="18"/>
        </w:rPr>
        <w:t> </w:t>
      </w:r>
      <w:r>
        <w:rPr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value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38"/>
          <w:sz w:val="18"/>
        </w:rPr>
        <w:t> </w:t>
      </w:r>
      <w:r>
        <w:rPr>
          <w:sz w:val="18"/>
        </w:rPr>
        <w:t>Life</w:t>
      </w:r>
      <w:r>
        <w:rPr>
          <w:spacing w:val="38"/>
          <w:sz w:val="18"/>
        </w:rPr>
        <w:t> </w:t>
      </w:r>
      <w:r>
        <w:rPr>
          <w:sz w:val="18"/>
        </w:rPr>
        <w:t>Support</w:t>
      </w:r>
      <w:r>
        <w:rPr>
          <w:spacing w:val="39"/>
          <w:sz w:val="18"/>
        </w:rPr>
        <w:t> </w:t>
      </w:r>
      <w:r>
        <w:rPr>
          <w:sz w:val="18"/>
        </w:rPr>
        <w:t>(BLS)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American</w:t>
      </w:r>
      <w:r>
        <w:rPr>
          <w:spacing w:val="38"/>
          <w:sz w:val="18"/>
        </w:rPr>
        <w:t> </w:t>
      </w:r>
      <w:r>
        <w:rPr>
          <w:sz w:val="18"/>
        </w:rPr>
        <w:t>Heart</w:t>
      </w:r>
      <w:r>
        <w:rPr>
          <w:spacing w:val="30"/>
          <w:sz w:val="18"/>
        </w:rPr>
        <w:t> </w:t>
      </w:r>
      <w:r>
        <w:rPr>
          <w:sz w:val="18"/>
        </w:rPr>
        <w:t>Association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value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812" w:hanging="298"/>
        <w:jc w:val="left"/>
        <w:rPr>
          <w:sz w:val="18"/>
        </w:rPr>
      </w:pPr>
      <w:r>
        <w:rPr>
          <w:sz w:val="18"/>
        </w:rPr>
        <w:t>Registered</w:t>
      </w:r>
      <w:r>
        <w:rPr>
          <w:spacing w:val="40"/>
          <w:sz w:val="18"/>
        </w:rPr>
        <w:t> </w:t>
      </w:r>
      <w:r>
        <w:rPr>
          <w:sz w:val="18"/>
        </w:rPr>
        <w:t>Neonatal</w:t>
      </w:r>
      <w:r>
        <w:rPr>
          <w:spacing w:val="36"/>
          <w:sz w:val="18"/>
        </w:rPr>
        <w:t> </w:t>
      </w:r>
      <w:r>
        <w:rPr>
          <w:sz w:val="18"/>
        </w:rPr>
        <w:t>Nurse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sz w:val="18"/>
        </w:rPr>
        <w:t>(RNC-NIC)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National</w:t>
      </w:r>
      <w:r>
        <w:rPr>
          <w:spacing w:val="36"/>
          <w:sz w:val="18"/>
        </w:rPr>
        <w:t> </w:t>
      </w:r>
      <w:r>
        <w:rPr>
          <w:sz w:val="18"/>
        </w:rPr>
        <w:t>Certification Corporation </w:t>
      </w:r>
      <w:r>
        <w:rPr>
          <w:w w:val="85"/>
          <w:sz w:val="18"/>
        </w:rPr>
        <w:t>| </w:t>
      </w:r>
      <w:r>
        <w:rPr>
          <w:sz w:val="18"/>
        </w:rPr>
        <w:t>value</w:t>
      </w:r>
    </w:p>
    <w:sectPr>
      <w:type w:val="continuous"/>
      <w:pgSz w:w="11920" w:h="16860"/>
      <w:pgMar w:top="740" w:bottom="280" w:left="283" w:right="283"/>
      <w:cols w:num="2" w:equalWidth="0">
        <w:col w:w="2965" w:space="420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0"/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ily.rodriguez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2026-02-15T13:35:28Z</dcterms:created>
  <dcterms:modified xsi:type="dcterms:W3CDTF">2026-02-15T13:35:28Z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