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91" w:lineRule="exact" w:before="0"/>
        <w:ind w:left="379" w:right="0" w:firstLine="0"/>
        <w:jc w:val="left"/>
        <w:rPr>
          <w:rFonts w:ascii="Adobe Heiti Std R"/>
          <w:sz w:val="78"/>
        </w:rPr>
      </w:pPr>
      <w:r>
        <w:rPr>
          <w:rFonts w:ascii="Arial"/>
          <w:b/>
          <w:color w:val="FFFFFF"/>
          <w:sz w:val="78"/>
        </w:rPr>
        <w:t>Logan</w:t>
      </w:r>
      <w:r>
        <w:rPr>
          <w:rFonts w:ascii="Arial"/>
          <w:b/>
          <w:color w:val="FFFFFF"/>
          <w:spacing w:val="-25"/>
          <w:sz w:val="78"/>
        </w:rPr>
        <w:t> </w:t>
      </w:r>
      <w:r>
        <w:rPr>
          <w:rFonts w:ascii="Adobe Heiti Std R"/>
          <w:color w:val="FFFFFF"/>
          <w:spacing w:val="-4"/>
          <w:sz w:val="78"/>
        </w:rPr>
        <w:t>Hall</w:t>
      </w:r>
    </w:p>
    <w:p>
      <w:pPr>
        <w:pStyle w:val="Heading1"/>
      </w:pPr>
      <w:r>
        <w:rPr>
          <w:color w:val="FFFFFF"/>
        </w:rPr>
        <w:t>Digital</w:t>
      </w:r>
      <w:r>
        <w:rPr>
          <w:color w:val="FFFFFF"/>
          <w:spacing w:val="-2"/>
        </w:rPr>
        <w:t> </w:t>
      </w:r>
      <w:r>
        <w:rPr>
          <w:color w:val="FFFFFF"/>
        </w:rPr>
        <w:t>Brand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Strategist</w:t>
      </w:r>
    </w:p>
    <w:p>
      <w:pPr>
        <w:spacing w:line="259" w:lineRule="auto" w:before="182"/>
        <w:ind w:left="379" w:right="59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Strategic Brand Marketer with 9 years of experience crafting cohesive digital identities and campaigns for B2C and lifestyle brands</w:t>
      </w:r>
    </w:p>
    <w:p>
      <w:pPr>
        <w:spacing w:line="193" w:lineRule="exact" w:before="0"/>
        <w:ind w:left="379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Expert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brand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voice,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positioning,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campaign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development,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storytelling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across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web,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email,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social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spacing w:val="-2"/>
          <w:w w:val="125"/>
          <w:sz w:val="16"/>
        </w:rPr>
        <w:t>platforms.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425"/>
        </w:sectPr>
      </w:pPr>
    </w:p>
    <w:p>
      <w:pPr>
        <w:pStyle w:val="BodyText"/>
        <w:spacing w:before="109"/>
        <w:ind w:left="807"/>
      </w:pPr>
      <w:r>
        <w:rPr>
          <w:w w:val="125"/>
        </w:rPr>
        <w:t>New</w:t>
      </w:r>
      <w:r>
        <w:rPr>
          <w:spacing w:val="-12"/>
          <w:w w:val="125"/>
        </w:rPr>
        <w:t> </w:t>
      </w:r>
      <w:r>
        <w:rPr>
          <w:w w:val="125"/>
        </w:rPr>
        <w:t>York,</w:t>
      </w:r>
      <w:r>
        <w:rPr>
          <w:spacing w:val="-11"/>
          <w:w w:val="125"/>
        </w:rPr>
        <w:t> </w:t>
      </w:r>
      <w:r>
        <w:rPr>
          <w:spacing w:val="-5"/>
          <w:w w:val="125"/>
        </w:rPr>
        <w:t>NY</w:t>
      </w:r>
    </w:p>
    <w:p>
      <w:pPr>
        <w:pStyle w:val="BodyText"/>
        <w:spacing w:before="191"/>
      </w:pPr>
    </w:p>
    <w:p>
      <w:pPr>
        <w:pStyle w:val="BodyText"/>
        <w:ind w:left="807"/>
      </w:pPr>
      <w:r>
        <w:rPr>
          <w:w w:val="130"/>
        </w:rPr>
        <w:t>(000)</w:t>
      </w:r>
      <w:r>
        <w:rPr>
          <w:spacing w:val="-9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993"/>
      </w:pPr>
      <w:r>
        <w:rPr>
          <w:color w:val="FFFFFF"/>
          <w:spacing w:val="-5"/>
        </w:rPr>
        <w:t>PROFESSIONAL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9"/>
        <w:rPr>
          <w:rFonts w:ascii="Arial"/>
          <w:b/>
          <w:sz w:val="20"/>
        </w:rPr>
      </w:pPr>
    </w:p>
    <w:p>
      <w:pPr>
        <w:spacing w:before="1"/>
        <w:ind w:left="807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DIGITAL</w:t>
      </w:r>
      <w:r>
        <w:rPr>
          <w:b/>
          <w:spacing w:val="24"/>
          <w:w w:val="125"/>
          <w:sz w:val="18"/>
        </w:rPr>
        <w:t> </w:t>
      </w:r>
      <w:r>
        <w:rPr>
          <w:b/>
          <w:w w:val="125"/>
          <w:sz w:val="18"/>
        </w:rPr>
        <w:t>BRAND</w:t>
      </w:r>
      <w:r>
        <w:rPr>
          <w:b/>
          <w:spacing w:val="24"/>
          <w:w w:val="125"/>
          <w:sz w:val="18"/>
        </w:rPr>
        <w:t> </w:t>
      </w:r>
      <w:r>
        <w:rPr>
          <w:b/>
          <w:w w:val="125"/>
          <w:sz w:val="18"/>
        </w:rPr>
        <w:t>STRATEGIST</w:t>
      </w:r>
      <w:r>
        <w:rPr>
          <w:b/>
          <w:spacing w:val="3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30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VIBEHAUS,</w:t>
      </w:r>
      <w:r>
        <w:rPr>
          <w:b/>
          <w:spacing w:val="24"/>
          <w:w w:val="125"/>
          <w:sz w:val="18"/>
        </w:rPr>
        <w:t> </w:t>
      </w:r>
      <w:r>
        <w:rPr>
          <w:b/>
          <w:w w:val="125"/>
          <w:sz w:val="18"/>
        </w:rPr>
        <w:t>NEW</w:t>
      </w:r>
      <w:r>
        <w:rPr>
          <w:b/>
          <w:spacing w:val="24"/>
          <w:w w:val="125"/>
          <w:sz w:val="18"/>
        </w:rPr>
        <w:t> </w:t>
      </w:r>
      <w:r>
        <w:rPr>
          <w:b/>
          <w:w w:val="125"/>
          <w:sz w:val="18"/>
        </w:rPr>
        <w:t>YORK,</w:t>
      </w:r>
      <w:r>
        <w:rPr>
          <w:b/>
          <w:spacing w:val="24"/>
          <w:w w:val="125"/>
          <w:sz w:val="18"/>
        </w:rPr>
        <w:t> </w:t>
      </w:r>
      <w:r>
        <w:rPr>
          <w:b/>
          <w:spacing w:val="-5"/>
          <w:w w:val="125"/>
          <w:sz w:val="18"/>
        </w:rPr>
        <w:t>NY</w:t>
      </w:r>
    </w:p>
    <w:p>
      <w:pPr>
        <w:pStyle w:val="BodyText"/>
        <w:spacing w:before="12"/>
        <w:ind w:left="807"/>
      </w:pPr>
      <w:r>
        <w:rPr>
          <w:w w:val="125"/>
        </w:rPr>
        <w:t>MARCH</w:t>
      </w:r>
      <w:r>
        <w:rPr>
          <w:spacing w:val="-6"/>
          <w:w w:val="125"/>
        </w:rPr>
        <w:t> </w:t>
      </w:r>
      <w:r>
        <w:rPr>
          <w:w w:val="125"/>
        </w:rPr>
        <w:t>2020</w:t>
      </w:r>
      <w:r>
        <w:rPr>
          <w:spacing w:val="-5"/>
          <w:w w:val="125"/>
        </w:rPr>
        <w:t> </w:t>
      </w:r>
      <w:r>
        <w:rPr>
          <w:w w:val="125"/>
        </w:rPr>
        <w:t>–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323" w:space="894"/>
            <w:col w:w="8137"/>
          </w:cols>
        </w:sectPr>
      </w:pPr>
    </w:p>
    <w:p>
      <w:pPr>
        <w:pStyle w:val="BodyText"/>
        <w:spacing w:before="140"/>
        <w:ind w:left="807"/>
      </w:pPr>
      <w:hyperlink r:id="rId5">
        <w:r>
          <w:rPr>
            <w:spacing w:val="-2"/>
            <w:w w:val="125"/>
          </w:rPr>
          <w:t>email@email.com</w:t>
        </w:r>
      </w:hyperlink>
    </w:p>
    <w:p>
      <w:pPr>
        <w:pStyle w:val="BodyText"/>
        <w:spacing w:before="159"/>
      </w:pPr>
    </w:p>
    <w:p>
      <w:pPr>
        <w:pStyle w:val="Heading2"/>
        <w:ind w:left="44"/>
      </w:pPr>
      <w:r>
        <w:rPr>
          <w:color w:val="FFFFFF"/>
          <w:spacing w:val="-6"/>
        </w:rPr>
        <w:t>KEY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1" w:lineRule="auto" w:before="0" w:after="0"/>
        <w:ind w:left="342" w:right="342" w:hanging="298"/>
        <w:jc w:val="left"/>
        <w:rPr>
          <w:sz w:val="18"/>
        </w:rPr>
      </w:pPr>
      <w:r>
        <w:rPr>
          <w:w w:val="125"/>
          <w:sz w:val="18"/>
        </w:rPr>
        <w:t>Led brand refresh across five channels, increasing brand awareness by </w:t>
      </w:r>
      <w:r>
        <w:rPr>
          <w:spacing w:val="-4"/>
          <w:w w:val="125"/>
          <w:sz w:val="18"/>
        </w:rPr>
        <w:t>38%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5" w:lineRule="exact" w:before="29" w:after="0"/>
        <w:ind w:left="34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Built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a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content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identity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system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used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by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three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marketing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teams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globally</w:t>
      </w:r>
    </w:p>
    <w:p>
      <w:pPr>
        <w:pStyle w:val="ListParagraph"/>
        <w:spacing w:after="0" w:line="335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425"/>
          <w:cols w:num="2" w:equalWidth="0">
            <w:col w:w="2492" w:space="1674"/>
            <w:col w:w="718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0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Brand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Creative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campaign</w:t>
      </w:r>
      <w:r>
        <w:rPr>
          <w:spacing w:val="-12"/>
          <w:w w:val="130"/>
          <w:sz w:val="18"/>
        </w:rPr>
        <w:t> </w:t>
      </w:r>
      <w:r>
        <w:rPr>
          <w:spacing w:val="-2"/>
          <w:w w:val="130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38" w:after="0"/>
        <w:ind w:left="677" w:right="57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Conceptualized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campaigns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that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drove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45%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engagement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growth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on </w:t>
      </w:r>
      <w:r>
        <w:rPr>
          <w:spacing w:val="-2"/>
          <w:w w:val="130"/>
          <w:sz w:val="18"/>
        </w:rPr>
        <w:t>Instagram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425"/>
          <w:cols w:num="2" w:equalWidth="0">
            <w:col w:w="3279" w:space="552"/>
            <w:col w:w="752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Digital</w:t>
      </w:r>
      <w:r>
        <w:rPr>
          <w:spacing w:val="23"/>
          <w:w w:val="125"/>
          <w:sz w:val="18"/>
        </w:rPr>
        <w:t> </w:t>
      </w:r>
      <w:r>
        <w:rPr>
          <w:spacing w:val="-2"/>
          <w:w w:val="125"/>
          <w:sz w:val="18"/>
        </w:rPr>
        <w:t>storytelling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Audience segmentation</w:t>
      </w:r>
    </w:p>
    <w:p>
      <w:pPr>
        <w:spacing w:before="143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25"/>
          <w:sz w:val="18"/>
        </w:rPr>
        <w:t>SENIOR</w:t>
      </w:r>
      <w:r>
        <w:rPr>
          <w:b/>
          <w:spacing w:val="21"/>
          <w:w w:val="125"/>
          <w:sz w:val="18"/>
        </w:rPr>
        <w:t> </w:t>
      </w:r>
      <w:r>
        <w:rPr>
          <w:b/>
          <w:w w:val="125"/>
          <w:sz w:val="18"/>
        </w:rPr>
        <w:t>MARKETING</w:t>
      </w:r>
      <w:r>
        <w:rPr>
          <w:b/>
          <w:spacing w:val="21"/>
          <w:w w:val="125"/>
          <w:sz w:val="18"/>
        </w:rPr>
        <w:t> </w:t>
      </w:r>
      <w:r>
        <w:rPr>
          <w:b/>
          <w:w w:val="125"/>
          <w:sz w:val="18"/>
        </w:rPr>
        <w:t>ASSOCIATE</w:t>
      </w:r>
      <w:r>
        <w:rPr>
          <w:b/>
          <w:spacing w:val="26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27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HARPER</w:t>
      </w:r>
      <w:r>
        <w:rPr>
          <w:b/>
          <w:spacing w:val="21"/>
          <w:w w:val="125"/>
          <w:sz w:val="18"/>
        </w:rPr>
        <w:t> </w:t>
      </w:r>
      <w:r>
        <w:rPr>
          <w:b/>
          <w:w w:val="125"/>
          <w:sz w:val="18"/>
        </w:rPr>
        <w:t>&amp;</w:t>
      </w:r>
      <w:r>
        <w:rPr>
          <w:b/>
          <w:spacing w:val="21"/>
          <w:w w:val="125"/>
          <w:sz w:val="18"/>
        </w:rPr>
        <w:t> </w:t>
      </w:r>
      <w:r>
        <w:rPr>
          <w:b/>
          <w:w w:val="125"/>
          <w:sz w:val="18"/>
        </w:rPr>
        <w:t>BLOOM,</w:t>
      </w:r>
      <w:r>
        <w:rPr>
          <w:b/>
          <w:spacing w:val="21"/>
          <w:w w:val="125"/>
          <w:sz w:val="18"/>
        </w:rPr>
        <w:t> </w:t>
      </w:r>
      <w:r>
        <w:rPr>
          <w:b/>
          <w:w w:val="125"/>
          <w:sz w:val="18"/>
        </w:rPr>
        <w:t>BROOKLYN,</w:t>
      </w:r>
      <w:r>
        <w:rPr>
          <w:b/>
          <w:spacing w:val="21"/>
          <w:w w:val="125"/>
          <w:sz w:val="18"/>
        </w:rPr>
        <w:t> </w:t>
      </w:r>
      <w:r>
        <w:rPr>
          <w:b/>
          <w:spacing w:val="-5"/>
          <w:w w:val="125"/>
          <w:sz w:val="18"/>
        </w:rPr>
        <w:t>NY</w:t>
      </w:r>
    </w:p>
    <w:p>
      <w:pPr>
        <w:pStyle w:val="BodyText"/>
        <w:spacing w:before="27"/>
        <w:ind w:left="379"/>
      </w:pPr>
      <w:r>
        <w:rPr>
          <w:w w:val="120"/>
        </w:rPr>
        <w:t>MAY</w:t>
      </w:r>
      <w:r>
        <w:rPr>
          <w:spacing w:val="15"/>
          <w:w w:val="120"/>
        </w:rPr>
        <w:t> </w:t>
      </w:r>
      <w:r>
        <w:rPr>
          <w:w w:val="120"/>
        </w:rPr>
        <w:t>2016</w:t>
      </w:r>
      <w:r>
        <w:rPr>
          <w:spacing w:val="15"/>
          <w:w w:val="120"/>
        </w:rPr>
        <w:t> </w:t>
      </w:r>
      <w:r>
        <w:rPr>
          <w:w w:val="120"/>
        </w:rPr>
        <w:t>–</w:t>
      </w:r>
      <w:r>
        <w:rPr>
          <w:spacing w:val="15"/>
          <w:w w:val="120"/>
        </w:rPr>
        <w:t> </w:t>
      </w:r>
      <w:r>
        <w:rPr>
          <w:w w:val="120"/>
        </w:rPr>
        <w:t>FEBRUARY</w:t>
      </w:r>
      <w:r>
        <w:rPr>
          <w:spacing w:val="16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970" w:space="675"/>
            <w:col w:w="7709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Social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content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130" w:after="0"/>
        <w:ind w:left="67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Defined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brand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voice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guidelines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for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multiple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product</w:t>
      </w:r>
      <w:r>
        <w:rPr>
          <w:spacing w:val="7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lines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Managed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seasonal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storytelling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campaigns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boosted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site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traffic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"/>
          <w:w w:val="125"/>
          <w:sz w:val="18"/>
        </w:rPr>
        <w:t> </w:t>
      </w:r>
      <w:r>
        <w:rPr>
          <w:spacing w:val="-5"/>
          <w:w w:val="125"/>
          <w:sz w:val="18"/>
        </w:rPr>
        <w:t>60%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13" w:after="0"/>
        <w:ind w:left="677" w:right="406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Collaborated with creative and media teams to ensure cross-platform </w:t>
      </w:r>
      <w:r>
        <w:rPr>
          <w:spacing w:val="-2"/>
          <w:w w:val="125"/>
          <w:sz w:val="18"/>
        </w:rPr>
        <w:t>alignment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425"/>
          <w:cols w:num="2" w:equalWidth="0">
            <w:col w:w="2929" w:space="902"/>
            <w:col w:w="7523"/>
          </w:cols>
        </w:sectPr>
      </w:pPr>
    </w:p>
    <w:p>
      <w:pPr>
        <w:pStyle w:val="BodyText"/>
        <w:spacing w:before="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53648"/>
                            <a:ext cx="756856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1180">
                                <a:moveTo>
                                  <a:pt x="0" y="550927"/>
                                </a:moveTo>
                                <a:lnTo>
                                  <a:pt x="7568183" y="5509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0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53637"/>
                                </a:moveTo>
                                <a:lnTo>
                                  <a:pt x="2444839" y="101536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536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500"/>
                                </a:lnTo>
                                <a:lnTo>
                                  <a:pt x="2444839" y="2476500"/>
                                </a:lnTo>
                                <a:lnTo>
                                  <a:pt x="2454351" y="2476500"/>
                                </a:lnTo>
                                <a:lnTo>
                                  <a:pt x="7568171" y="24765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764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764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764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71899"/>
                            <a:ext cx="23526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66700">
                                <a:moveTo>
                                  <a:pt x="23526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098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384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099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764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705112"/>
                            <a:ext cx="4920615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448050">
                                <a:moveTo>
                                  <a:pt x="4920234" y="3181337"/>
                                </a:moveTo>
                                <a:lnTo>
                                  <a:pt x="0" y="3181337"/>
                                </a:lnTo>
                                <a:lnTo>
                                  <a:pt x="0" y="3448037"/>
                                </a:lnTo>
                                <a:lnTo>
                                  <a:pt x="4920234" y="3448037"/>
                                </a:lnTo>
                                <a:lnTo>
                                  <a:pt x="4920234" y="3181337"/>
                                </a:lnTo>
                                <a:close/>
                              </a:path>
                              <a:path w="4920615" h="34480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4920234" y="266687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768" id="docshapegroup1" coordorigin="0,0" coordsize="11919,16858">
                <v:rect style="position:absolute;left:0;top:15990;width:11919;height:868" id="docshape2" filled="true" fillcolor="#075700" stroked="false">
                  <v:fill opacity="32899f" type="solid"/>
                </v:rect>
                <v:shape style="position:absolute;left:0;top:0;width:11919;height:16858" id="docshape3" coordorigin="0,0" coordsize="11919,16858" path="m3865,15990l3850,15990,3850,16858,3865,16858,3865,15990xm11918,0l3865,0,3850,0,0,0,0,3900,3850,3900,3865,3900,11918,3900,11918,0xe" filled="true" fillcolor="#424242" stroked="false">
                  <v:path arrowok="t"/>
                  <v:fill type="solid"/>
                </v:shape>
                <v:rect style="position:absolute;left:0;top:3900;width:11919;height:12090" id="docshape4" filled="true" fillcolor="#ffffff" stroked="false">
                  <v:fill type="solid"/>
                </v:rect>
                <v:rect style="position:absolute;left:0;top:3900;width:3870;height:12090" id="docshape5" filled="true" fillcolor="#075700" stroked="false">
                  <v:fill opacity="32899f" type="solid"/>
                </v:rect>
                <v:rect style="position:absolute;left:3855;top:3900;width:15;height:12090" id="docshape6" filled="true" fillcolor="#424242" stroked="false">
                  <v:fill type="solid"/>
                </v:rect>
                <v:rect style="position:absolute;left:0;top:5940;width:3705;height:420" id="docshape7" filled="true" fillcolor="#075700" stroked="false">
                  <v:fill type="solid"/>
                </v:rect>
                <v:shape style="position:absolute;left:525;top:4110;width:255;height:360" type="#_x0000_t75" id="docshape8" stroked="false">
                  <v:imagedata r:id="rId6" o:title=""/>
                </v:shape>
                <v:shape style="position:absolute;left:525;top:4785;width:255;height:261" type="#_x0000_t75" id="docshape9" stroked="false">
                  <v:imagedata r:id="rId7" o:title=""/>
                </v:shape>
                <v:shape style="position:absolute;left:525;top:5370;width:255;height:300" type="#_x0000_t75" id="docshape10" stroked="false">
                  <v:imagedata r:id="rId8" o:title=""/>
                </v:shape>
                <v:rect style="position:absolute;left:3870;top:3900;width:8049;height:12090" id="docshape11" filled="true" fillcolor="#075700" stroked="false">
                  <v:fill opacity="32899f" type="solid"/>
                </v:rect>
                <v:shape style="position:absolute;left:4169;top:4260;width:7749;height:5430" id="docshape12" coordorigin="4170,4260" coordsize="7749,5430" path="m11918,9270l4170,9270,4170,9690,11918,9690,11918,9270xm11918,4260l4170,4260,4170,4680,11918,4680,11918,4260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right="1734"/>
        <w:jc w:val="center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0" w:val="left" w:leader="none"/>
          <w:tab w:pos="4322" w:val="left" w:leader="none"/>
        </w:tabs>
        <w:spacing w:line="216" w:lineRule="auto" w:before="188" w:after="0"/>
        <w:ind w:left="4322" w:right="2648" w:hanging="298"/>
        <w:jc w:val="left"/>
        <w:rPr>
          <w:sz w:val="18"/>
        </w:rPr>
      </w:pPr>
      <w:r>
        <w:rPr>
          <w:w w:val="120"/>
          <w:sz w:val="18"/>
        </w:rPr>
        <w:t>Bachelor of Arts in Marketing Communications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Pace University </w:t>
      </w:r>
      <w:r>
        <w:rPr>
          <w:sz w:val="18"/>
        </w:rPr>
        <w:t>| </w:t>
      </w:r>
      <w:r>
        <w:rPr>
          <w:w w:val="120"/>
          <w:sz w:val="18"/>
        </w:rPr>
        <w:t>2015</w:t>
      </w:r>
    </w:p>
    <w:sectPr>
      <w:type w:val="continuous"/>
      <w:pgSz w:w="11920" w:h="16860"/>
      <w:pgMar w:top="7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41" w:lineRule="exact"/>
      <w:ind w:left="379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2026-02-12T13:38:41Z</dcterms:created>
  <dcterms:modified xsi:type="dcterms:W3CDTF">2026-02-12T13:38:41Z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