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425"/>
        <w:rPr>
          <w:rFonts w:ascii="Times New Roman"/>
          <w:sz w:val="70"/>
        </w:rPr>
      </w:pPr>
    </w:p>
    <w:p>
      <w:pPr>
        <w:spacing w:before="1"/>
        <w:ind w:left="5884" w:right="0" w:firstLine="0"/>
        <w:jc w:val="left"/>
        <w:rPr>
          <w:rFonts w:ascii="Microsoft Sans Serif"/>
          <w:sz w:val="70"/>
        </w:rPr>
      </w:pPr>
      <w:r>
        <w:rPr>
          <w:rFonts w:ascii="Arial"/>
          <w:b/>
          <w:color w:val="2A98DE"/>
          <w:sz w:val="70"/>
        </w:rPr>
        <w:t>Avery </w:t>
      </w:r>
      <w:r>
        <w:rPr>
          <w:rFonts w:ascii="Microsoft Sans Serif"/>
          <w:color w:val="2A98DE"/>
          <w:spacing w:val="-2"/>
          <w:sz w:val="70"/>
        </w:rPr>
        <w:t>Harris</w:t>
      </w:r>
    </w:p>
    <w:p>
      <w:pPr>
        <w:spacing w:before="30"/>
        <w:ind w:left="6933" w:right="0" w:firstLine="0"/>
        <w:jc w:val="left"/>
        <w:rPr>
          <w:rFonts w:ascii="Microsoft Sans Serif"/>
          <w:sz w:val="18"/>
        </w:rPr>
      </w:pPr>
      <w:r>
        <w:rPr>
          <w:rFonts w:ascii="Microsoft Sans Serif"/>
          <w:w w:val="105"/>
          <w:sz w:val="18"/>
        </w:rPr>
        <w:t>Behavioral</w:t>
      </w:r>
      <w:r>
        <w:rPr>
          <w:rFonts w:ascii="Microsoft Sans Serif"/>
          <w:spacing w:val="-12"/>
          <w:w w:val="105"/>
          <w:sz w:val="18"/>
        </w:rPr>
        <w:t> </w:t>
      </w:r>
      <w:r>
        <w:rPr>
          <w:rFonts w:ascii="Microsoft Sans Serif"/>
          <w:w w:val="105"/>
          <w:sz w:val="18"/>
        </w:rPr>
        <w:t>Health</w:t>
      </w:r>
      <w:r>
        <w:rPr>
          <w:rFonts w:ascii="Microsoft Sans Serif"/>
          <w:spacing w:val="-11"/>
          <w:w w:val="105"/>
          <w:sz w:val="18"/>
        </w:rPr>
        <w:t> </w:t>
      </w:r>
      <w:r>
        <w:rPr>
          <w:rFonts w:ascii="Microsoft Sans Serif"/>
          <w:spacing w:val="-2"/>
          <w:w w:val="105"/>
          <w:sz w:val="18"/>
        </w:rPr>
        <w:t>Technician</w:t>
      </w:r>
    </w:p>
    <w:p>
      <w:pPr>
        <w:pStyle w:val="BodyText"/>
        <w:spacing w:before="6"/>
        <w:rPr>
          <w:rFonts w:ascii="Microsoft Sans Serif"/>
          <w:sz w:val="18"/>
        </w:rPr>
      </w:pPr>
    </w:p>
    <w:p>
      <w:pPr>
        <w:pStyle w:val="Heading2"/>
        <w:ind w:left="3919"/>
        <w:jc w:val="center"/>
      </w:pPr>
      <w:r>
        <w:rPr>
          <w:w w:val="125"/>
        </w:rPr>
        <w:t>Behavioral</w:t>
      </w:r>
      <w:r>
        <w:rPr>
          <w:spacing w:val="-6"/>
          <w:w w:val="125"/>
        </w:rPr>
        <w:t> </w:t>
      </w:r>
      <w:r>
        <w:rPr>
          <w:w w:val="125"/>
        </w:rPr>
        <w:t>Health</w:t>
      </w:r>
      <w:r>
        <w:rPr>
          <w:spacing w:val="-5"/>
          <w:w w:val="125"/>
        </w:rPr>
        <w:t> </w:t>
      </w:r>
      <w:r>
        <w:rPr>
          <w:w w:val="125"/>
        </w:rPr>
        <w:t>Technician</w:t>
      </w:r>
      <w:r>
        <w:rPr>
          <w:spacing w:val="-5"/>
          <w:w w:val="125"/>
        </w:rPr>
        <w:t> </w:t>
      </w:r>
      <w:r>
        <w:rPr>
          <w:w w:val="125"/>
        </w:rPr>
        <w:t>focused</w:t>
      </w:r>
      <w:r>
        <w:rPr>
          <w:spacing w:val="-5"/>
          <w:w w:val="125"/>
        </w:rPr>
        <w:t> </w:t>
      </w:r>
      <w:r>
        <w:rPr>
          <w:w w:val="125"/>
        </w:rPr>
        <w:t>on</w:t>
      </w:r>
      <w:r>
        <w:rPr>
          <w:spacing w:val="-5"/>
          <w:w w:val="125"/>
        </w:rPr>
        <w:t> </w:t>
      </w:r>
      <w:r>
        <w:rPr>
          <w:w w:val="125"/>
        </w:rPr>
        <w:t>safety</w:t>
      </w:r>
      <w:r>
        <w:rPr>
          <w:spacing w:val="-5"/>
          <w:w w:val="125"/>
        </w:rPr>
        <w:t> </w:t>
      </w:r>
      <w:r>
        <w:rPr>
          <w:w w:val="125"/>
        </w:rPr>
        <w:t>and</w:t>
      </w:r>
      <w:r>
        <w:rPr>
          <w:spacing w:val="-5"/>
          <w:w w:val="125"/>
        </w:rPr>
        <w:t> </w:t>
      </w:r>
      <w:r>
        <w:rPr>
          <w:w w:val="125"/>
        </w:rPr>
        <w:t>therapeutic</w:t>
      </w:r>
      <w:r>
        <w:rPr>
          <w:spacing w:val="-5"/>
          <w:w w:val="125"/>
        </w:rPr>
        <w:t> </w:t>
      </w:r>
      <w:r>
        <w:rPr>
          <w:spacing w:val="-2"/>
          <w:w w:val="125"/>
        </w:rPr>
        <w:t>engagement</w:t>
      </w:r>
    </w:p>
    <w:p>
      <w:pPr>
        <w:pStyle w:val="BodyText"/>
        <w:spacing w:line="235" w:lineRule="auto" w:before="90"/>
        <w:ind w:left="4850" w:right="928" w:hanging="1"/>
        <w:jc w:val="center"/>
      </w:pPr>
      <w:r>
        <w:rPr>
          <w:w w:val="120"/>
        </w:rPr>
        <w:t>Supportive and vigilant BHT with 4 years of experience working with patients in residential and inpatient psychiatric facilities. Skilled in de-escalation techniques, group activities, and safety monitoring. Committed to supporting therapeutic environments through compassion and structure.</w:t>
      </w:r>
    </w:p>
    <w:p>
      <w:pPr>
        <w:pStyle w:val="BodyText"/>
        <w:spacing w:before="234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2952749</wp:posOffset>
                </wp:positionH>
                <wp:positionV relativeFrom="paragraph">
                  <wp:posOffset>318895</wp:posOffset>
                </wp:positionV>
                <wp:extent cx="4615815" cy="228600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615815" cy="228600"/>
                        </a:xfrm>
                        <a:prstGeom prst="rect">
                          <a:avLst/>
                        </a:prstGeom>
                        <a:solidFill>
                          <a:srgbClr val="2A98DE"/>
                        </a:solidFill>
                      </wps:spPr>
                      <wps:txbx>
                        <w:txbxContent>
                          <w:p>
                            <w:pPr>
                              <w:spacing w:before="92"/>
                              <w:ind w:left="242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16"/>
                              </w:rPr>
                            </w:pPr>
                            <w:r>
                              <w:rPr>
                                <w:rFonts w:ascii="Microsoft Sans Serif"/>
                                <w:color w:val="FFFFFF"/>
                                <w:spacing w:val="-7"/>
                                <w:sz w:val="16"/>
                              </w:rPr>
                              <w:t>PROFESSIONAL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12"/>
                                <w:sz w:val="16"/>
                              </w:rPr>
                              <w:t> 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-2"/>
                                <w:sz w:val="16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32.499969pt;margin-top:25.109846pt;width:363.45pt;height:18pt;mso-position-horizontal-relative:page;mso-position-vertical-relative:paragraph;z-index:-15728640;mso-wrap-distance-left:0;mso-wrap-distance-right:0" type="#_x0000_t202" id="docshape1" filled="true" fillcolor="#2a98de" stroked="false">
                <v:textbox inset="0,0,0,0">
                  <w:txbxContent>
                    <w:p>
                      <w:pPr>
                        <w:spacing w:before="92"/>
                        <w:ind w:left="242" w:right="0" w:firstLine="0"/>
                        <w:jc w:val="left"/>
                        <w:rPr>
                          <w:rFonts w:ascii="Microsoft Sans Serif"/>
                          <w:color w:val="000000"/>
                          <w:sz w:val="16"/>
                        </w:rPr>
                      </w:pPr>
                      <w:r>
                        <w:rPr>
                          <w:rFonts w:ascii="Microsoft Sans Serif"/>
                          <w:color w:val="FFFFFF"/>
                          <w:spacing w:val="-7"/>
                          <w:sz w:val="16"/>
                        </w:rPr>
                        <w:t>PROFESSIONAL</w:t>
                      </w:r>
                      <w:r>
                        <w:rPr>
                          <w:rFonts w:ascii="Microsoft Sans Serif"/>
                          <w:color w:val="FFFFFF"/>
                          <w:spacing w:val="12"/>
                          <w:sz w:val="16"/>
                        </w:rPr>
                        <w:t> </w:t>
                      </w:r>
                      <w:r>
                        <w:rPr>
                          <w:rFonts w:ascii="Microsoft Sans Serif"/>
                          <w:color w:val="FFFFFF"/>
                          <w:spacing w:val="-2"/>
                          <w:sz w:val="16"/>
                        </w:rPr>
                        <w:t>EXPERIENCE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8"/>
        <w:rPr>
          <w:sz w:val="8"/>
        </w:rPr>
      </w:pPr>
    </w:p>
    <w:p>
      <w:pPr>
        <w:pStyle w:val="BodyText"/>
        <w:spacing w:after="0"/>
        <w:rPr>
          <w:sz w:val="8"/>
        </w:rPr>
        <w:sectPr>
          <w:type w:val="continuous"/>
          <w:pgSz w:w="11920" w:h="16860"/>
          <w:pgMar w:top="0" w:bottom="0" w:left="141" w:right="0"/>
        </w:sectPr>
      </w:pPr>
    </w:p>
    <w:p>
      <w:pPr>
        <w:pStyle w:val="BodyText"/>
        <w:spacing w:before="181"/>
        <w:rPr>
          <w:sz w:val="16"/>
        </w:rPr>
      </w:pPr>
    </w:p>
    <w:p>
      <w:pPr>
        <w:pStyle w:val="Heading1"/>
      </w:pPr>
      <w:r>
        <w:rPr>
          <w:color w:val="FFFFFF"/>
          <w:spacing w:val="-6"/>
        </w:rPr>
        <w:t>PERSONAL</w:t>
      </w:r>
      <w:r>
        <w:rPr>
          <w:color w:val="FFFFFF"/>
          <w:spacing w:val="2"/>
        </w:rPr>
        <w:t> </w:t>
      </w:r>
      <w:r>
        <w:rPr>
          <w:color w:val="FFFFFF"/>
          <w:spacing w:val="-2"/>
        </w:rPr>
        <w:t>INFORMATION</w:t>
      </w:r>
    </w:p>
    <w:p>
      <w:pPr>
        <w:pStyle w:val="BodyText"/>
        <w:spacing w:before="168"/>
        <w:rPr>
          <w:rFonts w:ascii="Microsoft Sans Serif"/>
          <w:sz w:val="16"/>
        </w:rPr>
      </w:pPr>
    </w:p>
    <w:p>
      <w:pPr>
        <w:pStyle w:val="BodyText"/>
        <w:ind w:left="1050"/>
      </w:pPr>
      <w:r>
        <w:rPr>
          <w:color w:val="FFFFFF"/>
          <w:w w:val="125"/>
        </w:rPr>
        <w:t>(000)</w:t>
      </w:r>
      <w:r>
        <w:rPr>
          <w:color w:val="FFFFFF"/>
          <w:spacing w:val="-8"/>
          <w:w w:val="125"/>
        </w:rPr>
        <w:t> </w:t>
      </w:r>
      <w:r>
        <w:rPr>
          <w:color w:val="FFFFFF"/>
          <w:w w:val="125"/>
        </w:rPr>
        <w:t>000-</w:t>
      </w:r>
      <w:r>
        <w:rPr>
          <w:color w:val="FFFFFF"/>
          <w:spacing w:val="-4"/>
          <w:w w:val="125"/>
        </w:rPr>
        <w:t>0000</w:t>
      </w:r>
    </w:p>
    <w:p>
      <w:pPr>
        <w:pStyle w:val="BodyText"/>
        <w:spacing w:before="173"/>
      </w:pPr>
    </w:p>
    <w:p>
      <w:pPr>
        <w:pStyle w:val="BodyText"/>
        <w:spacing w:before="1"/>
        <w:ind w:left="1050"/>
      </w:pPr>
      <w:hyperlink r:id="rId5">
        <w:r>
          <w:rPr>
            <w:color w:val="FFFFFF"/>
            <w:spacing w:val="-2"/>
            <w:w w:val="120"/>
          </w:rPr>
          <w:t>email@example.com</w:t>
        </w:r>
      </w:hyperlink>
    </w:p>
    <w:p>
      <w:pPr>
        <w:pStyle w:val="BodyText"/>
        <w:spacing w:before="101"/>
        <w:ind w:left="139"/>
        <w:rPr>
          <w:rFonts w:ascii="Microsoft Sans Serif"/>
        </w:rPr>
      </w:pPr>
      <w:r>
        <w:rPr/>
        <w:br w:type="column"/>
      </w:r>
      <w:r>
        <w:rPr>
          <w:rFonts w:ascii="Microsoft Sans Serif"/>
          <w:spacing w:val="-2"/>
        </w:rPr>
        <w:t>Behavioral</w:t>
      </w:r>
      <w:r>
        <w:rPr>
          <w:rFonts w:ascii="Microsoft Sans Serif"/>
          <w:spacing w:val="-3"/>
        </w:rPr>
        <w:t> </w:t>
      </w:r>
      <w:r>
        <w:rPr>
          <w:rFonts w:ascii="Microsoft Sans Serif"/>
          <w:spacing w:val="-2"/>
        </w:rPr>
        <w:t>Health Technician</w:t>
      </w:r>
      <w:r>
        <w:rPr>
          <w:rFonts w:ascii="Microsoft Sans Serif"/>
          <w:spacing w:val="-3"/>
        </w:rPr>
        <w:t> </w:t>
      </w:r>
      <w:r>
        <w:rPr>
          <w:rFonts w:ascii="Microsoft Sans Serif"/>
          <w:spacing w:val="-2"/>
        </w:rPr>
        <w:t>| May</w:t>
      </w:r>
      <w:r>
        <w:rPr>
          <w:rFonts w:ascii="Microsoft Sans Serif"/>
          <w:spacing w:val="-3"/>
        </w:rPr>
        <w:t> </w:t>
      </w:r>
      <w:r>
        <w:rPr>
          <w:rFonts w:ascii="Microsoft Sans Serif"/>
          <w:spacing w:val="-2"/>
        </w:rPr>
        <w:t>2021 -</w:t>
      </w:r>
      <w:r>
        <w:rPr>
          <w:rFonts w:ascii="Microsoft Sans Serif"/>
          <w:spacing w:val="-3"/>
        </w:rPr>
        <w:t> </w:t>
      </w:r>
      <w:r>
        <w:rPr>
          <w:rFonts w:ascii="Microsoft Sans Serif"/>
          <w:spacing w:val="-2"/>
        </w:rPr>
        <w:t>Present</w:t>
      </w:r>
    </w:p>
    <w:p>
      <w:pPr>
        <w:pStyle w:val="BodyText"/>
        <w:spacing w:before="20"/>
        <w:ind w:left="139"/>
      </w:pPr>
      <w:r>
        <w:rPr>
          <w:w w:val="120"/>
        </w:rPr>
        <w:t>Hope Haven Residential</w:t>
      </w:r>
      <w:r>
        <w:rPr>
          <w:spacing w:val="1"/>
          <w:w w:val="120"/>
        </w:rPr>
        <w:t> </w:t>
      </w:r>
      <w:r>
        <w:rPr>
          <w:w w:val="120"/>
        </w:rPr>
        <w:t>Center, Phoenix,</w:t>
      </w:r>
      <w:r>
        <w:rPr>
          <w:spacing w:val="1"/>
          <w:w w:val="120"/>
        </w:rPr>
        <w:t> </w:t>
      </w:r>
      <w:r>
        <w:rPr>
          <w:spacing w:val="-5"/>
          <w:w w:val="120"/>
        </w:rPr>
        <w:t>AZ</w:t>
      </w:r>
    </w:p>
    <w:p>
      <w:pPr>
        <w:pStyle w:val="BodyText"/>
        <w:spacing w:before="72"/>
      </w:pPr>
    </w:p>
    <w:p>
      <w:pPr>
        <w:pStyle w:val="BodyText"/>
        <w:tabs>
          <w:tab w:pos="715" w:val="left" w:leader="none"/>
        </w:tabs>
        <w:spacing w:line="235" w:lineRule="auto"/>
        <w:ind w:left="715" w:right="981" w:hanging="298"/>
      </w:pPr>
      <w:r>
        <w:rPr/>
        <w:drawing>
          <wp:inline distT="0" distB="0" distL="0" distR="0">
            <wp:extent cx="47624" cy="47624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20"/>
        </w:rPr>
        <w:t>Conduct 15-minute safety rounds and monitor the behavior of adolescent </w:t>
      </w:r>
      <w:r>
        <w:rPr>
          <w:spacing w:val="-2"/>
          <w:w w:val="120"/>
        </w:rPr>
        <w:t>residents</w:t>
      </w:r>
    </w:p>
    <w:p>
      <w:pPr>
        <w:pStyle w:val="BodyText"/>
        <w:tabs>
          <w:tab w:pos="715" w:val="left" w:leader="none"/>
        </w:tabs>
        <w:spacing w:before="104"/>
        <w:ind w:left="417"/>
      </w:pPr>
      <w:r>
        <w:rPr>
          <w:position w:val="2"/>
        </w:rPr>
        <w:drawing>
          <wp:inline distT="0" distB="0" distL="0" distR="0">
            <wp:extent cx="47624" cy="38099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20"/>
        </w:rPr>
        <w:t>Lead</w:t>
      </w:r>
      <w:r>
        <w:rPr>
          <w:spacing w:val="2"/>
          <w:w w:val="120"/>
        </w:rPr>
        <w:t> </w:t>
      </w:r>
      <w:r>
        <w:rPr>
          <w:w w:val="120"/>
        </w:rPr>
        <w:t>recreational</w:t>
      </w:r>
      <w:r>
        <w:rPr>
          <w:spacing w:val="2"/>
          <w:w w:val="120"/>
        </w:rPr>
        <w:t> </w:t>
      </w:r>
      <w:r>
        <w:rPr>
          <w:w w:val="120"/>
        </w:rPr>
        <w:t>groups</w:t>
      </w:r>
      <w:r>
        <w:rPr>
          <w:spacing w:val="3"/>
          <w:w w:val="120"/>
        </w:rPr>
        <w:t> </w:t>
      </w:r>
      <w:r>
        <w:rPr>
          <w:w w:val="120"/>
        </w:rPr>
        <w:t>and</w:t>
      </w:r>
      <w:r>
        <w:rPr>
          <w:spacing w:val="2"/>
          <w:w w:val="120"/>
        </w:rPr>
        <w:t> </w:t>
      </w:r>
      <w:r>
        <w:rPr>
          <w:w w:val="120"/>
        </w:rPr>
        <w:t>assist</w:t>
      </w:r>
      <w:r>
        <w:rPr>
          <w:spacing w:val="3"/>
          <w:w w:val="120"/>
        </w:rPr>
        <w:t> </w:t>
      </w:r>
      <w:r>
        <w:rPr>
          <w:w w:val="120"/>
        </w:rPr>
        <w:t>with</w:t>
      </w:r>
      <w:r>
        <w:rPr>
          <w:spacing w:val="2"/>
          <w:w w:val="120"/>
        </w:rPr>
        <w:t> </w:t>
      </w:r>
      <w:r>
        <w:rPr>
          <w:w w:val="120"/>
        </w:rPr>
        <w:t>intake</w:t>
      </w:r>
      <w:r>
        <w:rPr>
          <w:spacing w:val="3"/>
          <w:w w:val="120"/>
        </w:rPr>
        <w:t> </w:t>
      </w:r>
      <w:r>
        <w:rPr>
          <w:spacing w:val="-2"/>
          <w:w w:val="120"/>
        </w:rPr>
        <w:t>procedures</w:t>
      </w:r>
    </w:p>
    <w:p>
      <w:pPr>
        <w:pStyle w:val="BodyText"/>
        <w:tabs>
          <w:tab w:pos="715" w:val="left" w:leader="none"/>
        </w:tabs>
        <w:spacing w:before="87"/>
        <w:ind w:left="417"/>
      </w:pPr>
      <w:r>
        <w:rPr/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20"/>
        </w:rPr>
        <w:t>Partner</w:t>
      </w:r>
      <w:r>
        <w:rPr>
          <w:spacing w:val="1"/>
          <w:w w:val="120"/>
        </w:rPr>
        <w:t> </w:t>
      </w:r>
      <w:r>
        <w:rPr>
          <w:w w:val="120"/>
        </w:rPr>
        <w:t>with therapists</w:t>
      </w:r>
      <w:r>
        <w:rPr>
          <w:spacing w:val="1"/>
          <w:w w:val="120"/>
        </w:rPr>
        <w:t> </w:t>
      </w:r>
      <w:r>
        <w:rPr>
          <w:w w:val="120"/>
        </w:rPr>
        <w:t>to</w:t>
      </w:r>
      <w:r>
        <w:rPr>
          <w:spacing w:val="1"/>
          <w:w w:val="120"/>
        </w:rPr>
        <w:t> </w:t>
      </w:r>
      <w:r>
        <w:rPr>
          <w:w w:val="120"/>
        </w:rPr>
        <w:t>support</w:t>
      </w:r>
      <w:r>
        <w:rPr>
          <w:spacing w:val="1"/>
          <w:w w:val="120"/>
        </w:rPr>
        <w:t> </w:t>
      </w:r>
      <w:r>
        <w:rPr>
          <w:w w:val="120"/>
        </w:rPr>
        <w:t>treatment</w:t>
      </w:r>
      <w:r>
        <w:rPr>
          <w:spacing w:val="1"/>
          <w:w w:val="120"/>
        </w:rPr>
        <w:t> </w:t>
      </w:r>
      <w:r>
        <w:rPr>
          <w:w w:val="120"/>
        </w:rPr>
        <w:t>plan</w:t>
      </w:r>
      <w:r>
        <w:rPr>
          <w:spacing w:val="1"/>
          <w:w w:val="120"/>
        </w:rPr>
        <w:t> </w:t>
      </w:r>
      <w:r>
        <w:rPr>
          <w:spacing w:val="-2"/>
          <w:w w:val="120"/>
        </w:rPr>
        <w:t>compliance</w:t>
      </w:r>
    </w:p>
    <w:p>
      <w:pPr>
        <w:pStyle w:val="BodyText"/>
        <w:spacing w:after="0"/>
        <w:sectPr>
          <w:type w:val="continuous"/>
          <w:pgSz w:w="11920" w:h="16860"/>
          <w:pgMar w:top="0" w:bottom="0" w:left="141" w:right="0"/>
          <w:cols w:num="2" w:equalWidth="0">
            <w:col w:w="2663" w:space="1968"/>
            <w:col w:w="7148"/>
          </w:cols>
        </w:sectPr>
      </w:pPr>
    </w:p>
    <w:p>
      <w:pPr>
        <w:pStyle w:val="BodyText"/>
        <w:spacing w:before="158"/>
      </w:pPr>
    </w:p>
    <w:p>
      <w:pPr>
        <w:pStyle w:val="BodyText"/>
        <w:ind w:left="1050"/>
      </w:pPr>
      <w:r>
        <w:rPr>
          <w:color w:val="FFFFFF"/>
          <w:spacing w:val="-2"/>
          <w:w w:val="125"/>
        </w:rPr>
        <w:t>LinkedIn</w:t>
      </w:r>
    </w:p>
    <w:p>
      <w:pPr>
        <w:pStyle w:val="BodyText"/>
        <w:spacing w:before="181"/>
        <w:ind w:left="1050"/>
        <w:rPr>
          <w:rFonts w:ascii="Microsoft Sans Serif"/>
        </w:rPr>
      </w:pPr>
      <w:r>
        <w:rPr/>
        <w:br w:type="column"/>
      </w:r>
      <w:r>
        <w:rPr>
          <w:rFonts w:ascii="Microsoft Sans Serif"/>
        </w:rPr>
        <w:t>Mental</w:t>
      </w:r>
      <w:r>
        <w:rPr>
          <w:rFonts w:ascii="Microsoft Sans Serif"/>
          <w:spacing w:val="-2"/>
        </w:rPr>
        <w:t> </w:t>
      </w:r>
      <w:r>
        <w:rPr>
          <w:rFonts w:ascii="Microsoft Sans Serif"/>
        </w:rPr>
        <w:t>Health</w:t>
      </w:r>
      <w:r>
        <w:rPr>
          <w:rFonts w:ascii="Microsoft Sans Serif"/>
          <w:spacing w:val="-1"/>
        </w:rPr>
        <w:t> </w:t>
      </w:r>
      <w:r>
        <w:rPr>
          <w:rFonts w:ascii="Microsoft Sans Serif"/>
        </w:rPr>
        <w:t>Aide</w:t>
      </w:r>
      <w:r>
        <w:rPr>
          <w:rFonts w:ascii="Microsoft Sans Serif"/>
          <w:spacing w:val="-1"/>
        </w:rPr>
        <w:t> </w:t>
      </w:r>
      <w:r>
        <w:rPr>
          <w:rFonts w:ascii="Microsoft Sans Serif"/>
        </w:rPr>
        <w:t>|</w:t>
      </w:r>
      <w:r>
        <w:rPr>
          <w:rFonts w:ascii="Microsoft Sans Serif"/>
          <w:spacing w:val="-1"/>
        </w:rPr>
        <w:t> </w:t>
      </w:r>
      <w:r>
        <w:rPr>
          <w:rFonts w:ascii="Microsoft Sans Serif"/>
        </w:rPr>
        <w:t>July</w:t>
      </w:r>
      <w:r>
        <w:rPr>
          <w:rFonts w:ascii="Microsoft Sans Serif"/>
          <w:spacing w:val="-1"/>
        </w:rPr>
        <w:t> </w:t>
      </w:r>
      <w:r>
        <w:rPr>
          <w:rFonts w:ascii="Microsoft Sans Serif"/>
        </w:rPr>
        <w:t>2019</w:t>
      </w:r>
      <w:r>
        <w:rPr>
          <w:rFonts w:ascii="Microsoft Sans Serif"/>
          <w:spacing w:val="-1"/>
        </w:rPr>
        <w:t> </w:t>
      </w:r>
      <w:r>
        <w:rPr>
          <w:rFonts w:ascii="Microsoft Sans Serif"/>
        </w:rPr>
        <w:t>-</w:t>
      </w:r>
      <w:r>
        <w:rPr>
          <w:rFonts w:ascii="Microsoft Sans Serif"/>
          <w:spacing w:val="-1"/>
        </w:rPr>
        <w:t> </w:t>
      </w:r>
      <w:r>
        <w:rPr>
          <w:rFonts w:ascii="Microsoft Sans Serif"/>
        </w:rPr>
        <w:t>April</w:t>
      </w:r>
      <w:r>
        <w:rPr>
          <w:rFonts w:ascii="Microsoft Sans Serif"/>
          <w:spacing w:val="-1"/>
        </w:rPr>
        <w:t> </w:t>
      </w:r>
      <w:r>
        <w:rPr>
          <w:rFonts w:ascii="Microsoft Sans Serif"/>
          <w:spacing w:val="-4"/>
        </w:rPr>
        <w:t>2021</w:t>
      </w:r>
    </w:p>
    <w:p>
      <w:pPr>
        <w:pStyle w:val="BodyText"/>
        <w:spacing w:before="21"/>
        <w:ind w:left="105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3295649</wp:posOffset>
                </wp:positionH>
                <wp:positionV relativeFrom="paragraph">
                  <wp:posOffset>342151</wp:posOffset>
                </wp:positionV>
                <wp:extent cx="47625" cy="476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748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59.499969pt;margin-top:26.941086pt;width:3.75pt;height:3.75pt;mso-position-horizontal-relative:page;mso-position-vertical-relative:paragraph;z-index:15729664" id="docshape2" coordorigin="5190,539" coordsize="75,75" path="m5233,614l5222,614,5217,613,5190,582,5190,577,5190,571,5222,539,5233,539,5265,571,5265,582,5238,613,5233,614xe" filled="true" fillcolor="#000000" stroked="false">
                <v:path arrowok="t"/>
                <v:fill opacity="49086f" type="solid"/>
                <w10:wrap type="none"/>
              </v:shape>
            </w:pict>
          </mc:Fallback>
        </mc:AlternateContent>
      </w:r>
      <w:r>
        <w:rPr>
          <w:w w:val="120"/>
        </w:rPr>
        <w:t>Sage</w:t>
      </w:r>
      <w:r>
        <w:rPr>
          <w:spacing w:val="-1"/>
          <w:w w:val="120"/>
        </w:rPr>
        <w:t> </w:t>
      </w:r>
      <w:r>
        <w:rPr>
          <w:w w:val="120"/>
        </w:rPr>
        <w:t>Valley</w:t>
      </w:r>
      <w:r>
        <w:rPr>
          <w:spacing w:val="-1"/>
          <w:w w:val="120"/>
        </w:rPr>
        <w:t> </w:t>
      </w:r>
      <w:r>
        <w:rPr>
          <w:w w:val="120"/>
        </w:rPr>
        <w:t>Inpatient</w:t>
      </w:r>
      <w:r>
        <w:rPr>
          <w:spacing w:val="-1"/>
          <w:w w:val="120"/>
        </w:rPr>
        <w:t> </w:t>
      </w:r>
      <w:r>
        <w:rPr>
          <w:w w:val="120"/>
        </w:rPr>
        <w:t>Unit,</w:t>
      </w:r>
      <w:r>
        <w:rPr>
          <w:spacing w:val="-1"/>
          <w:w w:val="120"/>
        </w:rPr>
        <w:t> </w:t>
      </w:r>
      <w:r>
        <w:rPr>
          <w:w w:val="120"/>
        </w:rPr>
        <w:t>Phoenix,</w:t>
      </w:r>
      <w:r>
        <w:rPr>
          <w:spacing w:val="-1"/>
          <w:w w:val="120"/>
        </w:rPr>
        <w:t> </w:t>
      </w:r>
      <w:r>
        <w:rPr>
          <w:spacing w:val="-5"/>
          <w:w w:val="120"/>
        </w:rPr>
        <w:t>AZ</w:t>
      </w:r>
    </w:p>
    <w:p>
      <w:pPr>
        <w:pStyle w:val="BodyText"/>
        <w:spacing w:after="0"/>
        <w:sectPr>
          <w:type w:val="continuous"/>
          <w:pgSz w:w="11920" w:h="16860"/>
          <w:pgMar w:top="0" w:bottom="0" w:left="141" w:right="0"/>
          <w:cols w:num="2" w:equalWidth="0">
            <w:col w:w="1741" w:space="1980"/>
            <w:col w:w="8058"/>
          </w:cols>
        </w:sectPr>
      </w:pPr>
    </w:p>
    <w:p>
      <w:pPr>
        <w:pStyle w:val="BodyText"/>
        <w:spacing w:before="6"/>
        <w:rPr>
          <w:sz w:val="13"/>
        </w:rPr>
      </w:pPr>
    </w:p>
    <w:p>
      <w:pPr>
        <w:pStyle w:val="BodyText"/>
        <w:spacing w:after="0"/>
        <w:rPr>
          <w:sz w:val="13"/>
        </w:rPr>
        <w:sectPr>
          <w:type w:val="continuous"/>
          <w:pgSz w:w="11920" w:h="16860"/>
          <w:pgMar w:top="0" w:bottom="0" w:left="141" w:right="0"/>
        </w:sect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spacing w:before="96"/>
        <w:rPr>
          <w:sz w:val="16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3295649</wp:posOffset>
                </wp:positionH>
                <wp:positionV relativeFrom="paragraph">
                  <wp:posOffset>-277637</wp:posOffset>
                </wp:positionV>
                <wp:extent cx="47625" cy="4762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748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59.499969pt;margin-top:-21.861259pt;width:3.75pt;height:3.75pt;mso-position-horizontal-relative:page;mso-position-vertical-relative:paragraph;z-index:15730176" id="docshape3" coordorigin="5190,-437" coordsize="75,75" path="m5233,-362l5222,-362,5217,-363,5190,-394,5190,-399,5190,-405,5222,-437,5233,-437,5265,-405,5265,-394,5238,-363,5233,-362xe" filled="true" fillcolor="#000000" stroked="false">
                <v:path arrowok="t"/>
                <v:fill opacity="49086f"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3295649</wp:posOffset>
                </wp:positionH>
                <wp:positionV relativeFrom="paragraph">
                  <wp:posOffset>-106188</wp:posOffset>
                </wp:positionV>
                <wp:extent cx="47625" cy="4762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748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59.499969pt;margin-top:-8.36126pt;width:3.75pt;height:3.75pt;mso-position-horizontal-relative:page;mso-position-vertical-relative:paragraph;z-index:15730688" id="docshape4" coordorigin="5190,-167" coordsize="75,75" path="m5233,-92l5222,-92,5217,-93,5190,-124,5190,-129,5190,-135,5222,-167,5233,-167,5265,-135,5265,-124,5238,-93,5233,-92xe" filled="true" fillcolor="#000000" stroked="false">
                <v:path arrowok="t"/>
                <v:fill opacity="49086f"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2952749</wp:posOffset>
                </wp:positionH>
                <wp:positionV relativeFrom="paragraph">
                  <wp:posOffset>122412</wp:posOffset>
                </wp:positionV>
                <wp:extent cx="4615815" cy="238125"/>
                <wp:effectExtent l="0" t="0" r="0" b="0"/>
                <wp:wrapNone/>
                <wp:docPr id="8" name="Textbox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Textbox 8"/>
                      <wps:cNvSpPr txBox="1"/>
                      <wps:spPr>
                        <a:xfrm>
                          <a:off x="0" y="0"/>
                          <a:ext cx="4615815" cy="238125"/>
                        </a:xfrm>
                        <a:prstGeom prst="rect">
                          <a:avLst/>
                        </a:prstGeom>
                        <a:solidFill>
                          <a:srgbClr val="2A98DE"/>
                        </a:solidFill>
                      </wps:spPr>
                      <wps:txbx>
                        <w:txbxContent>
                          <w:p>
                            <w:pPr>
                              <w:spacing w:before="107"/>
                              <w:ind w:left="242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16"/>
                              </w:rPr>
                            </w:pPr>
                            <w:r>
                              <w:rPr>
                                <w:rFonts w:ascii="Microsoft Sans Serif"/>
                                <w:color w:val="FFFFFF"/>
                                <w:spacing w:val="-2"/>
                                <w:sz w:val="16"/>
                              </w:rPr>
                              <w:t>CERTIFICATIONS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32.499969pt;margin-top:9.638746pt;width:363.45pt;height:18.75pt;mso-position-horizontal-relative:page;mso-position-vertical-relative:paragraph;z-index:15731200" type="#_x0000_t202" id="docshape5" filled="true" fillcolor="#2a98de" stroked="false">
                <v:textbox inset="0,0,0,0">
                  <w:txbxContent>
                    <w:p>
                      <w:pPr>
                        <w:spacing w:before="107"/>
                        <w:ind w:left="242" w:right="0" w:firstLine="0"/>
                        <w:jc w:val="left"/>
                        <w:rPr>
                          <w:rFonts w:ascii="Microsoft Sans Serif"/>
                          <w:color w:val="000000"/>
                          <w:sz w:val="16"/>
                        </w:rPr>
                      </w:pPr>
                      <w:r>
                        <w:rPr>
                          <w:rFonts w:ascii="Microsoft Sans Serif"/>
                          <w:color w:val="FFFFFF"/>
                          <w:spacing w:val="-2"/>
                          <w:sz w:val="16"/>
                        </w:rPr>
                        <w:t>CERTIFICATIONS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FFFFFF"/>
          <w:spacing w:val="-9"/>
        </w:rPr>
        <w:t>KEY</w:t>
      </w:r>
      <w:r>
        <w:rPr>
          <w:color w:val="FFFFFF"/>
          <w:spacing w:val="-1"/>
        </w:rPr>
        <w:t> </w:t>
      </w:r>
      <w:r>
        <w:rPr>
          <w:color w:val="FFFFFF"/>
          <w:spacing w:val="-9"/>
        </w:rPr>
        <w:t>SKILLS</w:t>
      </w:r>
    </w:p>
    <w:p>
      <w:pPr>
        <w:pStyle w:val="BodyText"/>
        <w:spacing w:before="162"/>
        <w:ind w:left="27"/>
      </w:pPr>
      <w:r>
        <w:rPr/>
        <w:br w:type="column"/>
      </w:r>
      <w:r>
        <w:rPr>
          <w:color w:val="FFFFFF"/>
          <w:w w:val="115"/>
        </w:rPr>
        <w:t>City,</w:t>
      </w:r>
      <w:r>
        <w:rPr>
          <w:color w:val="FFFFFF"/>
          <w:spacing w:val="-4"/>
          <w:w w:val="115"/>
        </w:rPr>
        <w:t> </w:t>
      </w:r>
      <w:r>
        <w:rPr>
          <w:color w:val="FFFFFF"/>
          <w:spacing w:val="-5"/>
          <w:w w:val="120"/>
        </w:rPr>
        <w:t>ST</w:t>
      </w:r>
    </w:p>
    <w:p>
      <w:pPr>
        <w:pStyle w:val="BodyText"/>
        <w:spacing w:line="352" w:lineRule="auto" w:before="102"/>
        <w:ind w:left="139" w:right="1974"/>
      </w:pPr>
      <w:r>
        <w:rPr/>
        <w:br w:type="column"/>
      </w:r>
      <w:r>
        <w:rPr>
          <w:w w:val="120"/>
        </w:rPr>
        <w:t>Observed patients for signs of distress or self-harm Documented behavior changes and participated in debriefs Trained in CPI and trauma-informed approaches</w:t>
      </w:r>
    </w:p>
    <w:p>
      <w:pPr>
        <w:pStyle w:val="BodyText"/>
        <w:spacing w:after="0" w:line="352" w:lineRule="auto"/>
        <w:sectPr>
          <w:type w:val="continuous"/>
          <w:pgSz w:w="11920" w:h="16860"/>
          <w:pgMar w:top="0" w:bottom="0" w:left="141" w:right="0"/>
          <w:cols w:num="3" w:equalWidth="0">
            <w:col w:w="984" w:space="40"/>
            <w:col w:w="594" w:space="3589"/>
            <w:col w:w="6572"/>
          </w:cols>
        </w:sectPr>
      </w:pPr>
    </w:p>
    <w:p>
      <w:pPr>
        <w:pStyle w:val="BodyText"/>
        <w:spacing w:before="4"/>
      </w:pPr>
    </w:p>
    <w:p>
      <w:pPr>
        <w:pStyle w:val="BodyText"/>
        <w:spacing w:after="0"/>
        <w:sectPr>
          <w:type w:val="continuous"/>
          <w:pgSz w:w="11920" w:h="16860"/>
          <w:pgMar w:top="0" w:bottom="0" w:left="141" w:right="0"/>
        </w:sectPr>
      </w:pPr>
    </w:p>
    <w:p>
      <w:pPr>
        <w:pStyle w:val="BodyText"/>
        <w:spacing w:before="101"/>
        <w:ind w:left="882"/>
      </w:pPr>
      <w:r>
        <w:rPr>
          <w:color w:val="FFFFFF"/>
          <w:w w:val="120"/>
        </w:rPr>
        <w:t>Crisis</w:t>
      </w:r>
      <w:r>
        <w:rPr>
          <w:color w:val="FFFFFF"/>
          <w:spacing w:val="-1"/>
          <w:w w:val="120"/>
        </w:rPr>
        <w:t> </w:t>
      </w:r>
      <w:r>
        <w:rPr>
          <w:color w:val="FFFFFF"/>
          <w:spacing w:val="-2"/>
          <w:w w:val="120"/>
        </w:rPr>
        <w:t>response</w:t>
      </w:r>
    </w:p>
    <w:p>
      <w:pPr>
        <w:pStyle w:val="BodyText"/>
        <w:spacing w:line="357" w:lineRule="auto" w:before="87"/>
        <w:ind w:left="882" w:right="259"/>
      </w:pPr>
      <w:r>
        <w:rPr>
          <w:color w:val="FFFFFF"/>
          <w:spacing w:val="-2"/>
          <w:w w:val="125"/>
        </w:rPr>
        <w:t>De-escalation</w:t>
      </w:r>
      <w:r>
        <w:rPr>
          <w:color w:val="FFFFFF"/>
          <w:spacing w:val="-9"/>
          <w:w w:val="125"/>
        </w:rPr>
        <w:t> </w:t>
      </w:r>
      <w:r>
        <w:rPr>
          <w:color w:val="FFFFFF"/>
          <w:spacing w:val="-2"/>
          <w:w w:val="125"/>
        </w:rPr>
        <w:t>techniques </w:t>
      </w:r>
      <w:r>
        <w:rPr>
          <w:color w:val="FFFFFF"/>
          <w:w w:val="125"/>
        </w:rPr>
        <w:t>Group activity support Intake</w:t>
      </w:r>
      <w:r>
        <w:rPr>
          <w:color w:val="FFFFFF"/>
          <w:spacing w:val="-7"/>
          <w:w w:val="125"/>
        </w:rPr>
        <w:t> </w:t>
      </w:r>
      <w:r>
        <w:rPr>
          <w:color w:val="FFFFFF"/>
          <w:w w:val="125"/>
        </w:rPr>
        <w:t>assessments Medication</w:t>
      </w:r>
      <w:r>
        <w:rPr>
          <w:color w:val="FFFFFF"/>
          <w:spacing w:val="-7"/>
          <w:w w:val="125"/>
        </w:rPr>
        <w:t> </w:t>
      </w:r>
      <w:r>
        <w:rPr>
          <w:color w:val="FFFFFF"/>
          <w:w w:val="125"/>
        </w:rPr>
        <w:t>observation Mental health charting Patient</w:t>
      </w:r>
      <w:r>
        <w:rPr>
          <w:color w:val="FFFFFF"/>
          <w:spacing w:val="-7"/>
          <w:w w:val="125"/>
        </w:rPr>
        <w:t> </w:t>
      </w:r>
      <w:r>
        <w:rPr>
          <w:color w:val="FFFFFF"/>
          <w:w w:val="125"/>
        </w:rPr>
        <w:t>monitoring Safety</w:t>
      </w:r>
      <w:r>
        <w:rPr>
          <w:color w:val="FFFFFF"/>
          <w:spacing w:val="-7"/>
          <w:w w:val="125"/>
        </w:rPr>
        <w:t> </w:t>
      </w:r>
      <w:r>
        <w:rPr>
          <w:color w:val="FFFFFF"/>
          <w:w w:val="125"/>
        </w:rPr>
        <w:t>checks</w:t>
      </w:r>
    </w:p>
    <w:p>
      <w:pPr>
        <w:pStyle w:val="BodyText"/>
        <w:spacing w:line="352" w:lineRule="auto" w:before="11"/>
        <w:ind w:left="882" w:right="38"/>
      </w:pPr>
      <w:r>
        <w:rPr>
          <w:color w:val="FFFFFF"/>
          <w:w w:val="120"/>
        </w:rPr>
        <w:t>Suicide</w:t>
      </w:r>
      <w:r>
        <w:rPr>
          <w:color w:val="FFFFFF"/>
          <w:spacing w:val="-6"/>
          <w:w w:val="120"/>
        </w:rPr>
        <w:t> </w:t>
      </w:r>
      <w:r>
        <w:rPr>
          <w:color w:val="FFFFFF"/>
          <w:w w:val="120"/>
        </w:rPr>
        <w:t>prevention</w:t>
      </w:r>
      <w:r>
        <w:rPr>
          <w:color w:val="FFFFFF"/>
          <w:spacing w:val="-6"/>
          <w:w w:val="120"/>
        </w:rPr>
        <w:t> </w:t>
      </w:r>
      <w:r>
        <w:rPr>
          <w:color w:val="FFFFFF"/>
          <w:w w:val="120"/>
        </w:rPr>
        <w:t>protocols Trauma-informed</w:t>
      </w:r>
      <w:r>
        <w:rPr>
          <w:color w:val="FFFFFF"/>
          <w:spacing w:val="-6"/>
          <w:w w:val="120"/>
        </w:rPr>
        <w:t> </w:t>
      </w:r>
      <w:r>
        <w:rPr>
          <w:color w:val="FFFFFF"/>
          <w:w w:val="120"/>
        </w:rPr>
        <w:t>care</w:t>
      </w:r>
    </w:p>
    <w:p>
      <w:pPr>
        <w:pStyle w:val="BodyText"/>
      </w:pPr>
      <w:r>
        <w:rPr/>
        <w:br w:type="column"/>
      </w:r>
      <w:r>
        <w:rPr/>
      </w:r>
    </w:p>
    <w:p>
      <w:pPr>
        <w:pStyle w:val="BodyText"/>
        <w:spacing w:before="50"/>
      </w:pPr>
    </w:p>
    <w:p>
      <w:pPr>
        <w:pStyle w:val="ListParagraph"/>
        <w:numPr>
          <w:ilvl w:val="0"/>
          <w:numId w:val="1"/>
        </w:numPr>
        <w:tabs>
          <w:tab w:pos="882" w:val="left" w:leader="none"/>
        </w:tabs>
        <w:spacing w:line="240" w:lineRule="auto" w:before="0" w:after="0"/>
        <w:ind w:left="882" w:right="0" w:hanging="304"/>
        <w:jc w:val="left"/>
        <w:rPr>
          <w:sz w:val="15"/>
        </w:rPr>
      </w:pPr>
      <w:r>
        <w:rPr>
          <w:w w:val="110"/>
          <w:sz w:val="15"/>
        </w:rPr>
        <w:t>Crisis</w:t>
      </w:r>
      <w:r>
        <w:rPr>
          <w:spacing w:val="36"/>
          <w:w w:val="110"/>
          <w:sz w:val="15"/>
        </w:rPr>
        <w:t> </w:t>
      </w:r>
      <w:r>
        <w:rPr>
          <w:w w:val="110"/>
          <w:sz w:val="15"/>
        </w:rPr>
        <w:t>Prevention</w:t>
      </w:r>
      <w:r>
        <w:rPr>
          <w:spacing w:val="37"/>
          <w:w w:val="110"/>
          <w:sz w:val="15"/>
        </w:rPr>
        <w:t> </w:t>
      </w:r>
      <w:r>
        <w:rPr>
          <w:w w:val="110"/>
          <w:sz w:val="15"/>
        </w:rPr>
        <w:t>and</w:t>
      </w:r>
      <w:r>
        <w:rPr>
          <w:spacing w:val="36"/>
          <w:w w:val="110"/>
          <w:sz w:val="15"/>
        </w:rPr>
        <w:t> </w:t>
      </w:r>
      <w:r>
        <w:rPr>
          <w:w w:val="110"/>
          <w:sz w:val="15"/>
        </w:rPr>
        <w:t>Intervention</w:t>
      </w:r>
      <w:r>
        <w:rPr>
          <w:spacing w:val="37"/>
          <w:w w:val="110"/>
          <w:sz w:val="15"/>
        </w:rPr>
        <w:t> </w:t>
      </w:r>
      <w:r>
        <w:rPr>
          <w:w w:val="110"/>
          <w:sz w:val="15"/>
        </w:rPr>
        <w:t>(CPI)</w:t>
      </w:r>
      <w:r>
        <w:rPr>
          <w:spacing w:val="36"/>
          <w:w w:val="110"/>
          <w:sz w:val="15"/>
        </w:rPr>
        <w:t> </w:t>
      </w:r>
      <w:r>
        <w:rPr>
          <w:sz w:val="15"/>
        </w:rPr>
        <w:t>|</w:t>
      </w:r>
      <w:r>
        <w:rPr>
          <w:spacing w:val="37"/>
          <w:w w:val="110"/>
          <w:sz w:val="15"/>
        </w:rPr>
        <w:t> </w:t>
      </w:r>
      <w:r>
        <w:rPr>
          <w:spacing w:val="-4"/>
          <w:w w:val="110"/>
          <w:sz w:val="15"/>
        </w:rPr>
        <w:t>2023</w:t>
      </w:r>
    </w:p>
    <w:p>
      <w:pPr>
        <w:pStyle w:val="ListParagraph"/>
        <w:numPr>
          <w:ilvl w:val="0"/>
          <w:numId w:val="1"/>
        </w:numPr>
        <w:tabs>
          <w:tab w:pos="882" w:val="left" w:leader="none"/>
        </w:tabs>
        <w:spacing w:line="240" w:lineRule="auto" w:before="87" w:after="0"/>
        <w:ind w:left="882" w:right="0" w:hanging="304"/>
        <w:jc w:val="left"/>
        <w:rPr>
          <w:sz w:val="15"/>
        </w:rPr>
      </w:pPr>
      <w:r>
        <w:rPr>
          <w:w w:val="115"/>
          <w:sz w:val="15"/>
        </w:rPr>
        <w:t>CPR</w:t>
      </w:r>
      <w:r>
        <w:rPr>
          <w:spacing w:val="14"/>
          <w:w w:val="115"/>
          <w:sz w:val="15"/>
        </w:rPr>
        <w:t> </w:t>
      </w:r>
      <w:r>
        <w:rPr>
          <w:w w:val="115"/>
          <w:sz w:val="15"/>
        </w:rPr>
        <w:t>and</w:t>
      </w:r>
      <w:r>
        <w:rPr>
          <w:spacing w:val="14"/>
          <w:w w:val="115"/>
          <w:sz w:val="15"/>
        </w:rPr>
        <w:t> </w:t>
      </w:r>
      <w:r>
        <w:rPr>
          <w:w w:val="115"/>
          <w:sz w:val="15"/>
        </w:rPr>
        <w:t>First</w:t>
      </w:r>
      <w:r>
        <w:rPr>
          <w:spacing w:val="14"/>
          <w:w w:val="115"/>
          <w:sz w:val="15"/>
        </w:rPr>
        <w:t> </w:t>
      </w:r>
      <w:r>
        <w:rPr>
          <w:w w:val="115"/>
          <w:sz w:val="15"/>
        </w:rPr>
        <w:t>Aid</w:t>
      </w:r>
      <w:r>
        <w:rPr>
          <w:spacing w:val="14"/>
          <w:w w:val="115"/>
          <w:sz w:val="15"/>
        </w:rPr>
        <w:t> </w:t>
      </w:r>
      <w:r>
        <w:rPr>
          <w:sz w:val="15"/>
        </w:rPr>
        <w:t>|</w:t>
      </w:r>
      <w:r>
        <w:rPr>
          <w:spacing w:val="14"/>
          <w:w w:val="115"/>
          <w:sz w:val="15"/>
        </w:rPr>
        <w:t> </w:t>
      </w:r>
      <w:r>
        <w:rPr>
          <w:w w:val="115"/>
          <w:sz w:val="15"/>
        </w:rPr>
        <w:t>American</w:t>
      </w:r>
      <w:r>
        <w:rPr>
          <w:spacing w:val="14"/>
          <w:w w:val="115"/>
          <w:sz w:val="15"/>
        </w:rPr>
        <w:t> </w:t>
      </w:r>
      <w:r>
        <w:rPr>
          <w:w w:val="115"/>
          <w:sz w:val="15"/>
        </w:rPr>
        <w:t>Red</w:t>
      </w:r>
      <w:r>
        <w:rPr>
          <w:spacing w:val="14"/>
          <w:w w:val="115"/>
          <w:sz w:val="15"/>
        </w:rPr>
        <w:t> </w:t>
      </w:r>
      <w:r>
        <w:rPr>
          <w:w w:val="115"/>
          <w:sz w:val="15"/>
        </w:rPr>
        <w:t>Cross</w:t>
      </w:r>
      <w:r>
        <w:rPr>
          <w:spacing w:val="14"/>
          <w:w w:val="115"/>
          <w:sz w:val="15"/>
        </w:rPr>
        <w:t> </w:t>
      </w:r>
      <w:r>
        <w:rPr>
          <w:sz w:val="15"/>
        </w:rPr>
        <w:t>|</w:t>
      </w:r>
      <w:r>
        <w:rPr>
          <w:spacing w:val="15"/>
          <w:w w:val="115"/>
          <w:sz w:val="15"/>
        </w:rPr>
        <w:t> </w:t>
      </w:r>
      <w:r>
        <w:rPr>
          <w:spacing w:val="-4"/>
          <w:w w:val="115"/>
          <w:sz w:val="15"/>
        </w:rPr>
        <w:t>2023</w:t>
      </w:r>
    </w:p>
    <w:p>
      <w:pPr>
        <w:pStyle w:val="ListParagraph"/>
        <w:spacing w:after="0" w:line="240" w:lineRule="auto"/>
        <w:jc w:val="left"/>
        <w:rPr>
          <w:sz w:val="15"/>
        </w:rPr>
        <w:sectPr>
          <w:type w:val="continuous"/>
          <w:pgSz w:w="11920" w:h="16860"/>
          <w:pgMar w:top="0" w:bottom="0" w:left="141" w:right="0"/>
          <w:cols w:num="2" w:equalWidth="0">
            <w:col w:w="3045" w:space="1140"/>
            <w:col w:w="7594"/>
          </w:cols>
        </w:sectPr>
      </w:pPr>
    </w:p>
    <w:p>
      <w:pPr>
        <w:pStyle w:val="BodyText"/>
        <w:spacing w:before="176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243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800350" cy="10706100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2800350" cy="10706100"/>
                          <a:chExt cx="2800350" cy="10706100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0" y="0"/>
                            <a:ext cx="28003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10706100">
                                <a:moveTo>
                                  <a:pt x="2800349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800349" y="0"/>
                                </a:lnTo>
                                <a:lnTo>
                                  <a:pt x="2800349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542924" y="590549"/>
                            <a:ext cx="1714500" cy="1990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14500" h="1990725">
                                <a:moveTo>
                                  <a:pt x="0" y="0"/>
                                </a:moveTo>
                                <a:lnTo>
                                  <a:pt x="1714499" y="0"/>
                                </a:lnTo>
                                <a:lnTo>
                                  <a:pt x="1714499" y="1990724"/>
                                </a:lnTo>
                                <a:lnTo>
                                  <a:pt x="0" y="19907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5" y="609600"/>
                            <a:ext cx="16763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2" y="3362325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0455" y="370522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5" y="406161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844" y="439102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Graphic 17"/>
                        <wps:cNvSpPr/>
                        <wps:spPr>
                          <a:xfrm>
                            <a:off x="457187" y="5229224"/>
                            <a:ext cx="47625" cy="2305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305050">
                                <a:moveTo>
                                  <a:pt x="47625" y="2277897"/>
                                </a:moveTo>
                                <a:lnTo>
                                  <a:pt x="27165" y="2257425"/>
                                </a:lnTo>
                                <a:lnTo>
                                  <a:pt x="20472" y="2257425"/>
                                </a:lnTo>
                                <a:lnTo>
                                  <a:pt x="0" y="2277897"/>
                                </a:lnTo>
                                <a:lnTo>
                                  <a:pt x="0" y="2281466"/>
                                </a:lnTo>
                                <a:lnTo>
                                  <a:pt x="0" y="2284590"/>
                                </a:lnTo>
                                <a:lnTo>
                                  <a:pt x="20472" y="2305050"/>
                                </a:lnTo>
                                <a:lnTo>
                                  <a:pt x="27165" y="2305050"/>
                                </a:lnTo>
                                <a:lnTo>
                                  <a:pt x="47625" y="2284590"/>
                                </a:lnTo>
                                <a:lnTo>
                                  <a:pt x="47625" y="2277897"/>
                                </a:lnTo>
                                <a:close/>
                              </a:path>
                              <a:path w="47625" h="2305050">
                                <a:moveTo>
                                  <a:pt x="47625" y="1582572"/>
                                </a:moveTo>
                                <a:lnTo>
                                  <a:pt x="27165" y="1562100"/>
                                </a:lnTo>
                                <a:lnTo>
                                  <a:pt x="20472" y="1562100"/>
                                </a:lnTo>
                                <a:lnTo>
                                  <a:pt x="0" y="1582572"/>
                                </a:lnTo>
                                <a:lnTo>
                                  <a:pt x="0" y="1586141"/>
                                </a:lnTo>
                                <a:lnTo>
                                  <a:pt x="0" y="1589265"/>
                                </a:lnTo>
                                <a:lnTo>
                                  <a:pt x="20472" y="1609725"/>
                                </a:lnTo>
                                <a:lnTo>
                                  <a:pt x="27165" y="1609725"/>
                                </a:lnTo>
                                <a:lnTo>
                                  <a:pt x="47625" y="1589265"/>
                                </a:lnTo>
                                <a:lnTo>
                                  <a:pt x="47625" y="1582572"/>
                                </a:lnTo>
                                <a:close/>
                              </a:path>
                              <a:path w="47625" h="2305050">
                                <a:moveTo>
                                  <a:pt x="47625" y="1401597"/>
                                </a:moveTo>
                                <a:lnTo>
                                  <a:pt x="27165" y="1381125"/>
                                </a:lnTo>
                                <a:lnTo>
                                  <a:pt x="20472" y="1381125"/>
                                </a:lnTo>
                                <a:lnTo>
                                  <a:pt x="0" y="1401597"/>
                                </a:lnTo>
                                <a:lnTo>
                                  <a:pt x="0" y="1405166"/>
                                </a:lnTo>
                                <a:lnTo>
                                  <a:pt x="0" y="1408290"/>
                                </a:lnTo>
                                <a:lnTo>
                                  <a:pt x="20472" y="1428750"/>
                                </a:lnTo>
                                <a:lnTo>
                                  <a:pt x="27165" y="1428750"/>
                                </a:lnTo>
                                <a:lnTo>
                                  <a:pt x="47625" y="1408290"/>
                                </a:lnTo>
                                <a:lnTo>
                                  <a:pt x="47625" y="1401597"/>
                                </a:lnTo>
                                <a:close/>
                              </a:path>
                              <a:path w="47625" h="2305050">
                                <a:moveTo>
                                  <a:pt x="47625" y="1230147"/>
                                </a:moveTo>
                                <a:lnTo>
                                  <a:pt x="27165" y="1209675"/>
                                </a:lnTo>
                                <a:lnTo>
                                  <a:pt x="20472" y="1209675"/>
                                </a:lnTo>
                                <a:lnTo>
                                  <a:pt x="0" y="1230147"/>
                                </a:lnTo>
                                <a:lnTo>
                                  <a:pt x="0" y="1233716"/>
                                </a:lnTo>
                                <a:lnTo>
                                  <a:pt x="0" y="1236840"/>
                                </a:lnTo>
                                <a:lnTo>
                                  <a:pt x="20472" y="1257300"/>
                                </a:lnTo>
                                <a:lnTo>
                                  <a:pt x="27165" y="1257300"/>
                                </a:lnTo>
                                <a:lnTo>
                                  <a:pt x="47625" y="1236840"/>
                                </a:lnTo>
                                <a:lnTo>
                                  <a:pt x="47625" y="1230147"/>
                                </a:lnTo>
                                <a:close/>
                              </a:path>
                              <a:path w="47625" h="2305050">
                                <a:moveTo>
                                  <a:pt x="47625" y="1058697"/>
                                </a:moveTo>
                                <a:lnTo>
                                  <a:pt x="27165" y="1038225"/>
                                </a:lnTo>
                                <a:lnTo>
                                  <a:pt x="20472" y="1038225"/>
                                </a:lnTo>
                                <a:lnTo>
                                  <a:pt x="0" y="1058697"/>
                                </a:lnTo>
                                <a:lnTo>
                                  <a:pt x="0" y="1062266"/>
                                </a:lnTo>
                                <a:lnTo>
                                  <a:pt x="0" y="1065390"/>
                                </a:lnTo>
                                <a:lnTo>
                                  <a:pt x="20472" y="1085850"/>
                                </a:lnTo>
                                <a:lnTo>
                                  <a:pt x="27165" y="1085850"/>
                                </a:lnTo>
                                <a:lnTo>
                                  <a:pt x="47625" y="1065390"/>
                                </a:lnTo>
                                <a:lnTo>
                                  <a:pt x="47625" y="1058697"/>
                                </a:lnTo>
                                <a:close/>
                              </a:path>
                              <a:path w="47625" h="2305050">
                                <a:moveTo>
                                  <a:pt x="47625" y="887247"/>
                                </a:moveTo>
                                <a:lnTo>
                                  <a:pt x="27165" y="866775"/>
                                </a:lnTo>
                                <a:lnTo>
                                  <a:pt x="20472" y="866775"/>
                                </a:lnTo>
                                <a:lnTo>
                                  <a:pt x="0" y="887247"/>
                                </a:lnTo>
                                <a:lnTo>
                                  <a:pt x="0" y="890816"/>
                                </a:lnTo>
                                <a:lnTo>
                                  <a:pt x="0" y="893940"/>
                                </a:lnTo>
                                <a:lnTo>
                                  <a:pt x="20472" y="914400"/>
                                </a:lnTo>
                                <a:lnTo>
                                  <a:pt x="27165" y="914400"/>
                                </a:lnTo>
                                <a:lnTo>
                                  <a:pt x="47625" y="893940"/>
                                </a:lnTo>
                                <a:lnTo>
                                  <a:pt x="47625" y="887247"/>
                                </a:lnTo>
                                <a:close/>
                              </a:path>
                              <a:path w="47625" h="2305050">
                                <a:moveTo>
                                  <a:pt x="47625" y="715797"/>
                                </a:moveTo>
                                <a:lnTo>
                                  <a:pt x="27165" y="695325"/>
                                </a:lnTo>
                                <a:lnTo>
                                  <a:pt x="20472" y="695325"/>
                                </a:lnTo>
                                <a:lnTo>
                                  <a:pt x="0" y="715797"/>
                                </a:lnTo>
                                <a:lnTo>
                                  <a:pt x="0" y="719366"/>
                                </a:lnTo>
                                <a:lnTo>
                                  <a:pt x="0" y="722490"/>
                                </a:lnTo>
                                <a:lnTo>
                                  <a:pt x="20472" y="742950"/>
                                </a:lnTo>
                                <a:lnTo>
                                  <a:pt x="27165" y="742950"/>
                                </a:lnTo>
                                <a:lnTo>
                                  <a:pt x="47625" y="722490"/>
                                </a:lnTo>
                                <a:lnTo>
                                  <a:pt x="47625" y="715797"/>
                                </a:lnTo>
                                <a:close/>
                              </a:path>
                              <a:path w="47625" h="2305050">
                                <a:moveTo>
                                  <a:pt x="47625" y="540410"/>
                                </a:moveTo>
                                <a:lnTo>
                                  <a:pt x="31102" y="523875"/>
                                </a:lnTo>
                                <a:lnTo>
                                  <a:pt x="16535" y="523875"/>
                                </a:lnTo>
                                <a:lnTo>
                                  <a:pt x="0" y="540410"/>
                                </a:lnTo>
                                <a:lnTo>
                                  <a:pt x="0" y="542925"/>
                                </a:lnTo>
                                <a:lnTo>
                                  <a:pt x="0" y="545452"/>
                                </a:lnTo>
                                <a:lnTo>
                                  <a:pt x="16535" y="561975"/>
                                </a:lnTo>
                                <a:lnTo>
                                  <a:pt x="31102" y="561975"/>
                                </a:lnTo>
                                <a:lnTo>
                                  <a:pt x="47625" y="545452"/>
                                </a:lnTo>
                                <a:lnTo>
                                  <a:pt x="47625" y="540410"/>
                                </a:lnTo>
                                <a:close/>
                              </a:path>
                              <a:path w="47625" h="2305050">
                                <a:moveTo>
                                  <a:pt x="47625" y="363372"/>
                                </a:moveTo>
                                <a:lnTo>
                                  <a:pt x="27165" y="342900"/>
                                </a:lnTo>
                                <a:lnTo>
                                  <a:pt x="20472" y="342900"/>
                                </a:lnTo>
                                <a:lnTo>
                                  <a:pt x="0" y="363372"/>
                                </a:lnTo>
                                <a:lnTo>
                                  <a:pt x="0" y="366941"/>
                                </a:lnTo>
                                <a:lnTo>
                                  <a:pt x="0" y="370065"/>
                                </a:lnTo>
                                <a:lnTo>
                                  <a:pt x="20472" y="390525"/>
                                </a:lnTo>
                                <a:lnTo>
                                  <a:pt x="27165" y="390525"/>
                                </a:lnTo>
                                <a:lnTo>
                                  <a:pt x="47625" y="370065"/>
                                </a:lnTo>
                                <a:lnTo>
                                  <a:pt x="47625" y="363372"/>
                                </a:lnTo>
                                <a:close/>
                              </a:path>
                              <a:path w="47625" h="2305050">
                                <a:moveTo>
                                  <a:pt x="47625" y="191922"/>
                                </a:moveTo>
                                <a:lnTo>
                                  <a:pt x="27165" y="171450"/>
                                </a:lnTo>
                                <a:lnTo>
                                  <a:pt x="20472" y="171450"/>
                                </a:lnTo>
                                <a:lnTo>
                                  <a:pt x="0" y="191922"/>
                                </a:lnTo>
                                <a:lnTo>
                                  <a:pt x="0" y="195491"/>
                                </a:lnTo>
                                <a:lnTo>
                                  <a:pt x="0" y="198615"/>
                                </a:lnTo>
                                <a:lnTo>
                                  <a:pt x="20472" y="219075"/>
                                </a:lnTo>
                                <a:lnTo>
                                  <a:pt x="27165" y="219075"/>
                                </a:lnTo>
                                <a:lnTo>
                                  <a:pt x="47625" y="198615"/>
                                </a:lnTo>
                                <a:lnTo>
                                  <a:pt x="47625" y="191922"/>
                                </a:lnTo>
                                <a:close/>
                              </a:path>
                              <a:path w="47625" h="23050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20.5pt;height:843pt;mso-position-horizontal-relative:page;mso-position-vertical-relative:page;z-index:-15792128" id="docshapegroup6" coordorigin="0,0" coordsize="4410,16860">
                <v:rect style="position:absolute;left:0;top:0;width:4410;height:16860" id="docshape7" filled="true" fillcolor="#2a98de" stroked="false">
                  <v:fill type="solid"/>
                </v:rect>
                <v:rect style="position:absolute;left:855;top:930;width:2700;height:3135" id="docshape8" filled="false" stroked="true" strokeweight="3.0pt" strokecolor="#ffffff">
                  <v:stroke dashstyle="solid"/>
                </v:rect>
                <v:shape style="position:absolute;left:885;top:960;width:2640;height:3075" type="#_x0000_t75" id="docshape9" stroked="false">
                  <v:imagedata r:id="rId8" o:title=""/>
                </v:shape>
                <v:shape style="position:absolute;left:720;top:5295;width:317;height:317" type="#_x0000_t75" id="docshape10" stroked="false">
                  <v:imagedata r:id="rId9" o:title=""/>
                </v:shape>
                <v:shape style="position:absolute;left:740;top:5835;width:275;height:317" type="#_x0000_t75" id="docshape11" stroked="false">
                  <v:imagedata r:id="rId10" o:title=""/>
                </v:shape>
                <v:shape style="position:absolute;left:720;top:6396;width:317;height:274" type="#_x0000_t75" id="docshape12" stroked="false">
                  <v:imagedata r:id="rId11" o:title=""/>
                </v:shape>
                <v:shape style="position:absolute;left:721;top:6915;width:315;height:317" type="#_x0000_t75" id="docshape13" stroked="false">
                  <v:imagedata r:id="rId12" o:title=""/>
                </v:shape>
                <v:shape style="position:absolute;left:719;top:8235;width:75;height:3630" id="docshape14" coordorigin="720,8235" coordsize="75,3630" path="m795,11822l794,11817,790,11808,788,11804,781,11797,777,11795,768,11791,763,11790,752,11790,747,11791,738,11795,734,11797,727,11804,725,11808,721,11817,720,11822,720,11828,720,11833,721,11838,725,11847,727,11851,734,11858,738,11860,747,11864,752,11865,763,11865,768,11864,777,11860,781,11858,788,11851,790,11847,794,11838,795,11833,795,11822xm795,10727l794,10722,790,10713,788,10709,781,10702,777,10700,768,10696,763,10695,752,10695,747,10696,738,10700,734,10702,727,10709,725,10713,721,10722,720,10727,720,10733,720,10738,721,10743,725,10752,727,10756,734,10763,738,10765,747,10769,752,10770,763,10770,768,10769,777,10765,781,10763,788,10756,790,10752,794,10743,795,10738,795,10727xm795,10442l794,10437,790,10428,788,10424,781,10417,777,10415,768,10411,763,10410,752,10410,747,10411,738,10415,734,10417,727,10424,725,10428,721,10437,720,10442,720,10448,720,10453,721,10458,725,10467,727,10471,734,10478,738,10480,747,10484,752,10485,763,10485,768,10484,777,10480,781,10478,788,10471,790,10467,794,10458,795,10453,795,10442xm795,10172l794,10167,790,10158,788,10154,781,10147,777,10145,768,10141,763,10140,752,10140,747,10141,738,10145,734,10147,727,10154,725,10158,721,10167,720,10172,720,10178,720,10183,721,10188,725,10197,727,10201,734,10208,738,10210,747,10214,752,10215,763,10215,768,10214,777,10210,781,10208,788,10201,790,10197,794,10188,795,10183,795,10172xm795,9902l794,9897,790,9888,788,9884,781,9877,777,9875,768,9871,763,9870,752,9870,747,9871,738,9875,734,9877,727,9884,725,9888,721,9897,720,9902,720,9908,720,9913,721,9918,725,9927,727,9931,734,9938,738,9940,747,9944,752,9945,763,9945,768,9944,777,9940,781,9938,788,9931,790,9927,794,9918,795,9913,795,9902xm795,9632l794,9627,790,9618,788,9614,781,9607,777,9605,768,9601,763,9600,752,9600,747,9601,738,9605,734,9607,727,9614,725,9618,721,9627,720,9632,720,9638,720,9643,721,9648,725,9657,727,9661,734,9668,738,9670,747,9674,752,9675,763,9675,768,9674,777,9670,781,9668,788,9661,790,9657,794,9648,795,9643,795,9632xm795,9362l794,9357,790,9348,788,9344,781,9337,777,9335,768,9331,763,9330,752,9330,747,9331,738,9335,734,9337,727,9344,725,9348,721,9357,720,9362,720,9368,720,9373,721,9378,725,9387,727,9391,734,9398,738,9400,747,9404,752,9405,763,9405,768,9404,777,9400,781,9398,788,9391,790,9387,794,9378,795,9373,795,9362xm795,9086l794,9082,791,9075,789,9072,783,9066,780,9064,773,9061,769,9060,746,9060,742,9061,735,9064,732,9066,726,9072,724,9075,721,9082,720,9086,720,9090,720,9094,721,9098,724,9105,726,9108,732,9114,735,9116,742,9119,746,9120,769,9120,773,9119,780,9116,783,9114,789,9108,791,9105,794,9098,795,9094,795,9086xm795,8807l794,8802,790,8793,788,8789,781,8782,777,8780,768,8776,763,8775,752,8775,747,8776,738,8780,734,8782,727,8789,725,8793,721,8802,720,8807,720,8813,720,8818,721,8823,725,8832,727,8836,734,8843,738,8845,747,8849,752,8850,763,8850,768,8849,777,8845,781,8843,788,8836,790,8832,794,8823,795,8818,795,8807xm795,8537l794,8532,790,8523,788,8519,781,8512,777,8510,768,8506,763,8505,752,8505,747,8506,738,8510,734,8512,727,8519,725,8523,721,8532,720,8537,720,8543,720,8548,721,8553,725,8562,727,8566,734,8573,738,8575,747,8579,752,8580,763,8580,768,8579,777,8575,781,8573,788,8566,790,8562,794,8553,795,8548,795,8537xm795,8267l794,8262,790,8253,788,8249,781,8242,777,8240,768,8236,763,8235,752,8235,747,8236,738,8240,734,8242,727,8249,725,8253,721,8262,720,8267,720,8273,720,8278,721,8283,725,8292,727,8296,734,8303,738,8305,747,8309,752,8310,763,8310,768,8309,777,8305,781,8303,788,8296,790,8292,794,8283,795,8278,795,8267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color w:val="FFFFFF"/>
          <w:spacing w:val="-2"/>
        </w:rPr>
        <w:t>EDUCATION</w:t>
      </w:r>
    </w:p>
    <w:p>
      <w:pPr>
        <w:pStyle w:val="BodyText"/>
        <w:spacing w:before="106"/>
        <w:rPr>
          <w:rFonts w:ascii="Microsoft Sans Serif"/>
        </w:rPr>
      </w:pPr>
    </w:p>
    <w:p>
      <w:pPr>
        <w:pStyle w:val="Heading2"/>
        <w:rPr>
          <w:rFonts w:ascii="Arial" w:hAnsi="Arial"/>
        </w:rPr>
      </w:pPr>
      <w:r>
        <w:rPr>
          <w:rFonts w:ascii="Arial" w:hAnsi="Arial"/>
          <w:color w:val="FFFFFF"/>
          <w:spacing w:val="-4"/>
        </w:rPr>
        <w:t>Bachelor of Science</w:t>
      </w:r>
      <w:r>
        <w:rPr>
          <w:rFonts w:ascii="Arial" w:hAnsi="Arial"/>
          <w:color w:val="FFFFFF"/>
          <w:spacing w:val="-3"/>
        </w:rPr>
        <w:t> </w:t>
      </w:r>
      <w:r>
        <w:rPr>
          <w:rFonts w:ascii="Arial" w:hAnsi="Arial"/>
          <w:color w:val="FFFFFF"/>
          <w:spacing w:val="-4"/>
        </w:rPr>
        <w:t>– Psychology</w:t>
      </w:r>
    </w:p>
    <w:p>
      <w:pPr>
        <w:pStyle w:val="BodyText"/>
        <w:spacing w:before="118"/>
        <w:rPr>
          <w:rFonts w:ascii="Arial"/>
          <w:b/>
        </w:rPr>
      </w:pPr>
    </w:p>
    <w:p>
      <w:pPr>
        <w:pStyle w:val="BodyText"/>
        <w:ind w:left="882"/>
      </w:pPr>
      <w:r>
        <w:rPr>
          <w:color w:val="FFFFFF"/>
          <w:w w:val="115"/>
        </w:rPr>
        <w:t>Arizona</w:t>
      </w:r>
      <w:r>
        <w:rPr>
          <w:color w:val="FFFFFF"/>
          <w:spacing w:val="7"/>
          <w:w w:val="115"/>
        </w:rPr>
        <w:t> </w:t>
      </w:r>
      <w:r>
        <w:rPr>
          <w:color w:val="FFFFFF"/>
          <w:w w:val="115"/>
        </w:rPr>
        <w:t>State</w:t>
      </w:r>
      <w:r>
        <w:rPr>
          <w:color w:val="FFFFFF"/>
          <w:spacing w:val="8"/>
          <w:w w:val="115"/>
        </w:rPr>
        <w:t> </w:t>
      </w:r>
      <w:r>
        <w:rPr>
          <w:color w:val="FFFFFF"/>
          <w:w w:val="115"/>
        </w:rPr>
        <w:t>University,</w:t>
      </w:r>
      <w:r>
        <w:rPr>
          <w:color w:val="FFFFFF"/>
          <w:spacing w:val="7"/>
          <w:w w:val="115"/>
        </w:rPr>
        <w:t> </w:t>
      </w:r>
      <w:r>
        <w:rPr>
          <w:color w:val="FFFFFF"/>
          <w:w w:val="115"/>
        </w:rPr>
        <w:t>Tempe,</w:t>
      </w:r>
      <w:r>
        <w:rPr>
          <w:color w:val="FFFFFF"/>
          <w:spacing w:val="8"/>
          <w:w w:val="115"/>
        </w:rPr>
        <w:t> </w:t>
      </w:r>
      <w:r>
        <w:rPr>
          <w:color w:val="FFFFFF"/>
          <w:w w:val="115"/>
        </w:rPr>
        <w:t>AZ</w:t>
      </w:r>
      <w:r>
        <w:rPr>
          <w:color w:val="FFFFFF"/>
          <w:spacing w:val="7"/>
          <w:w w:val="115"/>
        </w:rPr>
        <w:t> </w:t>
      </w:r>
      <w:r>
        <w:rPr>
          <w:color w:val="FFFFFF"/>
        </w:rPr>
        <w:t>|</w:t>
      </w:r>
      <w:r>
        <w:rPr>
          <w:color w:val="FFFFFF"/>
          <w:spacing w:val="8"/>
          <w:w w:val="115"/>
        </w:rPr>
        <w:t> </w:t>
      </w:r>
      <w:r>
        <w:rPr>
          <w:color w:val="FFFFFF"/>
          <w:spacing w:val="-4"/>
          <w:w w:val="115"/>
        </w:rPr>
        <w:t>2019</w:t>
      </w:r>
    </w:p>
    <w:sectPr>
      <w:type w:val="continuous"/>
      <w:pgSz w:w="11920" w:h="16860"/>
      <w:pgMar w:top="0" w:bottom="0" w:left="141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3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882" w:hanging="304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0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51" w:hanging="304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22" w:hanging="304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893" w:hanging="30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64" w:hanging="30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36" w:hanging="30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07" w:hanging="30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578" w:hanging="30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249" w:hanging="304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39"/>
      <w:outlineLvl w:val="1"/>
    </w:pPr>
    <w:rPr>
      <w:rFonts w:ascii="Microsoft Sans Serif" w:hAnsi="Microsoft Sans Serif" w:eastAsia="Microsoft Sans Serif" w:cs="Microsoft Sans Serif"/>
      <w:sz w:val="16"/>
      <w:szCs w:val="1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882"/>
      <w:outlineLvl w:val="2"/>
    </w:pPr>
    <w:rPr>
      <w:rFonts w:ascii="Calibri" w:hAnsi="Calibri" w:eastAsia="Calibri" w:cs="Calibri"/>
      <w:b/>
      <w:bCs/>
      <w:sz w:val="15"/>
      <w:szCs w:val="1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882" w:hanging="304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4.jpe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2026-02-15T05:43:56Z</dcterms:created>
  <dcterms:modified xsi:type="dcterms:W3CDTF">2026-02-15T05:43:56Z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