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8"/>
        <w:ind w:left="4337" w:right="514" w:firstLine="0"/>
        <w:jc w:val="center"/>
        <w:rPr>
          <w:rFonts w:ascii="Verdana"/>
          <w:sz w:val="82"/>
        </w:rPr>
      </w:pPr>
      <w:r>
        <w:rPr>
          <w:rFonts w:ascii="Calibri"/>
          <w:b/>
          <w:color w:val="33373C"/>
          <w:spacing w:val="11"/>
          <w:w w:val="120"/>
          <w:sz w:val="82"/>
        </w:rPr>
        <w:t>Reese</w:t>
      </w:r>
      <w:r>
        <w:rPr>
          <w:rFonts w:ascii="Calibri"/>
          <w:b/>
          <w:color w:val="33373C"/>
          <w:spacing w:val="-18"/>
          <w:w w:val="120"/>
          <w:sz w:val="82"/>
        </w:rPr>
        <w:t>  </w:t>
      </w:r>
      <w:r>
        <w:rPr>
          <w:rFonts w:ascii="Verdana"/>
          <w:color w:val="33373C"/>
          <w:spacing w:val="6"/>
          <w:w w:val="115"/>
          <w:sz w:val="82"/>
        </w:rPr>
        <w:t>King</w:t>
      </w:r>
    </w:p>
    <w:p>
      <w:pPr>
        <w:pStyle w:val="Heading1"/>
        <w:spacing w:before="87"/>
        <w:ind w:left="4337" w:right="504"/>
        <w:jc w:val="center"/>
      </w:pPr>
      <w:r>
        <w:rPr>
          <w:color w:val="33373C"/>
          <w:w w:val="125"/>
        </w:rPr>
        <w:t>Classroom</w:t>
      </w:r>
      <w:r>
        <w:rPr>
          <w:color w:val="33373C"/>
          <w:spacing w:val="52"/>
          <w:w w:val="125"/>
        </w:rPr>
        <w:t> </w:t>
      </w:r>
      <w:r>
        <w:rPr>
          <w:color w:val="33373C"/>
          <w:w w:val="125"/>
        </w:rPr>
        <w:t>Support</w:t>
      </w:r>
      <w:r>
        <w:rPr>
          <w:color w:val="33373C"/>
          <w:spacing w:val="52"/>
          <w:w w:val="125"/>
        </w:rPr>
        <w:t> </w:t>
      </w:r>
      <w:r>
        <w:rPr>
          <w:color w:val="33373C"/>
          <w:spacing w:val="-2"/>
          <w:w w:val="125"/>
        </w:rPr>
        <w:t>Educator</w:t>
      </w:r>
    </w:p>
    <w:p>
      <w:pPr>
        <w:spacing w:line="271" w:lineRule="auto" w:before="200"/>
        <w:ind w:left="4337" w:right="501" w:firstLine="0"/>
        <w:jc w:val="center"/>
        <w:rPr>
          <w:b/>
          <w:sz w:val="16"/>
        </w:rPr>
      </w:pPr>
      <w:r>
        <w:rPr>
          <w:b/>
          <w:w w:val="110"/>
          <w:sz w:val="16"/>
        </w:rPr>
        <w:t>Flexible, dependable Preschool Educator supporting classrooms across age groups and needs</w:t>
      </w:r>
    </w:p>
    <w:p>
      <w:pPr>
        <w:spacing w:line="271" w:lineRule="auto" w:before="75"/>
        <w:ind w:left="4011" w:right="175" w:firstLine="0"/>
        <w:jc w:val="center"/>
        <w:rPr>
          <w:sz w:val="16"/>
        </w:rPr>
      </w:pPr>
      <w:r>
        <w:rPr>
          <w:w w:val="105"/>
          <w:sz w:val="16"/>
        </w:rPr>
        <w:t>Preschool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Float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7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ranging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from infants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pre-K.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adapting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quickly to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different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routines,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offering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classroom stability,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transitions.</w:t>
      </w: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143340</wp:posOffset>
                </wp:positionV>
                <wp:extent cx="42957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1.286684pt;width:338.249973pt;height:1.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6"/>
        <w:ind w:left="969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67"/>
      </w:pPr>
      <w:r>
        <w:rPr/>
        <w:br w:type="column"/>
      </w:r>
      <w:r>
        <w:rPr/>
      </w: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-435121</wp:posOffset>
                </wp:positionV>
                <wp:extent cx="471106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261" w:right="0" w:firstLine="0"/>
                                <w:jc w:val="left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8"/>
                                  <w:w w:val="130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2"/>
                                  <w:w w:val="13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4"/>
                                  <w:w w:val="130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4.261505pt;width:370.95pt;height:27pt;mso-position-horizontal-relative:page;mso-position-vertical-relative:paragraph;z-index:15729664" id="docshapegroup2" coordorigin="4500,-685" coordsize="7419,540">
                <v:shape style="position:absolute;left:4500;top:-686;width:7419;height:540" id="docshape3" coordorigin="4500,-685" coordsize="7419,540" path="m11918,-145l4770,-145,4757,-146,4692,-157,4631,-184,4579,-224,4538,-276,4512,-337,4500,-402,4500,-415,4500,-428,4512,-494,4538,-554,4579,-606,4631,-647,4692,-674,4757,-685,4770,-685,11918,-685,11918,-145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686;width:7419;height:540" type="#_x0000_t202" id="docshape4" filled="false" stroked="false">
                  <v:textbox inset="0,0,0,0">
                    <w:txbxContent>
                      <w:p>
                        <w:pPr>
                          <w:spacing w:before="127"/>
                          <w:ind w:left="261" w:right="0" w:firstLine="0"/>
                          <w:jc w:val="left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28"/>
                            <w:w w:val="130"/>
                            <w:sz w:val="2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2"/>
                            <w:w w:val="130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4"/>
                            <w:w w:val="130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FLOAT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TEACHER</w:t>
      </w:r>
    </w:p>
    <w:p>
      <w:pPr>
        <w:pStyle w:val="BodyText"/>
        <w:spacing w:line="259" w:lineRule="auto" w:before="16"/>
        <w:ind w:left="969"/>
      </w:pPr>
      <w:r>
        <w:rPr>
          <w:w w:val="110"/>
        </w:rPr>
        <w:t>HONEYBEE EARLY LEARNING CENTER </w:t>
      </w:r>
      <w:r>
        <w:rPr>
          <w:w w:val="85"/>
        </w:rPr>
        <w:t>|</w:t>
      </w:r>
      <w:r>
        <w:rPr>
          <w:w w:val="110"/>
        </w:rPr>
        <w:t> FORT WORTH, TX </w:t>
      </w:r>
      <w:r>
        <w:rPr>
          <w:w w:val="85"/>
        </w:rPr>
        <w:t>|</w:t>
      </w:r>
      <w:r>
        <w:rPr>
          <w:w w:val="110"/>
        </w:rPr>
        <w:t> AUGUST 2019 </w:t>
      </w:r>
      <w:r>
        <w:rPr>
          <w:w w:val="130"/>
        </w:rPr>
        <w:t>– </w:t>
      </w:r>
      <w:r>
        <w:rPr>
          <w:spacing w:val="-2"/>
          <w:w w:val="110"/>
        </w:rPr>
        <w:t>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425" w:right="0"/>
          <w:cols w:num="2" w:equalWidth="0">
            <w:col w:w="2856" w:space="511"/>
            <w:col w:w="8128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89"/>
        <w:rPr>
          <w:sz w:val="26"/>
        </w:rPr>
      </w:pPr>
    </w:p>
    <w:p>
      <w:pPr>
        <w:pStyle w:val="Heading1"/>
      </w:pPr>
      <w:r>
        <w:rPr>
          <w:color w:val="FFFFFF"/>
          <w:spacing w:val="20"/>
          <w:w w:val="135"/>
        </w:rPr>
        <w:t>KEY</w:t>
      </w:r>
      <w:r>
        <w:rPr>
          <w:color w:val="FFFFFF"/>
          <w:spacing w:val="52"/>
          <w:w w:val="135"/>
        </w:rPr>
        <w:t> </w:t>
      </w:r>
      <w:r>
        <w:rPr>
          <w:color w:val="FFFFFF"/>
          <w:spacing w:val="20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98" w:after="0"/>
        <w:ind w:left="355" w:right="27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Provided daily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support across four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age groups, maintaining routines and student engagement during teacher absences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56" w:after="0"/>
        <w:ind w:left="355" w:right="1098" w:hanging="298"/>
        <w:jc w:val="left"/>
        <w:rPr>
          <w:sz w:val="18"/>
        </w:rPr>
      </w:pPr>
      <w:r>
        <w:rPr>
          <w:w w:val="110"/>
          <w:sz w:val="18"/>
        </w:rPr>
        <w:t>Helped manage classroom behavior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 transitions, improving consistency for children across settings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883" w:space="2581"/>
            <w:col w:w="7031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134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Age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flexibility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171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Behavior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Redirection</w:t>
      </w:r>
    </w:p>
    <w:p>
      <w:pPr>
        <w:pStyle w:val="BodyText"/>
        <w:spacing w:before="106"/>
        <w:ind w:left="262"/>
      </w:pPr>
      <w:r>
        <w:rPr/>
        <w:br w:type="column"/>
      </w:r>
      <w:r>
        <w:rPr>
          <w:w w:val="115"/>
        </w:rPr>
        <w:t>ASSISTANT</w:t>
      </w:r>
      <w:r>
        <w:rPr>
          <w:spacing w:val="31"/>
          <w:w w:val="115"/>
        </w:rPr>
        <w:t> </w:t>
      </w:r>
      <w:r>
        <w:rPr>
          <w:w w:val="115"/>
        </w:rPr>
        <w:t>PRESCHOOL</w:t>
      </w:r>
      <w:r>
        <w:rPr>
          <w:spacing w:val="21"/>
          <w:w w:val="115"/>
        </w:rPr>
        <w:t> </w:t>
      </w:r>
      <w:r>
        <w:rPr>
          <w:spacing w:val="-2"/>
          <w:w w:val="115"/>
        </w:rPr>
        <w:t>TEACHER</w:t>
      </w:r>
    </w:p>
    <w:p>
      <w:pPr>
        <w:pStyle w:val="BodyText"/>
        <w:spacing w:before="16"/>
        <w:ind w:left="262"/>
      </w:pPr>
      <w:r>
        <w:rPr>
          <w:w w:val="105"/>
        </w:rPr>
        <w:t>LITTLE</w:t>
      </w:r>
      <w:r>
        <w:rPr>
          <w:spacing w:val="31"/>
          <w:w w:val="105"/>
        </w:rPr>
        <w:t> </w:t>
      </w:r>
      <w:r>
        <w:rPr>
          <w:w w:val="105"/>
        </w:rPr>
        <w:t>ACORNS</w:t>
      </w:r>
      <w:r>
        <w:rPr>
          <w:spacing w:val="32"/>
          <w:w w:val="105"/>
        </w:rPr>
        <w:t> </w:t>
      </w:r>
      <w:r>
        <w:rPr>
          <w:w w:val="105"/>
        </w:rPr>
        <w:t>ACADEMY</w:t>
      </w:r>
      <w:r>
        <w:rPr>
          <w:spacing w:val="30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ARLINGTON,</w:t>
      </w:r>
      <w:r>
        <w:rPr>
          <w:spacing w:val="34"/>
          <w:w w:val="105"/>
        </w:rPr>
        <w:t> </w:t>
      </w:r>
      <w:r>
        <w:rPr>
          <w:w w:val="105"/>
        </w:rPr>
        <w:t>TX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AUGUST</w:t>
      </w:r>
      <w:r>
        <w:rPr>
          <w:spacing w:val="34"/>
          <w:w w:val="105"/>
        </w:rPr>
        <w:t> </w:t>
      </w:r>
      <w:r>
        <w:rPr>
          <w:w w:val="105"/>
        </w:rPr>
        <w:t>2016</w:t>
      </w:r>
      <w:r>
        <w:rPr>
          <w:spacing w:val="29"/>
          <w:w w:val="130"/>
        </w:rPr>
        <w:t> </w:t>
      </w:r>
      <w:r>
        <w:rPr>
          <w:w w:val="130"/>
        </w:rPr>
        <w:t>–</w:t>
      </w:r>
      <w:r>
        <w:rPr>
          <w:spacing w:val="20"/>
          <w:w w:val="130"/>
        </w:rPr>
        <w:t> </w:t>
      </w:r>
      <w:r>
        <w:rPr>
          <w:w w:val="105"/>
        </w:rPr>
        <w:t>JULY</w:t>
      </w:r>
      <w:r>
        <w:rPr>
          <w:spacing w:val="3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448" w:space="1625"/>
            <w:col w:w="7422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131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Classroom</w:t>
      </w:r>
      <w:r>
        <w:rPr>
          <w:spacing w:val="34"/>
          <w:w w:val="110"/>
          <w:sz w:val="18"/>
        </w:rPr>
        <w:t> </w:t>
      </w:r>
      <w:r>
        <w:rPr>
          <w:spacing w:val="-2"/>
          <w:w w:val="110"/>
          <w:sz w:val="18"/>
        </w:rPr>
        <w:t>Coverage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Curriculum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Flexible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Lesson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Plan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Following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Relationship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Building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18" w:lineRule="auto" w:before="19" w:after="0"/>
        <w:ind w:left="560" w:right="84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pre-K classroom activities, daily prep, and small group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597" w:space="1662"/>
            <w:col w:w="7236"/>
          </w:cols>
        </w:sectPr>
      </w:pPr>
    </w:p>
    <w:p>
      <w:pPr>
        <w:pStyle w:val="BodyText"/>
        <w:spacing w:before="239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6957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695700">
                                <a:moveTo>
                                  <a:pt x="2571737" y="3529012"/>
                                </a:moveTo>
                                <a:lnTo>
                                  <a:pt x="2566746" y="3488512"/>
                                </a:lnTo>
                                <a:lnTo>
                                  <a:pt x="2552065" y="3450437"/>
                                </a:lnTo>
                                <a:lnTo>
                                  <a:pt x="2528570" y="3417087"/>
                                </a:lnTo>
                                <a:lnTo>
                                  <a:pt x="2497658" y="3390417"/>
                                </a:lnTo>
                                <a:lnTo>
                                  <a:pt x="2461196" y="3372066"/>
                                </a:lnTo>
                                <a:lnTo>
                                  <a:pt x="2421394" y="3363137"/>
                                </a:lnTo>
                                <a:lnTo>
                                  <a:pt x="2405049" y="3362325"/>
                                </a:lnTo>
                                <a:lnTo>
                                  <a:pt x="0" y="3362325"/>
                                </a:lnTo>
                                <a:lnTo>
                                  <a:pt x="0" y="3695700"/>
                                </a:lnTo>
                                <a:lnTo>
                                  <a:pt x="2405049" y="3695700"/>
                                </a:lnTo>
                                <a:lnTo>
                                  <a:pt x="2445562" y="3690709"/>
                                </a:lnTo>
                                <a:lnTo>
                                  <a:pt x="2483637" y="3676027"/>
                                </a:lnTo>
                                <a:lnTo>
                                  <a:pt x="2516987" y="3652532"/>
                                </a:lnTo>
                                <a:lnTo>
                                  <a:pt x="2543645" y="3621621"/>
                                </a:lnTo>
                                <a:lnTo>
                                  <a:pt x="2562009" y="3585159"/>
                                </a:lnTo>
                                <a:lnTo>
                                  <a:pt x="2570937" y="3545357"/>
                                </a:lnTo>
                                <a:lnTo>
                                  <a:pt x="2571737" y="3529012"/>
                                </a:lnTo>
                                <a:close/>
                              </a:path>
                              <a:path w="2571750" h="3695700">
                                <a:moveTo>
                                  <a:pt x="2571737" y="1343025"/>
                                </a:moveTo>
                                <a:lnTo>
                                  <a:pt x="2566606" y="1301356"/>
                                </a:lnTo>
                                <a:lnTo>
                                  <a:pt x="2551506" y="1262214"/>
                                </a:lnTo>
                                <a:lnTo>
                                  <a:pt x="2527338" y="1227899"/>
                                </a:lnTo>
                                <a:lnTo>
                                  <a:pt x="2495550" y="1200480"/>
                                </a:lnTo>
                                <a:lnTo>
                                  <a:pt x="2458047" y="1181595"/>
                                </a:lnTo>
                                <a:lnTo>
                                  <a:pt x="2417102" y="1172400"/>
                                </a:lnTo>
                                <a:lnTo>
                                  <a:pt x="2400287" y="1171575"/>
                                </a:lnTo>
                                <a:lnTo>
                                  <a:pt x="0" y="1171575"/>
                                </a:lnTo>
                                <a:lnTo>
                                  <a:pt x="0" y="1514475"/>
                                </a:lnTo>
                                <a:lnTo>
                                  <a:pt x="2400287" y="1514475"/>
                                </a:lnTo>
                                <a:lnTo>
                                  <a:pt x="2441956" y="1509344"/>
                                </a:lnTo>
                                <a:lnTo>
                                  <a:pt x="2481110" y="1494231"/>
                                </a:lnTo>
                                <a:lnTo>
                                  <a:pt x="2515425" y="1470075"/>
                                </a:lnTo>
                                <a:lnTo>
                                  <a:pt x="2542844" y="1438287"/>
                                </a:lnTo>
                                <a:lnTo>
                                  <a:pt x="2561729" y="1400784"/>
                                </a:lnTo>
                                <a:lnTo>
                                  <a:pt x="2570924" y="1359839"/>
                                </a:lnTo>
                                <a:lnTo>
                                  <a:pt x="2571737" y="1343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238499"/>
                            <a:ext cx="194667" cy="2241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75744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820" id="docshape7" coordorigin="0,4215" coordsize="4050,58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772l4050,9760,4049,9747,4047,9734,4045,9721,4042,9709,4039,9696,4035,9684,4030,9672,4025,9660,4019,9649,4013,9638,4006,9627,3998,9616,3990,9606,3982,9596,3973,9587,3964,9578,3954,9570,3944,9562,3933,9554,3922,9547,3911,9541,3900,9535,3888,9530,3876,9525,3864,9521,3851,9518,3839,9515,3826,9513,3813,9511,3800,9510,3787,9510,0,9510,0,10035,3787,10035,3800,10035,3813,10034,3826,10032,3839,10030,3851,10027,3864,10024,3876,10020,3888,10015,3900,10010,3911,10004,3922,9998,3933,9991,3944,9983,3954,9975,3964,9967,3973,9958,3982,9949,3990,9939,3998,9929,4006,9918,4013,9907,4019,9896,4025,9885,4030,9873,4035,9861,4039,9849,4042,9836,4045,9824,4047,9811,4049,9798,4050,9785,4050,9772xm4050,6330l4050,6317,4049,6304,4047,6290,4045,6277,4042,6264,4038,6252,4034,6239,4029,6227,4024,6215,4018,6203,4012,6191,4004,6180,3997,6169,3989,6159,3980,6149,3971,6139,3961,6130,3951,6121,3941,6113,3930,6106,3919,6098,3907,6092,3895,6086,3883,6081,3871,6076,3858,6072,3846,6068,3833,6065,3820,6063,3806,6061,3793,6060,3780,6060,0,6060,0,6600,3780,6600,3793,6600,3806,6599,3820,6597,3833,6595,3846,6592,3858,6588,3871,6584,3883,6579,3895,6574,3907,6568,3919,6562,3930,6554,3941,6547,3951,6539,3961,6530,3971,6521,3980,6511,3989,6501,3997,6491,4004,6480,4012,6469,4018,6457,4024,6445,4029,6433,4034,6421,4038,6408,4042,6396,4045,6383,4047,6370,4049,6356,4050,6343,4050,6330xe" filled="true" fillcolor="#33373c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33373c" stroked="false">
                  <v:path arrowok="t"/>
                  <v:fill type="solid"/>
                </v:shape>
                <v:shape style="position:absolute;left:848;top:5100;width:307;height:354" type="#_x0000_t75" id="docshape10" stroked="false">
                  <v:imagedata r:id="rId7" o:title=""/>
                </v:shape>
                <v:shape style="position:absolute;left:720;top:610;width:3225;height:320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24"/>
          <w:w w:val="125"/>
        </w:rPr>
        <w:t>EDUCATION</w:t>
      </w:r>
    </w:p>
    <w:p>
      <w:pPr>
        <w:pStyle w:val="BodyText"/>
        <w:spacing w:before="88"/>
        <w:rPr>
          <w:rFonts w:ascii="Calibri"/>
          <w:b/>
          <w:sz w:val="26"/>
        </w:rPr>
      </w:pPr>
    </w:p>
    <w:p>
      <w:pPr>
        <w:pStyle w:val="BodyText"/>
        <w:spacing w:line="259" w:lineRule="auto"/>
        <w:ind w:left="262" w:right="7999"/>
      </w:pPr>
      <w:r>
        <w:rPr>
          <w:w w:val="105"/>
        </w:rPr>
        <w:t>Associate of Science in Early Childhood Education</w:t>
      </w:r>
    </w:p>
    <w:p>
      <w:pPr>
        <w:pStyle w:val="BodyText"/>
        <w:spacing w:line="208" w:lineRule="exact"/>
        <w:ind w:left="262"/>
      </w:pPr>
      <w:r>
        <w:rPr/>
        <w:t>Tarrant</w:t>
      </w:r>
      <w:r>
        <w:rPr>
          <w:spacing w:val="37"/>
        </w:rPr>
        <w:t> </w:t>
      </w:r>
      <w:r>
        <w:rPr/>
        <w:t>County</w:t>
      </w:r>
      <w:r>
        <w:rPr>
          <w:spacing w:val="30"/>
        </w:rPr>
        <w:t> </w:t>
      </w:r>
      <w:r>
        <w:rPr/>
        <w:t>College</w:t>
      </w:r>
      <w:r>
        <w:rPr>
          <w:spacing w:val="46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2026-02-10T11:49:16Z</dcterms:created>
  <dcterms:modified xsi:type="dcterms:W3CDTF">2026-02-10T11:49:16Z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