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6"/>
        <w:ind w:left="448" w:right="0" w:firstLine="0"/>
        <w:jc w:val="left"/>
        <w:rPr>
          <w:rFonts w:ascii="Microsoft Sans Serif"/>
          <w:sz w:val="70"/>
        </w:rPr>
      </w:pPr>
      <w:r>
        <w:rPr>
          <w:rFonts w:ascii="Arial"/>
          <w:b/>
          <w:color w:val="FFFFFF"/>
          <w:sz w:val="70"/>
        </w:rPr>
        <w:t>Jesse</w:t>
      </w:r>
      <w:r>
        <w:rPr>
          <w:rFonts w:ascii="Arial"/>
          <w:b/>
          <w:color w:val="FFFFFF"/>
          <w:spacing w:val="58"/>
          <w:sz w:val="70"/>
        </w:rPr>
        <w:t> </w:t>
      </w:r>
      <w:r>
        <w:rPr>
          <w:rFonts w:ascii="Microsoft Sans Serif"/>
          <w:color w:val="FFFFFF"/>
          <w:spacing w:val="-2"/>
          <w:sz w:val="70"/>
        </w:rPr>
        <w:t>Martin</w:t>
      </w:r>
    </w:p>
    <w:p>
      <w:pPr>
        <w:pStyle w:val="Heading2"/>
      </w:pPr>
      <w:r>
        <w:rPr>
          <w:color w:val="FFFFFF"/>
        </w:rPr>
        <w:t>Team</w:t>
      </w:r>
      <w:r>
        <w:rPr>
          <w:color w:val="FFFFFF"/>
          <w:spacing w:val="-12"/>
        </w:rPr>
        <w:t> </w:t>
      </w:r>
      <w:r>
        <w:rPr>
          <w:color w:val="FFFFFF"/>
        </w:rPr>
        <w:t>Truck</w:t>
      </w:r>
      <w:r>
        <w:rPr>
          <w:color w:val="FFFFFF"/>
          <w:spacing w:val="-11"/>
        </w:rPr>
        <w:t> </w:t>
      </w:r>
      <w:r>
        <w:rPr>
          <w:color w:val="FFFFFF"/>
          <w:spacing w:val="-2"/>
        </w:rPr>
        <w:t>Driver</w:t>
      </w:r>
    </w:p>
    <w:p>
      <w:pPr>
        <w:spacing w:line="271" w:lineRule="auto" w:before="172"/>
        <w:ind w:left="448" w:right="337" w:firstLine="0"/>
        <w:jc w:val="left"/>
        <w:rPr>
          <w:sz w:val="16"/>
        </w:rPr>
      </w:pPr>
      <w:r>
        <w:rPr>
          <w:color w:val="FFFFFF"/>
          <w:w w:val="105"/>
          <w:sz w:val="16"/>
        </w:rPr>
        <w:t>Team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Truck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Driver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8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hauling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expedited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freight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across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long-haul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regional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lanes.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Known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for maintaining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high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efficiency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safety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team-based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operations.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Logged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over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900,000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team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miles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consistently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positive delivery</w:t>
      </w:r>
      <w:r>
        <w:rPr>
          <w:color w:val="FFFFFF"/>
          <w:spacing w:val="-3"/>
          <w:w w:val="105"/>
          <w:sz w:val="16"/>
        </w:rPr>
        <w:t> </w:t>
      </w:r>
      <w:r>
        <w:rPr>
          <w:color w:val="FFFFFF"/>
          <w:w w:val="105"/>
          <w:sz w:val="16"/>
        </w:rPr>
        <w:t>feedback.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5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80" w:bottom="280" w:left="425" w:right="283"/>
        </w:sectPr>
      </w:pPr>
    </w:p>
    <w:p>
      <w:pPr>
        <w:pStyle w:val="BodyText"/>
        <w:rPr>
          <w:sz w:val="16"/>
        </w:rPr>
      </w:pPr>
    </w:p>
    <w:p>
      <w:pPr>
        <w:pStyle w:val="BodyText"/>
        <w:spacing w:before="179"/>
        <w:rPr>
          <w:sz w:val="16"/>
        </w:rPr>
      </w:pPr>
    </w:p>
    <w:p>
      <w:pPr>
        <w:pStyle w:val="Heading1"/>
      </w:pPr>
      <w:r>
        <w:rPr>
          <w:smallCaps/>
          <w:color w:val="F5F5F5"/>
          <w:w w:val="85"/>
        </w:rPr>
        <w:t>Personal</w:t>
      </w:r>
      <w:r>
        <w:rPr>
          <w:smallCaps/>
          <w:color w:val="F5F5F5"/>
          <w:spacing w:val="34"/>
        </w:rPr>
        <w:t> </w:t>
      </w:r>
      <w:r>
        <w:rPr>
          <w:smallCaps/>
          <w:color w:val="F5F5F5"/>
          <w:spacing w:val="-2"/>
          <w:w w:val="90"/>
        </w:rPr>
        <w:t>Information</w:t>
      </w:r>
    </w:p>
    <w:p>
      <w:pPr>
        <w:spacing w:before="100"/>
        <w:ind w:left="58" w:right="0" w:firstLine="0"/>
        <w:jc w:val="left"/>
        <w:rPr>
          <w:rFonts w:ascii="Arial"/>
          <w:b/>
          <w:sz w:val="24"/>
        </w:rPr>
      </w:pPr>
      <w:r>
        <w:rPr/>
        <w:br w:type="column"/>
      </w:r>
      <w:r>
        <w:rPr>
          <w:rFonts w:ascii="Arial"/>
          <w:b/>
          <w:smallCaps/>
          <w:color w:val="384D6A"/>
          <w:spacing w:val="2"/>
          <w:w w:val="85"/>
          <w:sz w:val="24"/>
        </w:rPr>
        <w:t>Professional</w:t>
      </w:r>
      <w:r>
        <w:rPr>
          <w:rFonts w:ascii="Arial"/>
          <w:b/>
          <w:smallCaps/>
          <w:color w:val="384D6A"/>
          <w:spacing w:val="22"/>
          <w:sz w:val="24"/>
        </w:rPr>
        <w:t> </w:t>
      </w:r>
      <w:r>
        <w:rPr>
          <w:rFonts w:ascii="Arial"/>
          <w:b/>
          <w:smallCaps/>
          <w:color w:val="384D6A"/>
          <w:spacing w:val="-2"/>
          <w:w w:val="95"/>
          <w:sz w:val="24"/>
        </w:rPr>
        <w:t>Experience</w:t>
      </w:r>
    </w:p>
    <w:p>
      <w:pPr>
        <w:pStyle w:val="BodyText"/>
        <w:spacing w:before="75"/>
        <w:rPr>
          <w:rFonts w:ascii="Arial"/>
          <w:b/>
          <w:sz w:val="16"/>
        </w:rPr>
      </w:pPr>
    </w:p>
    <w:p>
      <w:pPr>
        <w:pStyle w:val="BodyText"/>
        <w:spacing w:line="266" w:lineRule="auto"/>
        <w:ind w:left="170" w:right="1842"/>
      </w:pPr>
      <w:r>
        <w:rPr/>
        <w:t>Team Truck</w:t>
      </w:r>
      <w:r>
        <w:rPr>
          <w:spacing w:val="31"/>
        </w:rPr>
        <w:t> </w:t>
      </w:r>
      <w:r>
        <w:rPr/>
        <w:t>Driver</w:t>
      </w:r>
      <w:r>
        <w:rPr>
          <w:spacing w:val="39"/>
        </w:rPr>
        <w:t> </w:t>
      </w:r>
      <w:r>
        <w:rPr>
          <w:w w:val="85"/>
          <w:position w:val="1"/>
        </w:rPr>
        <w:t>|</w:t>
      </w:r>
      <w:r>
        <w:rPr>
          <w:spacing w:val="39"/>
          <w:position w:val="1"/>
        </w:rPr>
        <w:t> </w:t>
      </w:r>
      <w:r>
        <w:rPr/>
        <w:t>Express</w:t>
      </w:r>
      <w:r>
        <w:rPr>
          <w:spacing w:val="31"/>
        </w:rPr>
        <w:t> </w:t>
      </w:r>
      <w:r>
        <w:rPr/>
        <w:t>Haul Partners</w:t>
      </w:r>
      <w:r>
        <w:rPr>
          <w:spacing w:val="31"/>
        </w:rPr>
        <w:t> </w:t>
      </w:r>
      <w:r>
        <w:rPr>
          <w:w w:val="85"/>
        </w:rPr>
        <w:t>|</w:t>
      </w:r>
      <w:r>
        <w:rPr/>
        <w:t> Tampa,</w:t>
      </w:r>
      <w:r>
        <w:rPr>
          <w:spacing w:val="31"/>
        </w:rPr>
        <w:t> </w:t>
      </w:r>
      <w:r>
        <w:rPr/>
        <w:t>FL February 2019 </w:t>
      </w:r>
      <w:r>
        <w:rPr>
          <w:w w:val="130"/>
        </w:rPr>
        <w:t>– </w:t>
      </w:r>
      <w:r>
        <w:rPr/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780" w:bottom="280" w:left="425" w:right="283"/>
          <w:cols w:num="2" w:equalWidth="0">
            <w:col w:w="2333" w:space="1499"/>
            <w:col w:w="7380"/>
          </w:cols>
        </w:sectPr>
      </w:pPr>
    </w:p>
    <w:p>
      <w:pPr>
        <w:pStyle w:val="BodyText"/>
        <w:spacing w:before="68"/>
        <w:ind w:left="597"/>
      </w:pPr>
      <w:r>
        <w:rPr>
          <w:color w:val="424242"/>
          <w:spacing w:val="-4"/>
        </w:rPr>
        <w:t>(555) 114-8901</w:t>
      </w:r>
    </w:p>
    <w:p>
      <w:pPr>
        <w:pStyle w:val="BodyText"/>
        <w:spacing w:before="106"/>
      </w:pPr>
    </w:p>
    <w:p>
      <w:pPr>
        <w:pStyle w:val="BodyText"/>
        <w:spacing w:line="638" w:lineRule="auto" w:before="1"/>
        <w:ind w:left="597"/>
      </w:pPr>
      <w:hyperlink r:id="rId5">
        <w:r>
          <w:rPr>
            <w:color w:val="424242"/>
            <w:spacing w:val="-2"/>
            <w:w w:val="105"/>
          </w:rPr>
          <w:t>example@email.com</w:t>
        </w:r>
      </w:hyperlink>
      <w:r>
        <w:rPr>
          <w:color w:val="424242"/>
          <w:spacing w:val="-2"/>
          <w:w w:val="105"/>
        </w:rPr>
        <w:t> LinkedIn</w:t>
      </w:r>
    </w:p>
    <w:p>
      <w:pPr>
        <w:pStyle w:val="BodyText"/>
        <w:spacing w:line="177" w:lineRule="exact"/>
        <w:ind w:left="597"/>
      </w:pPr>
      <w:r>
        <w:rPr>
          <w:color w:val="424242"/>
        </w:rPr>
        <w:t>Tampa,</w:t>
      </w:r>
      <w:r>
        <w:rPr>
          <w:color w:val="424242"/>
          <w:spacing w:val="13"/>
        </w:rPr>
        <w:t> </w:t>
      </w:r>
      <w:r>
        <w:rPr>
          <w:color w:val="424242"/>
        </w:rPr>
        <w:t>FL</w:t>
      </w:r>
      <w:r>
        <w:rPr>
          <w:color w:val="424242"/>
          <w:spacing w:val="4"/>
        </w:rPr>
        <w:t> </w:t>
      </w:r>
      <w:r>
        <w:rPr>
          <w:color w:val="424242"/>
          <w:spacing w:val="-2"/>
        </w:rPr>
        <w:t>33602</w:t>
      </w:r>
    </w:p>
    <w:p>
      <w:pPr>
        <w:pStyle w:val="ListParagraph"/>
        <w:numPr>
          <w:ilvl w:val="0"/>
          <w:numId w:val="1"/>
        </w:numPr>
        <w:tabs>
          <w:tab w:pos="893" w:val="left" w:leader="none"/>
          <w:tab w:pos="895" w:val="left" w:leader="none"/>
        </w:tabs>
        <w:spacing w:line="204" w:lineRule="auto" w:before="75" w:after="0"/>
        <w:ind w:left="895" w:right="221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Drive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two-person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team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cross-country expedited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routes,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averaging 5,000 miles weekly, with no load claims</w:t>
      </w:r>
    </w:p>
    <w:p>
      <w:pPr>
        <w:pStyle w:val="ListParagraph"/>
        <w:numPr>
          <w:ilvl w:val="0"/>
          <w:numId w:val="1"/>
        </w:numPr>
        <w:tabs>
          <w:tab w:pos="893" w:val="left" w:leader="none"/>
          <w:tab w:pos="895" w:val="left" w:leader="none"/>
        </w:tabs>
        <w:spacing w:line="218" w:lineRule="auto" w:before="59" w:after="0"/>
        <w:ind w:left="895" w:right="185" w:hanging="298"/>
        <w:jc w:val="left"/>
        <w:rPr>
          <w:sz w:val="18"/>
        </w:rPr>
      </w:pPr>
      <w:r>
        <w:rPr>
          <w:w w:val="105"/>
          <w:sz w:val="18"/>
        </w:rPr>
        <w:t>Alternate shifts for maximum vehicle uptime, improving delivery timelines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by 22% compared to solo routes</w:t>
      </w:r>
    </w:p>
    <w:p>
      <w:pPr>
        <w:pStyle w:val="ListParagraph"/>
        <w:numPr>
          <w:ilvl w:val="0"/>
          <w:numId w:val="1"/>
        </w:numPr>
        <w:tabs>
          <w:tab w:pos="893" w:val="left" w:leader="none"/>
          <w:tab w:pos="895" w:val="left" w:leader="none"/>
        </w:tabs>
        <w:spacing w:line="218" w:lineRule="auto" w:before="40" w:after="0"/>
        <w:ind w:left="895" w:right="319" w:hanging="298"/>
        <w:jc w:val="left"/>
        <w:rPr>
          <w:sz w:val="18"/>
        </w:rPr>
      </w:pPr>
      <w:r>
        <w:rPr>
          <w:w w:val="105"/>
          <w:sz w:val="18"/>
        </w:rPr>
        <w:t>Coordinate with the co-driver and dispatch to resolve delays and ensure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hours-of-service compliance</w:t>
      </w:r>
    </w:p>
    <w:p>
      <w:pPr>
        <w:pStyle w:val="ListParagraph"/>
        <w:spacing w:after="0" w:line="218" w:lineRule="auto"/>
        <w:jc w:val="left"/>
        <w:rPr>
          <w:sz w:val="18"/>
        </w:rPr>
        <w:sectPr>
          <w:type w:val="continuous"/>
          <w:pgSz w:w="11920" w:h="16860"/>
          <w:pgMar w:top="780" w:bottom="280" w:left="425" w:right="283"/>
          <w:cols w:num="2" w:equalWidth="0">
            <w:col w:w="2425" w:space="1146"/>
            <w:col w:w="7641"/>
          </w:cols>
        </w:sectPr>
      </w:pPr>
    </w:p>
    <w:p>
      <w:pPr>
        <w:pStyle w:val="BodyText"/>
        <w:rPr>
          <w:sz w:val="16"/>
        </w:rPr>
      </w:pPr>
    </w:p>
    <w:p>
      <w:pPr>
        <w:pStyle w:val="BodyText"/>
        <w:spacing w:before="83"/>
        <w:rPr>
          <w:sz w:val="16"/>
        </w:rPr>
      </w:pPr>
    </w:p>
    <w:p>
      <w:pPr>
        <w:pStyle w:val="Heading1"/>
        <w:spacing w:line="209" w:lineRule="exact"/>
      </w:pPr>
      <w:r>
        <w:rPr>
          <w:smallCaps/>
          <w:color w:val="F5F5F5"/>
          <w:w w:val="85"/>
        </w:rPr>
        <w:t>Key</w:t>
      </w:r>
      <w:r>
        <w:rPr>
          <w:smallCaps/>
          <w:color w:val="F5F5F5"/>
          <w:spacing w:val="18"/>
        </w:rPr>
        <w:t> </w:t>
      </w:r>
      <w:r>
        <w:rPr>
          <w:smallCaps/>
          <w:color w:val="F5F5F5"/>
          <w:spacing w:val="-2"/>
          <w:w w:val="85"/>
        </w:rPr>
        <w:t>Skills</w:t>
      </w:r>
    </w:p>
    <w:p>
      <w:pPr>
        <w:pStyle w:val="BodyText"/>
        <w:spacing w:line="266" w:lineRule="auto" w:before="149"/>
        <w:ind w:left="58" w:right="2649"/>
      </w:pPr>
      <w:r>
        <w:rPr/>
        <w:br w:type="column"/>
      </w:r>
      <w:r>
        <w:rPr/>
        <w:t>OTR Team</w:t>
      </w:r>
      <w:r>
        <w:rPr>
          <w:spacing w:val="38"/>
        </w:rPr>
        <w:t> </w:t>
      </w:r>
      <w:r>
        <w:rPr/>
        <w:t>Driver</w:t>
      </w:r>
      <w:r>
        <w:rPr>
          <w:spacing w:val="40"/>
        </w:rPr>
        <w:t> </w:t>
      </w:r>
      <w:r>
        <w:rPr>
          <w:w w:val="85"/>
          <w:position w:val="1"/>
        </w:rPr>
        <w:t>|</w:t>
      </w:r>
      <w:r>
        <w:rPr>
          <w:spacing w:val="40"/>
          <w:position w:val="1"/>
        </w:rPr>
        <w:t> </w:t>
      </w:r>
      <w:r>
        <w:rPr/>
        <w:t>CoastLink</w:t>
      </w:r>
      <w:r>
        <w:rPr>
          <w:spacing w:val="38"/>
        </w:rPr>
        <w:t> </w:t>
      </w:r>
      <w:r>
        <w:rPr/>
        <w:t>Logistics</w:t>
      </w:r>
      <w:r>
        <w:rPr>
          <w:spacing w:val="38"/>
        </w:rPr>
        <w:t> </w:t>
      </w:r>
      <w:r>
        <w:rPr>
          <w:w w:val="85"/>
        </w:rPr>
        <w:t>|</w:t>
      </w:r>
      <w:r>
        <w:rPr>
          <w:spacing w:val="38"/>
        </w:rPr>
        <w:t> </w:t>
      </w:r>
      <w:r>
        <w:rPr/>
        <w:t>Orlando,</w:t>
      </w:r>
      <w:r>
        <w:rPr>
          <w:spacing w:val="38"/>
        </w:rPr>
        <w:t> </w:t>
      </w:r>
      <w:r>
        <w:rPr/>
        <w:t>FL January 2016</w:t>
      </w:r>
      <w:r>
        <w:rPr>
          <w:w w:val="130"/>
        </w:rPr>
        <w:t> – </w:t>
      </w:r>
      <w:r>
        <w:rPr/>
        <w:t>January 2019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780" w:bottom="280" w:left="425" w:right="283"/>
          <w:cols w:num="2" w:equalWidth="0">
            <w:col w:w="1115" w:space="2828"/>
            <w:col w:w="7269"/>
          </w:cols>
        </w:sectPr>
      </w:pPr>
    </w:p>
    <w:p>
      <w:pPr>
        <w:pStyle w:val="BodyText"/>
        <w:spacing w:before="139"/>
        <w:rPr>
          <w:sz w:val="16"/>
        </w:rPr>
      </w:pPr>
    </w:p>
    <w:p>
      <w:pPr>
        <w:pStyle w:val="ListParagraph"/>
        <w:numPr>
          <w:ilvl w:val="0"/>
          <w:numId w:val="2"/>
        </w:numPr>
        <w:tabs>
          <w:tab w:pos="466" w:val="left" w:leader="none"/>
        </w:tabs>
        <w:spacing w:line="328" w:lineRule="exact" w:before="1" w:after="0"/>
        <w:ind w:left="466" w:right="0" w:hanging="296"/>
        <w:jc w:val="left"/>
        <w:rPr>
          <w:rFonts w:ascii="Arial" w:hAnsi="Arial"/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Team</w:t>
      </w:r>
      <w:r>
        <w:rPr>
          <w:color w:val="424242"/>
          <w:spacing w:val="20"/>
          <w:w w:val="105"/>
          <w:sz w:val="16"/>
        </w:rPr>
        <w:t> </w:t>
      </w:r>
      <w:r>
        <w:rPr>
          <w:color w:val="424242"/>
          <w:w w:val="105"/>
          <w:sz w:val="16"/>
        </w:rPr>
        <w:t>driving</w:t>
      </w:r>
      <w:r>
        <w:rPr>
          <w:color w:val="424242"/>
          <w:spacing w:val="20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coordination</w:t>
      </w:r>
    </w:p>
    <w:p>
      <w:pPr>
        <w:pStyle w:val="ListParagraph"/>
        <w:numPr>
          <w:ilvl w:val="0"/>
          <w:numId w:val="2"/>
        </w:numPr>
        <w:tabs>
          <w:tab w:pos="466" w:val="left" w:leader="none"/>
        </w:tabs>
        <w:spacing w:line="300" w:lineRule="exact" w:before="0" w:after="0"/>
        <w:ind w:left="466" w:right="0" w:hanging="296"/>
        <w:jc w:val="left"/>
        <w:rPr>
          <w:rFonts w:ascii="Arial" w:hAnsi="Arial"/>
          <w:color w:val="424242"/>
          <w:position w:val="-5"/>
          <w:sz w:val="31"/>
        </w:rPr>
      </w:pPr>
      <w:r>
        <w:rPr>
          <w:color w:val="424242"/>
          <w:w w:val="115"/>
          <w:sz w:val="16"/>
        </w:rPr>
        <w:t>HOS</w:t>
      </w:r>
      <w:r>
        <w:rPr>
          <w:color w:val="424242"/>
          <w:spacing w:val="17"/>
          <w:w w:val="115"/>
          <w:sz w:val="16"/>
        </w:rPr>
        <w:t> </w:t>
      </w:r>
      <w:r>
        <w:rPr>
          <w:color w:val="424242"/>
          <w:spacing w:val="-2"/>
          <w:w w:val="115"/>
          <w:sz w:val="16"/>
        </w:rPr>
        <w:t>compliance</w:t>
      </w:r>
    </w:p>
    <w:p>
      <w:pPr>
        <w:pStyle w:val="ListParagraph"/>
        <w:numPr>
          <w:ilvl w:val="0"/>
          <w:numId w:val="2"/>
        </w:numPr>
        <w:tabs>
          <w:tab w:pos="466" w:val="left" w:leader="none"/>
        </w:tabs>
        <w:spacing w:line="300" w:lineRule="exact" w:before="0" w:after="0"/>
        <w:ind w:left="466" w:right="0" w:hanging="296"/>
        <w:jc w:val="left"/>
        <w:rPr>
          <w:rFonts w:ascii="Arial" w:hAnsi="Arial"/>
          <w:color w:val="424242"/>
          <w:position w:val="-5"/>
          <w:sz w:val="31"/>
        </w:rPr>
      </w:pPr>
      <w:r>
        <w:rPr>
          <w:color w:val="424242"/>
          <w:spacing w:val="2"/>
          <w:w w:val="105"/>
          <w:sz w:val="16"/>
        </w:rPr>
        <w:t>Expedited</w:t>
      </w:r>
      <w:r>
        <w:rPr>
          <w:color w:val="424242"/>
          <w:spacing w:val="31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freight</w:t>
      </w:r>
    </w:p>
    <w:p>
      <w:pPr>
        <w:pStyle w:val="ListParagraph"/>
        <w:numPr>
          <w:ilvl w:val="0"/>
          <w:numId w:val="2"/>
        </w:numPr>
        <w:tabs>
          <w:tab w:pos="466" w:val="left" w:leader="none"/>
        </w:tabs>
        <w:spacing w:line="300" w:lineRule="exact" w:before="0" w:after="0"/>
        <w:ind w:left="466" w:right="0" w:hanging="296"/>
        <w:jc w:val="left"/>
        <w:rPr>
          <w:rFonts w:ascii="Arial" w:hAnsi="Arial"/>
          <w:color w:val="424242"/>
          <w:position w:val="-5"/>
          <w:sz w:val="31"/>
        </w:rPr>
      </w:pPr>
      <w:r>
        <w:rPr>
          <w:color w:val="424242"/>
          <w:w w:val="110"/>
          <w:sz w:val="16"/>
        </w:rPr>
        <w:t>Shared</w:t>
      </w:r>
      <w:r>
        <w:rPr>
          <w:color w:val="424242"/>
          <w:spacing w:val="18"/>
          <w:w w:val="110"/>
          <w:sz w:val="16"/>
        </w:rPr>
        <w:t> </w:t>
      </w:r>
      <w:r>
        <w:rPr>
          <w:color w:val="424242"/>
          <w:w w:val="110"/>
          <w:sz w:val="16"/>
        </w:rPr>
        <w:t>log</w:t>
      </w:r>
      <w:r>
        <w:rPr>
          <w:color w:val="424242"/>
          <w:spacing w:val="18"/>
          <w:w w:val="110"/>
          <w:sz w:val="16"/>
        </w:rPr>
        <w:t> </w:t>
      </w:r>
      <w:r>
        <w:rPr>
          <w:color w:val="424242"/>
          <w:spacing w:val="-2"/>
          <w:w w:val="110"/>
          <w:sz w:val="16"/>
        </w:rPr>
        <w:t>management</w:t>
      </w:r>
    </w:p>
    <w:p>
      <w:pPr>
        <w:pStyle w:val="ListParagraph"/>
        <w:numPr>
          <w:ilvl w:val="0"/>
          <w:numId w:val="2"/>
        </w:numPr>
        <w:tabs>
          <w:tab w:pos="466" w:val="left" w:leader="none"/>
        </w:tabs>
        <w:spacing w:line="291" w:lineRule="exact" w:before="0" w:after="0"/>
        <w:ind w:left="466" w:right="0" w:hanging="296"/>
        <w:jc w:val="left"/>
        <w:rPr>
          <w:rFonts w:ascii="Arial" w:hAnsi="Arial"/>
          <w:color w:val="424242"/>
          <w:position w:val="-5"/>
          <w:sz w:val="31"/>
        </w:rPr>
      </w:pPr>
      <w:r>
        <w:rPr>
          <w:color w:val="424242"/>
          <w:w w:val="110"/>
          <w:sz w:val="16"/>
        </w:rPr>
        <w:t>Long-haul</w:t>
      </w:r>
      <w:r>
        <w:rPr>
          <w:color w:val="424242"/>
          <w:spacing w:val="12"/>
          <w:w w:val="110"/>
          <w:sz w:val="16"/>
        </w:rPr>
        <w:t> </w:t>
      </w:r>
      <w:r>
        <w:rPr>
          <w:color w:val="424242"/>
          <w:w w:val="110"/>
          <w:sz w:val="16"/>
        </w:rPr>
        <w:t>route</w:t>
      </w:r>
      <w:r>
        <w:rPr>
          <w:color w:val="424242"/>
          <w:spacing w:val="19"/>
          <w:w w:val="110"/>
          <w:sz w:val="16"/>
        </w:rPr>
        <w:t> </w:t>
      </w:r>
      <w:r>
        <w:rPr>
          <w:color w:val="424242"/>
          <w:spacing w:val="-2"/>
          <w:w w:val="110"/>
          <w:sz w:val="16"/>
        </w:rPr>
        <w:t>planning</w:t>
      </w:r>
    </w:p>
    <w:p>
      <w:pPr>
        <w:pStyle w:val="ListParagraph"/>
        <w:numPr>
          <w:ilvl w:val="0"/>
          <w:numId w:val="2"/>
        </w:numPr>
        <w:tabs>
          <w:tab w:pos="465" w:val="left" w:leader="none"/>
          <w:tab w:pos="467" w:val="left" w:leader="none"/>
        </w:tabs>
        <w:spacing w:line="218" w:lineRule="auto" w:before="19" w:after="0"/>
        <w:ind w:left="467" w:right="37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Transported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perishable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non-perishable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freight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using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reefer and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dry van trailers on 10-day loops</w:t>
      </w:r>
    </w:p>
    <w:p>
      <w:pPr>
        <w:pStyle w:val="ListParagraph"/>
        <w:numPr>
          <w:ilvl w:val="0"/>
          <w:numId w:val="2"/>
        </w:numPr>
        <w:tabs>
          <w:tab w:pos="465" w:val="left" w:leader="none"/>
          <w:tab w:pos="467" w:val="left" w:leader="none"/>
        </w:tabs>
        <w:spacing w:line="218" w:lineRule="auto" w:before="40" w:after="0"/>
        <w:ind w:left="467" w:right="75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Contributed to a 95% on-time delivery rate while maintaining vehicle safety and clean DOT inspection reports</w:t>
      </w:r>
    </w:p>
    <w:p>
      <w:pPr>
        <w:pStyle w:val="ListParagraph"/>
        <w:numPr>
          <w:ilvl w:val="0"/>
          <w:numId w:val="2"/>
        </w:numPr>
        <w:tabs>
          <w:tab w:pos="465" w:val="left" w:leader="none"/>
          <w:tab w:pos="467" w:val="left" w:leader="none"/>
        </w:tabs>
        <w:spacing w:line="204" w:lineRule="auto" w:before="71" w:after="0"/>
        <w:ind w:left="467" w:right="849" w:hanging="298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Tracked shared driving logs using cloud-based software for</w:t>
      </w:r>
      <w:r>
        <w:rPr>
          <w:spacing w:val="-2"/>
          <w:w w:val="110"/>
          <w:sz w:val="18"/>
        </w:rPr>
        <w:t> </w:t>
      </w:r>
      <w:r>
        <w:rPr>
          <w:w w:val="110"/>
          <w:sz w:val="18"/>
        </w:rPr>
        <w:t>better accuracy and audit preparedness</w:t>
      </w:r>
    </w:p>
    <w:p>
      <w:pPr>
        <w:pStyle w:val="ListParagraph"/>
        <w:spacing w:after="0" w:line="204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80" w:bottom="280" w:left="425" w:right="283"/>
          <w:cols w:num="2" w:equalWidth="0">
            <w:col w:w="2591" w:space="1408"/>
            <w:col w:w="7213"/>
          </w:cols>
        </w:sectPr>
      </w:pPr>
    </w:p>
    <w:p>
      <w:pPr>
        <w:pStyle w:val="ListParagraph"/>
        <w:numPr>
          <w:ilvl w:val="0"/>
          <w:numId w:val="2"/>
        </w:numPr>
        <w:tabs>
          <w:tab w:pos="466" w:val="left" w:leader="none"/>
        </w:tabs>
        <w:spacing w:line="324" w:lineRule="exact" w:before="0" w:after="0"/>
        <w:ind w:left="466" w:right="0" w:hanging="296"/>
        <w:jc w:val="left"/>
        <w:rPr>
          <w:rFonts w:ascii="Arial" w:hAnsi="Arial"/>
          <w:color w:val="424242"/>
          <w:position w:val="-5"/>
          <w:sz w:val="31"/>
        </w:rPr>
      </w:pPr>
      <w:r>
        <w:rPr>
          <w:color w:val="424242"/>
          <w:sz w:val="16"/>
        </w:rPr>
        <w:t>Trailer</w:t>
      </w:r>
      <w:r>
        <w:rPr>
          <w:color w:val="424242"/>
          <w:spacing w:val="6"/>
          <w:sz w:val="16"/>
        </w:rPr>
        <w:t> </w:t>
      </w:r>
      <w:r>
        <w:rPr>
          <w:color w:val="424242"/>
          <w:spacing w:val="-2"/>
          <w:sz w:val="16"/>
        </w:rPr>
        <w:t>inspection</w:t>
      </w:r>
    </w:p>
    <w:p>
      <w:pPr>
        <w:pStyle w:val="ListParagraph"/>
        <w:numPr>
          <w:ilvl w:val="0"/>
          <w:numId w:val="2"/>
        </w:numPr>
        <w:tabs>
          <w:tab w:pos="466" w:val="left" w:leader="none"/>
        </w:tabs>
        <w:spacing w:line="171" w:lineRule="exact" w:before="0" w:after="0"/>
        <w:ind w:left="466" w:right="0" w:hanging="296"/>
        <w:jc w:val="left"/>
        <w:rPr>
          <w:rFonts w:ascii="Arial" w:hAnsi="Arial"/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Sleep</w:t>
      </w:r>
      <w:r>
        <w:rPr>
          <w:color w:val="424242"/>
          <w:spacing w:val="23"/>
          <w:w w:val="105"/>
          <w:sz w:val="16"/>
        </w:rPr>
        <w:t> </w:t>
      </w:r>
      <w:r>
        <w:rPr>
          <w:color w:val="424242"/>
          <w:w w:val="105"/>
          <w:sz w:val="16"/>
        </w:rPr>
        <w:t>shift</w:t>
      </w:r>
      <w:r>
        <w:rPr>
          <w:color w:val="424242"/>
          <w:spacing w:val="23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rotation</w:t>
      </w:r>
    </w:p>
    <w:p>
      <w:pPr>
        <w:pStyle w:val="Heading1"/>
        <w:spacing w:before="61"/>
        <w:ind w:left="170"/>
      </w:pPr>
      <w:r>
        <w:rPr>
          <w:b w:val="0"/>
        </w:rPr>
        <w:br w:type="column"/>
      </w:r>
      <w:r>
        <w:rPr>
          <w:smallCaps/>
          <w:color w:val="384D6A"/>
          <w:spacing w:val="-2"/>
        </w:rPr>
        <w:t>Certifications</w:t>
      </w:r>
    </w:p>
    <w:p>
      <w:pPr>
        <w:pStyle w:val="Heading1"/>
        <w:spacing w:after="0"/>
        <w:sectPr>
          <w:type w:val="continuous"/>
          <w:pgSz w:w="11920" w:h="16860"/>
          <w:pgMar w:top="780" w:bottom="280" w:left="425" w:right="283"/>
          <w:cols w:num="2" w:equalWidth="0">
            <w:col w:w="2021" w:space="1699"/>
            <w:col w:w="7492"/>
          </w:cols>
        </w:sectPr>
      </w:pPr>
    </w:p>
    <w:p>
      <w:pPr>
        <w:pStyle w:val="ListParagraph"/>
        <w:numPr>
          <w:ilvl w:val="0"/>
          <w:numId w:val="2"/>
        </w:numPr>
        <w:tabs>
          <w:tab w:pos="466" w:val="left" w:leader="none"/>
        </w:tabs>
        <w:spacing w:line="240" w:lineRule="auto" w:before="100" w:after="0"/>
        <w:ind w:left="466" w:right="0" w:hanging="296"/>
        <w:jc w:val="left"/>
        <w:rPr>
          <w:rFonts w:ascii="Arial" w:hAnsi="Arial"/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On-time</w:t>
      </w:r>
      <w:r>
        <w:rPr>
          <w:color w:val="424242"/>
          <w:spacing w:val="38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delivery</w:t>
      </w:r>
    </w:p>
    <w:p>
      <w:pPr>
        <w:pStyle w:val="ListParagraph"/>
        <w:numPr>
          <w:ilvl w:val="0"/>
          <w:numId w:val="2"/>
        </w:numPr>
        <w:tabs>
          <w:tab w:pos="466" w:val="left" w:leader="none"/>
        </w:tabs>
        <w:spacing w:line="339" w:lineRule="exact" w:before="0" w:after="0"/>
        <w:ind w:left="466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spacing w:val="2"/>
          <w:sz w:val="18"/>
        </w:rPr>
        <w:t>Class</w:t>
      </w:r>
      <w:r>
        <w:rPr>
          <w:spacing w:val="33"/>
          <w:sz w:val="18"/>
        </w:rPr>
        <w:t> </w:t>
      </w:r>
      <w:r>
        <w:rPr>
          <w:spacing w:val="2"/>
          <w:sz w:val="18"/>
        </w:rPr>
        <w:t>A</w:t>
      </w:r>
      <w:r>
        <w:rPr>
          <w:spacing w:val="34"/>
          <w:sz w:val="18"/>
        </w:rPr>
        <w:t> </w:t>
      </w:r>
      <w:r>
        <w:rPr>
          <w:spacing w:val="2"/>
          <w:sz w:val="18"/>
        </w:rPr>
        <w:t>Commercial</w:t>
      </w:r>
      <w:r>
        <w:rPr>
          <w:spacing w:val="34"/>
          <w:sz w:val="18"/>
        </w:rPr>
        <w:t> </w:t>
      </w:r>
      <w:r>
        <w:rPr>
          <w:spacing w:val="2"/>
          <w:sz w:val="18"/>
        </w:rPr>
        <w:t>Driver’s</w:t>
      </w:r>
      <w:r>
        <w:rPr>
          <w:spacing w:val="45"/>
          <w:sz w:val="18"/>
        </w:rPr>
        <w:t> </w:t>
      </w:r>
      <w:r>
        <w:rPr>
          <w:spacing w:val="2"/>
          <w:sz w:val="18"/>
        </w:rPr>
        <w:t>License</w:t>
      </w:r>
      <w:r>
        <w:rPr>
          <w:spacing w:val="44"/>
          <w:sz w:val="18"/>
        </w:rPr>
        <w:t> </w:t>
      </w:r>
      <w:r>
        <w:rPr>
          <w:spacing w:val="2"/>
          <w:sz w:val="18"/>
        </w:rPr>
        <w:t>(CDL)</w:t>
      </w:r>
      <w:r>
        <w:rPr>
          <w:spacing w:val="45"/>
          <w:sz w:val="18"/>
        </w:rPr>
        <w:t> </w:t>
      </w:r>
      <w:r>
        <w:rPr>
          <w:spacing w:val="2"/>
          <w:w w:val="85"/>
          <w:sz w:val="18"/>
        </w:rPr>
        <w:t>|</w:t>
      </w:r>
      <w:r>
        <w:rPr>
          <w:spacing w:val="45"/>
          <w:sz w:val="18"/>
        </w:rPr>
        <w:t> </w:t>
      </w:r>
      <w:r>
        <w:rPr>
          <w:spacing w:val="2"/>
          <w:sz w:val="18"/>
        </w:rPr>
        <w:t>Issued</w:t>
      </w:r>
      <w:r>
        <w:rPr>
          <w:spacing w:val="44"/>
          <w:sz w:val="18"/>
        </w:rPr>
        <w:t> </w:t>
      </w:r>
      <w:r>
        <w:rPr>
          <w:spacing w:val="2"/>
          <w:sz w:val="18"/>
        </w:rPr>
        <w:t>November</w:t>
      </w:r>
      <w:r>
        <w:rPr>
          <w:spacing w:val="38"/>
          <w:sz w:val="18"/>
        </w:rPr>
        <w:t> </w:t>
      </w:r>
      <w:r>
        <w:rPr>
          <w:spacing w:val="-4"/>
          <w:sz w:val="18"/>
        </w:rPr>
        <w:t>2015</w:t>
      </w:r>
    </w:p>
    <w:p>
      <w:pPr>
        <w:pStyle w:val="ListParagraph"/>
        <w:numPr>
          <w:ilvl w:val="0"/>
          <w:numId w:val="2"/>
        </w:numPr>
        <w:tabs>
          <w:tab w:pos="466" w:val="left" w:leader="none"/>
        </w:tabs>
        <w:spacing w:line="343" w:lineRule="exact" w:before="0" w:after="0"/>
        <w:ind w:left="466" w:right="0" w:hanging="296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DOT</w:t>
      </w:r>
      <w:r>
        <w:rPr>
          <w:spacing w:val="40"/>
          <w:sz w:val="18"/>
        </w:rPr>
        <w:t> </w:t>
      </w:r>
      <w:r>
        <w:rPr>
          <w:sz w:val="18"/>
        </w:rPr>
        <w:t>Medical</w:t>
      </w:r>
      <w:r>
        <w:rPr>
          <w:spacing w:val="38"/>
          <w:sz w:val="18"/>
        </w:rPr>
        <w:t> </w:t>
      </w:r>
      <w:r>
        <w:rPr>
          <w:sz w:val="18"/>
        </w:rPr>
        <w:t>Card</w:t>
      </w:r>
      <w:r>
        <w:rPr>
          <w:spacing w:val="50"/>
          <w:sz w:val="18"/>
        </w:rPr>
        <w:t> </w:t>
      </w:r>
      <w:r>
        <w:rPr>
          <w:w w:val="85"/>
          <w:sz w:val="18"/>
        </w:rPr>
        <w:t>|</w:t>
      </w:r>
      <w:r>
        <w:rPr>
          <w:spacing w:val="50"/>
          <w:sz w:val="18"/>
        </w:rPr>
        <w:t> </w:t>
      </w:r>
      <w:r>
        <w:rPr>
          <w:sz w:val="18"/>
        </w:rPr>
        <w:t>Issued</w:t>
      </w:r>
      <w:r>
        <w:rPr>
          <w:spacing w:val="41"/>
          <w:sz w:val="18"/>
        </w:rPr>
        <w:t> </w:t>
      </w:r>
      <w:r>
        <w:rPr>
          <w:sz w:val="18"/>
        </w:rPr>
        <w:t>January</w:t>
      </w:r>
      <w:r>
        <w:rPr>
          <w:spacing w:val="40"/>
          <w:sz w:val="18"/>
        </w:rPr>
        <w:t> </w:t>
      </w:r>
      <w:r>
        <w:rPr>
          <w:spacing w:val="-4"/>
          <w:sz w:val="18"/>
        </w:rPr>
        <w:t>2024</w:t>
      </w:r>
    </w:p>
    <w:p>
      <w:pPr>
        <w:pStyle w:val="ListParagraph"/>
        <w:spacing w:after="0" w:line="343" w:lineRule="exact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80" w:bottom="280" w:left="425" w:right="283"/>
          <w:cols w:num="2" w:equalWidth="0">
            <w:col w:w="1857" w:space="1975"/>
            <w:col w:w="7380"/>
          </w:cols>
        </w:sectPr>
      </w:pPr>
    </w:p>
    <w:p>
      <w:pPr>
        <w:pStyle w:val="Heading1"/>
        <w:spacing w:before="12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15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161924" y="8181974"/>
                            <a:ext cx="2266950" cy="2524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2524125">
                                <a:moveTo>
                                  <a:pt x="0" y="2524124"/>
                                </a:moveTo>
                                <a:lnTo>
                                  <a:pt x="2266949" y="2524124"/>
                                </a:lnTo>
                                <a:lnTo>
                                  <a:pt x="22669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524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362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62200">
                                <a:moveTo>
                                  <a:pt x="7568183" y="2362199"/>
                                </a:moveTo>
                                <a:lnTo>
                                  <a:pt x="0" y="23621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62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161912" y="2362199"/>
                            <a:ext cx="2266950" cy="5819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5819775">
                                <a:moveTo>
                                  <a:pt x="2266950" y="4714875"/>
                                </a:moveTo>
                                <a:lnTo>
                                  <a:pt x="0" y="4714875"/>
                                </a:lnTo>
                                <a:lnTo>
                                  <a:pt x="0" y="5819775"/>
                                </a:lnTo>
                                <a:lnTo>
                                  <a:pt x="2266950" y="5819775"/>
                                </a:lnTo>
                                <a:lnTo>
                                  <a:pt x="2266950" y="4714875"/>
                                </a:lnTo>
                                <a:close/>
                              </a:path>
                              <a:path w="2266950" h="5819775">
                                <a:moveTo>
                                  <a:pt x="2266950" y="2581275"/>
                                </a:moveTo>
                                <a:lnTo>
                                  <a:pt x="0" y="2581275"/>
                                </a:lnTo>
                                <a:lnTo>
                                  <a:pt x="0" y="4381500"/>
                                </a:lnTo>
                                <a:lnTo>
                                  <a:pt x="2266950" y="4381500"/>
                                </a:lnTo>
                                <a:lnTo>
                                  <a:pt x="2266950" y="2581275"/>
                                </a:lnTo>
                                <a:close/>
                              </a:path>
                              <a:path w="2266950" h="5819775">
                                <a:moveTo>
                                  <a:pt x="2266950" y="742950"/>
                                </a:moveTo>
                                <a:lnTo>
                                  <a:pt x="0" y="742950"/>
                                </a:lnTo>
                                <a:lnTo>
                                  <a:pt x="0" y="2247900"/>
                                </a:lnTo>
                                <a:lnTo>
                                  <a:pt x="2266950" y="2247900"/>
                                </a:lnTo>
                                <a:lnTo>
                                  <a:pt x="2266950" y="742950"/>
                                </a:lnTo>
                                <a:close/>
                              </a:path>
                              <a:path w="2266950" h="5819775">
                                <a:moveTo>
                                  <a:pt x="2266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00050"/>
                                </a:lnTo>
                                <a:lnTo>
                                  <a:pt x="2266950" y="400050"/>
                                </a:lnTo>
                                <a:lnTo>
                                  <a:pt x="2266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762249"/>
                            <a:ext cx="25527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342900">
                                <a:moveTo>
                                  <a:pt x="2552699" y="342899"/>
                                </a:moveTo>
                                <a:lnTo>
                                  <a:pt x="0" y="34289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3099815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1" y="3228974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3552824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4" y="3924545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13" y="4248149"/>
                            <a:ext cx="161911" cy="1663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0" y="4610099"/>
                            <a:ext cx="255270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333375">
                                <a:moveTo>
                                  <a:pt x="2552699" y="333374"/>
                                </a:moveTo>
                                <a:lnTo>
                                  <a:pt x="0" y="33337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4940807"/>
                            <a:ext cx="124967" cy="2529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6743699"/>
                            <a:ext cx="255270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333375">
                                <a:moveTo>
                                  <a:pt x="2552699" y="333374"/>
                                </a:moveTo>
                                <a:lnTo>
                                  <a:pt x="0" y="33337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7074407"/>
                            <a:ext cx="124967" cy="25298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4960" id="docshapegroup1" coordorigin="0,0" coordsize="11919,16860">
                <v:rect style="position:absolute;left:255;top:12885;width:3570;height:3975" id="docshape2" filled="true" fillcolor="#384d6a" stroked="false">
                  <v:fill opacity="32899f" type="solid"/>
                </v:rect>
                <v:rect style="position:absolute;left:0;top:0;width:11919;height:3720" id="docshape3" filled="true" fillcolor="#424242" stroked="false">
                  <v:fill type="solid"/>
                </v:rect>
                <v:shape style="position:absolute;left:254;top:3720;width:3570;height:9165" id="docshape4" coordorigin="255,3720" coordsize="3570,9165" path="m3825,11145l255,11145,255,12885,3825,12885,3825,11145xm3825,7785l255,7785,255,10620,3825,10620,3825,7785xm3825,4890l255,4890,255,7260,3825,7260,3825,4890xm3825,3720l255,3720,255,4350,3825,4350,3825,3720xe" filled="true" fillcolor="#384d6a" stroked="false">
                  <v:path arrowok="t"/>
                  <v:fill opacity="32899f" type="solid"/>
                </v:shape>
                <v:rect style="position:absolute;left:0;top:4350;width:4020;height:540" id="docshape5" filled="true" fillcolor="#384d6a" stroked="false">
                  <v:fill type="solid"/>
                </v:rect>
                <v:shape style="position:absolute;left:3825;top:4881;width:197;height:404" type="#_x0000_t75" id="docshape6" stroked="false">
                  <v:imagedata r:id="rId6" o:title=""/>
                </v:shape>
                <v:shape style="position:absolute;left:600;top:5085;width:255;height:261" type="#_x0000_t75" id="docshape7" stroked="false">
                  <v:imagedata r:id="rId7" o:title=""/>
                </v:shape>
                <v:shape style="position:absolute;left:600;top:5595;width:255;height:300" type="#_x0000_t75" id="docshape8" stroked="false">
                  <v:imagedata r:id="rId8" o:title=""/>
                </v:shape>
                <v:shape style="position:absolute;left:600;top:6180;width:256;height:226" type="#_x0000_t75" id="docshape9" stroked="false">
                  <v:imagedata r:id="rId9" o:title=""/>
                </v:shape>
                <v:shape style="position:absolute;left:600;top:6690;width:255;height:263" type="#_x0000_t75" id="docshape10" stroked="false">
                  <v:imagedata r:id="rId10" o:title=""/>
                </v:shape>
                <v:rect style="position:absolute;left:0;top:7260;width:4020;height:525" id="docshape11" filled="true" fillcolor="#384d6a" stroked="false">
                  <v:fill type="solid"/>
                </v:rect>
                <v:shape style="position:absolute;left:3825;top:7780;width:197;height:399" type="#_x0000_t75" id="docshape12" stroked="false">
                  <v:imagedata r:id="rId11" o:title=""/>
                </v:shape>
                <v:rect style="position:absolute;left:0;top:10620;width:4020;height:525" id="docshape13" filled="true" fillcolor="#384d6a" stroked="false">
                  <v:fill type="solid"/>
                </v:rect>
                <v:shape style="position:absolute;left:3825;top:11140;width:197;height:399" type="#_x0000_t75" id="docshape14" stroked="false">
                  <v:imagedata r:id="rId11" o:title=""/>
                </v:shape>
                <w10:wrap type="none"/>
              </v:group>
            </w:pict>
          </mc:Fallback>
        </mc:AlternateContent>
      </w:r>
      <w:r>
        <w:rPr>
          <w:smallCaps/>
          <w:color w:val="F5F5F5"/>
          <w:spacing w:val="-2"/>
        </w:rPr>
        <w:t>Education</w:t>
      </w:r>
    </w:p>
    <w:p>
      <w:pPr>
        <w:pStyle w:val="BodyText"/>
        <w:spacing w:before="155"/>
        <w:rPr>
          <w:rFonts w:ascii="Arial"/>
          <w:b/>
          <w:sz w:val="16"/>
        </w:rPr>
      </w:pPr>
    </w:p>
    <w:p>
      <w:pPr>
        <w:spacing w:before="0"/>
        <w:ind w:left="170" w:right="0" w:firstLine="0"/>
        <w:jc w:val="left"/>
        <w:rPr>
          <w:sz w:val="16"/>
        </w:rPr>
      </w:pPr>
      <w:r>
        <w:rPr>
          <w:color w:val="424242"/>
          <w:w w:val="110"/>
          <w:sz w:val="16"/>
        </w:rPr>
        <w:t>High</w:t>
      </w:r>
      <w:r>
        <w:rPr>
          <w:color w:val="424242"/>
          <w:spacing w:val="27"/>
          <w:w w:val="110"/>
          <w:sz w:val="16"/>
        </w:rPr>
        <w:t> </w:t>
      </w:r>
      <w:r>
        <w:rPr>
          <w:color w:val="424242"/>
          <w:w w:val="110"/>
          <w:sz w:val="16"/>
        </w:rPr>
        <w:t>School</w:t>
      </w:r>
      <w:r>
        <w:rPr>
          <w:color w:val="424242"/>
          <w:spacing w:val="20"/>
          <w:w w:val="110"/>
          <w:sz w:val="16"/>
        </w:rPr>
        <w:t> </w:t>
      </w:r>
      <w:r>
        <w:rPr>
          <w:color w:val="424242"/>
          <w:spacing w:val="-2"/>
          <w:w w:val="110"/>
          <w:sz w:val="16"/>
        </w:rPr>
        <w:t>Diploma</w:t>
      </w:r>
    </w:p>
    <w:p>
      <w:pPr>
        <w:spacing w:line="271" w:lineRule="auto" w:before="24"/>
        <w:ind w:left="170" w:right="7973" w:firstLine="0"/>
        <w:jc w:val="left"/>
        <w:rPr>
          <w:sz w:val="16"/>
        </w:rPr>
      </w:pPr>
      <w:r>
        <w:rPr>
          <w:color w:val="424242"/>
          <w:w w:val="105"/>
          <w:sz w:val="16"/>
        </w:rPr>
        <w:t>Tampa Tech High School </w:t>
      </w:r>
      <w:r>
        <w:rPr>
          <w:color w:val="424242"/>
          <w:w w:val="85"/>
          <w:sz w:val="16"/>
        </w:rPr>
        <w:t>| </w:t>
      </w:r>
      <w:r>
        <w:rPr>
          <w:color w:val="424242"/>
          <w:w w:val="105"/>
          <w:sz w:val="16"/>
        </w:rPr>
        <w:t>Tampa, FL May</w:t>
      </w:r>
      <w:r>
        <w:rPr>
          <w:color w:val="424242"/>
          <w:spacing w:val="-3"/>
          <w:w w:val="105"/>
          <w:sz w:val="16"/>
        </w:rPr>
        <w:t> </w:t>
      </w:r>
      <w:r>
        <w:rPr>
          <w:color w:val="424242"/>
          <w:w w:val="105"/>
          <w:sz w:val="16"/>
        </w:rPr>
        <w:t>2014</w:t>
      </w:r>
    </w:p>
    <w:sectPr>
      <w:type w:val="continuous"/>
      <w:pgSz w:w="11920" w:h="16860"/>
      <w:pgMar w:top="780" w:bottom="280" w:left="425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6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7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88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09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31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52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73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95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164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89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7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4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2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9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6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4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1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291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8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62"/>
      <w:ind w:left="448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66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xample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2026-02-15T13:14:34Z</dcterms:created>
  <dcterms:modified xsi:type="dcterms:W3CDTF">2026-02-15T13:14:34Z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