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2"/>
        <w:rPr>
          <w:rFonts w:ascii="Times New Roman"/>
          <w:sz w:val="74"/>
        </w:rPr>
      </w:pPr>
    </w:p>
    <w:p>
      <w:pPr>
        <w:spacing w:before="0"/>
        <w:ind w:left="5744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A38182"/>
          <w:sz w:val="74"/>
        </w:rPr>
        <w:t>Skyler</w:t>
      </w:r>
      <w:r>
        <w:rPr>
          <w:rFonts w:ascii="Arial"/>
          <w:b/>
          <w:color w:val="A38182"/>
          <w:spacing w:val="2"/>
          <w:sz w:val="74"/>
        </w:rPr>
        <w:t> </w:t>
      </w:r>
      <w:r>
        <w:rPr>
          <w:rFonts w:ascii="Microsoft Sans Serif"/>
          <w:color w:val="A38182"/>
          <w:spacing w:val="-4"/>
          <w:sz w:val="74"/>
        </w:rPr>
        <w:t>Lewis</w:t>
      </w:r>
    </w:p>
    <w:p>
      <w:pPr>
        <w:spacing w:before="30"/>
        <w:ind w:left="6469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pacing w:val="2"/>
          <w:sz w:val="22"/>
        </w:rPr>
        <w:t>Multichannel</w:t>
      </w:r>
      <w:r>
        <w:rPr>
          <w:rFonts w:ascii="Microsoft Sans Serif"/>
          <w:spacing w:val="31"/>
          <w:sz w:val="22"/>
        </w:rPr>
        <w:t> </w:t>
      </w:r>
      <w:r>
        <w:rPr>
          <w:rFonts w:ascii="Microsoft Sans Serif"/>
          <w:spacing w:val="2"/>
          <w:sz w:val="22"/>
        </w:rPr>
        <w:t>Marketing</w:t>
      </w:r>
      <w:r>
        <w:rPr>
          <w:rFonts w:ascii="Microsoft Sans Serif"/>
          <w:spacing w:val="32"/>
          <w:sz w:val="22"/>
        </w:rPr>
        <w:t> </w:t>
      </w:r>
      <w:r>
        <w:rPr>
          <w:rFonts w:ascii="Microsoft Sans Serif"/>
          <w:spacing w:val="-2"/>
          <w:sz w:val="22"/>
        </w:rPr>
        <w:t>Manager</w:t>
      </w:r>
    </w:p>
    <w:p>
      <w:pPr>
        <w:pStyle w:val="Heading2"/>
        <w:spacing w:line="259" w:lineRule="auto" w:before="220"/>
        <w:ind w:left="4454" w:right="532"/>
        <w:jc w:val="center"/>
      </w:pPr>
      <w:r>
        <w:rPr>
          <w:w w:val="105"/>
        </w:rPr>
        <w:t>Cross-Channel</w:t>
      </w:r>
      <w:r>
        <w:rPr>
          <w:spacing w:val="-1"/>
          <w:w w:val="105"/>
        </w:rPr>
        <w:t> </w:t>
      </w:r>
      <w:r>
        <w:rPr>
          <w:w w:val="105"/>
        </w:rPr>
        <w:t>Marketing Expert</w:t>
      </w:r>
      <w:r>
        <w:rPr>
          <w:spacing w:val="-1"/>
          <w:w w:val="105"/>
        </w:rPr>
        <w:t> </w:t>
      </w:r>
      <w:r>
        <w:rPr>
          <w:w w:val="105"/>
        </w:rPr>
        <w:t>with a focus on integrated campaign </w:t>
      </w:r>
      <w:r>
        <w:rPr>
          <w:spacing w:val="-2"/>
          <w:w w:val="105"/>
        </w:rPr>
        <w:t>planning</w:t>
      </w:r>
    </w:p>
    <w:p>
      <w:pPr>
        <w:pStyle w:val="BodyText"/>
        <w:spacing w:line="259" w:lineRule="auto" w:before="89"/>
        <w:ind w:left="4770" w:right="848"/>
        <w:jc w:val="center"/>
      </w:pPr>
      <w:r>
        <w:rPr>
          <w:w w:val="105"/>
        </w:rPr>
        <w:t>Marketing Professional with 11 years of experience leading campaigns across</w:t>
      </w:r>
      <w:r>
        <w:rPr>
          <w:spacing w:val="-6"/>
          <w:w w:val="105"/>
        </w:rPr>
        <w:t> </w:t>
      </w:r>
      <w:r>
        <w:rPr>
          <w:w w:val="105"/>
        </w:rPr>
        <w:t>print,</w:t>
      </w:r>
      <w:r>
        <w:rPr>
          <w:spacing w:val="-6"/>
          <w:w w:val="105"/>
        </w:rPr>
        <w:t> </w:t>
      </w:r>
      <w:r>
        <w:rPr>
          <w:w w:val="105"/>
        </w:rPr>
        <w:t>email,</w:t>
      </w:r>
      <w:r>
        <w:rPr>
          <w:spacing w:val="-6"/>
          <w:w w:val="105"/>
        </w:rPr>
        <w:t> </w:t>
      </w:r>
      <w:r>
        <w:rPr>
          <w:w w:val="105"/>
        </w:rPr>
        <w:t>paid</w:t>
      </w:r>
      <w:r>
        <w:rPr>
          <w:spacing w:val="-6"/>
          <w:w w:val="105"/>
        </w:rPr>
        <w:t> </w:t>
      </w:r>
      <w:r>
        <w:rPr>
          <w:w w:val="105"/>
        </w:rPr>
        <w:t>media,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events.</w:t>
      </w:r>
      <w:r>
        <w:rPr>
          <w:spacing w:val="-13"/>
          <w:w w:val="105"/>
        </w:rPr>
        <w:t> </w:t>
      </w:r>
      <w:r>
        <w:rPr>
          <w:w w:val="105"/>
        </w:rPr>
        <w:t>Adept</w:t>
      </w:r>
      <w:r>
        <w:rPr>
          <w:spacing w:val="-6"/>
          <w:w w:val="105"/>
        </w:rPr>
        <w:t> </w:t>
      </w:r>
      <w:r>
        <w:rPr>
          <w:w w:val="105"/>
        </w:rPr>
        <w:t>at</w:t>
      </w:r>
      <w:r>
        <w:rPr>
          <w:spacing w:val="-6"/>
          <w:w w:val="105"/>
        </w:rPr>
        <w:t> </w:t>
      </w:r>
      <w:r>
        <w:rPr>
          <w:w w:val="105"/>
        </w:rPr>
        <w:t>aligning</w:t>
      </w:r>
      <w:r>
        <w:rPr>
          <w:spacing w:val="-6"/>
          <w:w w:val="105"/>
        </w:rPr>
        <w:t> </w:t>
      </w:r>
      <w:r>
        <w:rPr>
          <w:w w:val="105"/>
        </w:rPr>
        <w:t>messaging across platforms to build brand awareness and maximize reach.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A38182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2.5pt;mso-position-horizontal-relative:char;mso-position-vertical-relative:line" type="#_x0000_t202" id="docshape1" filled="true" fillcolor="#a38182" stroked="false">
                <w10:anchorlock/>
                <v:textbox inset="0,0,0,0">
                  <w:txbxContent>
                    <w:p>
                      <w:pPr>
                        <w:spacing w:before="93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4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5"/>
                          <w:sz w:val="24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63"/>
      </w:pPr>
      <w:r>
        <w:rPr>
          <w:color w:val="FFFFFF"/>
          <w:w w:val="90"/>
        </w:rPr>
        <w:t>PERSONAL</w:t>
      </w:r>
      <w:r>
        <w:rPr>
          <w:color w:val="FFFFFF"/>
          <w:spacing w:val="17"/>
        </w:rPr>
        <w:t> </w:t>
      </w:r>
      <w:r>
        <w:rPr>
          <w:color w:val="FFFFFF"/>
          <w:spacing w:val="-2"/>
          <w:w w:val="95"/>
        </w:rPr>
        <w:t>INFORMATION</w:t>
      </w:r>
    </w:p>
    <w:p>
      <w:pPr>
        <w:pStyle w:val="BodyText"/>
        <w:spacing w:before="64"/>
        <w:rPr>
          <w:rFonts w:ascii="Microsoft Sans Serif"/>
          <w:sz w:val="24"/>
        </w:rPr>
      </w:pPr>
    </w:p>
    <w:p>
      <w:pPr>
        <w:pStyle w:val="BodyText"/>
        <w:ind w:left="1050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 w:right="265"/>
      </w:pPr>
      <w:hyperlink r:id="rId5">
        <w:r>
          <w:rPr>
            <w:color w:val="FFFFFF"/>
            <w:spacing w:val="-2"/>
            <w:w w:val="105"/>
          </w:rPr>
          <w:t>skylerlewis@email.com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2"/>
        <w:ind w:left="1050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BodyText"/>
        <w:spacing w:before="19"/>
        <w:rPr>
          <w:rFonts w:ascii="Microsoft Sans Serif"/>
          <w:sz w:val="24"/>
        </w:rPr>
      </w:pPr>
    </w:p>
    <w:p>
      <w:pPr>
        <w:pStyle w:val="Heading2"/>
        <w:spacing w:line="261" w:lineRule="auto"/>
        <w:rPr>
          <w:rFonts w:ascii="Arial"/>
        </w:rPr>
      </w:pPr>
      <w:r>
        <w:rPr>
          <w:rFonts w:ascii="Arial"/>
          <w:color w:val="FFFFFF"/>
        </w:rPr>
        <w:t>Bachelor of Arts in Marketing and </w:t>
      </w:r>
      <w:r>
        <w:rPr>
          <w:rFonts w:ascii="Arial"/>
          <w:color w:val="FFFFFF"/>
          <w:spacing w:val="-4"/>
          <w:w w:val="110"/>
        </w:rPr>
        <w:t>Media</w:t>
      </w:r>
    </w:p>
    <w:p>
      <w:pPr>
        <w:pStyle w:val="BodyText"/>
        <w:spacing w:before="2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  <w:w w:val="105"/>
        </w:rPr>
        <w:t>Multichannel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Marketing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Manager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8"/>
        <w:ind w:left="139"/>
      </w:pPr>
      <w:r>
        <w:rPr/>
        <w:t>BeaconHealth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Dallas,</w:t>
      </w:r>
      <w:r>
        <w:rPr>
          <w:spacing w:val="10"/>
        </w:rPr>
        <w:t> </w:t>
      </w:r>
      <w:r>
        <w:rPr>
          <w:spacing w:val="-5"/>
        </w:rPr>
        <w:t>TX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1375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integrated campaigns that increased new</w:t>
      </w:r>
      <w:r>
        <w:rPr>
          <w:spacing w:val="-1"/>
          <w:w w:val="105"/>
        </w:rPr>
        <w:t> </w:t>
      </w:r>
      <w:r>
        <w:rPr>
          <w:w w:val="105"/>
        </w:rPr>
        <w:t>patient appointments by 28%</w:t>
      </w:r>
    </w:p>
    <w:p>
      <w:pPr>
        <w:pStyle w:val="BodyText"/>
        <w:tabs>
          <w:tab w:pos="715" w:val="left" w:leader="none"/>
        </w:tabs>
        <w:spacing w:line="259" w:lineRule="auto" w:before="104"/>
        <w:ind w:left="715" w:right="603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Coordinates content and</w:t>
      </w:r>
      <w:r>
        <w:rPr>
          <w:spacing w:val="-6"/>
          <w:w w:val="105"/>
        </w:rPr>
        <w:t> </w:t>
      </w:r>
      <w:r>
        <w:rPr>
          <w:w w:val="105"/>
        </w:rPr>
        <w:t>visuals across digital</w:t>
      </w:r>
      <w:r>
        <w:rPr>
          <w:spacing w:val="-7"/>
          <w:w w:val="105"/>
        </w:rPr>
        <w:t> </w:t>
      </w:r>
      <w:r>
        <w:rPr>
          <w:w w:val="105"/>
        </w:rPr>
        <w:t>and print channels for five key service lines</w:t>
      </w:r>
    </w:p>
    <w:p>
      <w:pPr>
        <w:pStyle w:val="BodyText"/>
        <w:tabs>
          <w:tab w:pos="715" w:val="left" w:leader="none"/>
        </w:tabs>
        <w:spacing w:before="88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Works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analytics</w:t>
      </w:r>
      <w:r>
        <w:rPr>
          <w:spacing w:val="-5"/>
          <w:w w:val="105"/>
        </w:rPr>
        <w:t> </w:t>
      </w:r>
      <w:r>
        <w:rPr>
          <w:w w:val="105"/>
        </w:rPr>
        <w:t>team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track</w:t>
      </w:r>
      <w:r>
        <w:rPr>
          <w:spacing w:val="-6"/>
          <w:w w:val="105"/>
        </w:rPr>
        <w:t> </w:t>
      </w:r>
      <w:r>
        <w:rPr>
          <w:w w:val="105"/>
        </w:rPr>
        <w:t>response</w:t>
      </w:r>
      <w:r>
        <w:rPr>
          <w:spacing w:val="-5"/>
          <w:w w:val="105"/>
        </w:rPr>
        <w:t> </w:t>
      </w:r>
      <w:r>
        <w:rPr>
          <w:w w:val="105"/>
        </w:rPr>
        <w:t>rates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conversion</w:t>
      </w:r>
    </w:p>
    <w:p>
      <w:pPr>
        <w:pStyle w:val="BodyText"/>
        <w:spacing w:before="5"/>
      </w:pP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  <w:w w:val="105"/>
        </w:rPr>
        <w:t>Marketing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Specialist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2013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December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spacing w:val="-4"/>
          <w:w w:val="105"/>
        </w:rPr>
        <w:t>2017</w:t>
      </w:r>
    </w:p>
    <w:p>
      <w:pPr>
        <w:pStyle w:val="BodyText"/>
        <w:spacing w:before="18"/>
        <w:ind w:left="139"/>
      </w:pPr>
      <w:r>
        <w:rPr>
          <w:w w:val="105"/>
        </w:rPr>
        <w:t>NovaMed</w:t>
      </w:r>
      <w:r>
        <w:rPr>
          <w:spacing w:val="-3"/>
          <w:w w:val="105"/>
        </w:rPr>
        <w:t> </w:t>
      </w:r>
      <w:r>
        <w:rPr>
          <w:w w:val="8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Dallas,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13"/>
          <w:w w:val="105"/>
        </w:rPr>
        <w:t> </w:t>
      </w:r>
      <w:r>
        <w:rPr>
          <w:w w:val="105"/>
        </w:rPr>
        <w:t>campaign</w:t>
      </w:r>
      <w:r>
        <w:rPr>
          <w:spacing w:val="13"/>
          <w:w w:val="105"/>
        </w:rPr>
        <w:t> </w:t>
      </w:r>
      <w:r>
        <w:rPr>
          <w:w w:val="105"/>
        </w:rPr>
        <w:t>calendars</w:t>
      </w:r>
      <w:r>
        <w:rPr>
          <w:spacing w:val="13"/>
          <w:w w:val="105"/>
        </w:rPr>
        <w:t> </w:t>
      </w:r>
      <w:r>
        <w:rPr>
          <w:w w:val="105"/>
        </w:rPr>
        <w:t>and</w:t>
      </w:r>
      <w:r>
        <w:rPr>
          <w:spacing w:val="13"/>
          <w:w w:val="105"/>
        </w:rPr>
        <w:t> </w:t>
      </w:r>
      <w:r>
        <w:rPr>
          <w:w w:val="105"/>
        </w:rPr>
        <w:t>co-managed</w:t>
      </w:r>
      <w:r>
        <w:rPr>
          <w:spacing w:val="14"/>
          <w:w w:val="105"/>
        </w:rPr>
        <w:t> </w:t>
      </w:r>
      <w:r>
        <w:rPr>
          <w:w w:val="105"/>
        </w:rPr>
        <w:t>creative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deliverables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Produced</w:t>
      </w:r>
      <w:r>
        <w:rPr>
          <w:spacing w:val="-4"/>
          <w:w w:val="105"/>
        </w:rPr>
        <w:t> </w:t>
      </w:r>
      <w:r>
        <w:rPr>
          <w:w w:val="105"/>
        </w:rPr>
        <w:t>health</w:t>
      </w:r>
      <w:r>
        <w:rPr>
          <w:spacing w:val="-4"/>
          <w:w w:val="105"/>
        </w:rPr>
        <w:t> </w:t>
      </w:r>
      <w:r>
        <w:rPr>
          <w:w w:val="105"/>
        </w:rPr>
        <w:t>care</w:t>
      </w:r>
      <w:r>
        <w:rPr>
          <w:spacing w:val="-10"/>
          <w:w w:val="105"/>
        </w:rPr>
        <w:t> </w:t>
      </w:r>
      <w:r>
        <w:rPr>
          <w:w w:val="105"/>
        </w:rPr>
        <w:t>webinars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regional</w:t>
      </w:r>
      <w:r>
        <w:rPr>
          <w:spacing w:val="-10"/>
          <w:w w:val="105"/>
        </w:rPr>
        <w:t> </w:t>
      </w:r>
      <w:r>
        <w:rPr>
          <w:w w:val="105"/>
        </w:rPr>
        <w:t>print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ads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913" w:space="719"/>
            <w:col w:w="7147"/>
          </w:cols>
        </w:sectPr>
      </w:pPr>
    </w:p>
    <w:p>
      <w:pPr>
        <w:pStyle w:val="BodyText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5343524"/>
                            <a:ext cx="4762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5747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864" id="docshapegroup2" coordorigin="0,0" coordsize="4410,16860">
                <v:rect style="position:absolute;left:0;top:0;width:4410;height:16860" id="docshape3" filled="true" fillcolor="#a38182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385;width:317;height:317" type="#_x0000_t75" id="docshape6" stroked="false">
                  <v:imagedata r:id="rId9" o:title=""/>
                </v:shape>
                <v:shape style="position:absolute;left:740;top:5925;width:275;height:317" type="#_x0000_t75" id="docshape7" stroked="false">
                  <v:imagedata r:id="rId10" o:title=""/>
                </v:shape>
                <v:shape style="position:absolute;left:720;top:6486;width:317;height:274" type="#_x0000_t75" id="docshape8" stroked="false">
                  <v:imagedata r:id="rId11" o:title=""/>
                </v:shape>
                <v:shape style="position:absolute;left:721;top:7005;width:315;height:317" type="#_x0000_t75" id="docshape9" stroked="false">
                  <v:imagedata r:id="rId12" o:title=""/>
                </v:shape>
                <v:shape style="position:absolute;left:719;top:8415;width:75;height:4185" id="docshape10" coordorigin="720,8415" coordsize="75,4185" path="m795,12557l794,12552,790,12543,788,12539,781,12532,777,12530,768,12526,763,12525,752,12525,747,12526,738,12530,734,12532,727,12539,725,12543,721,12552,720,12557,720,12563,720,12568,721,12573,725,12582,727,12586,734,12593,738,12595,747,12599,752,12600,763,12600,768,12599,777,12595,781,12593,788,12586,790,12582,794,12573,795,12568,795,12557xm795,12227l794,12222,790,12213,788,12209,781,12202,777,12200,768,12196,763,12195,752,12195,747,12196,738,12200,734,12202,727,12209,725,12213,721,12222,720,12227,720,12233,720,12238,721,12243,725,12252,727,12256,734,12263,738,12265,747,12269,752,12270,763,12270,768,12269,777,12265,781,12263,788,12256,790,12252,794,12243,795,12238,795,12227xm795,11912l794,11907,790,11898,788,11894,781,11887,777,11885,768,11881,763,11880,752,11880,747,11881,738,11885,734,11887,727,11894,725,11898,721,11907,720,11912,720,11918,720,11923,721,11928,725,11937,727,11941,734,11948,738,11950,747,11954,752,11955,763,11955,768,11954,777,11950,781,11948,788,11941,790,11937,794,11928,795,11923,795,11912xm795,11597l794,11592,790,11583,788,11579,781,11572,777,11570,768,11566,763,11565,752,11565,747,11566,738,11570,734,11572,727,11579,725,11583,721,11592,720,11597,720,11603,720,11608,721,11613,725,11622,727,11626,734,11633,738,11635,747,11639,752,11640,763,11640,768,11639,777,11635,781,11633,788,11626,790,11622,794,11613,795,11608,795,11597xm795,11282l794,11277,790,11268,788,11264,781,11257,777,11255,768,11251,763,11250,752,11250,747,11251,738,11255,734,11257,727,11264,725,11268,721,11277,720,11282,720,11288,720,11293,721,11298,725,11307,727,11311,734,11318,738,11320,747,11324,752,11325,763,11325,768,11324,777,11320,781,11318,788,11311,790,11307,794,11298,795,11293,795,11282xm795,10967l794,10962,790,10953,788,10949,781,10942,777,10940,768,10936,763,10935,752,10935,747,10936,738,10940,734,10942,727,10949,725,10953,721,10962,720,10967,720,10973,720,10978,721,10983,725,10992,727,10996,734,11003,738,11005,747,11009,752,11010,763,11010,768,11009,777,11005,781,11003,788,10996,790,10992,794,10983,795,10978,795,10967xm795,10637l794,10632,790,10623,788,10619,781,10612,777,10610,768,10606,763,10605,752,10605,747,10606,738,10610,734,10612,727,10619,725,10623,721,10632,720,10637,720,10643,720,10648,721,10653,725,10662,727,10666,734,10673,738,10675,747,10679,752,10680,763,10680,768,10679,777,10675,781,10673,788,10666,790,10662,794,10653,795,10648,795,1063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82"/>
      </w:pPr>
      <w:r>
        <w:rPr>
          <w:color w:val="FFFFFF"/>
          <w:w w:val="105"/>
        </w:rPr>
        <w:t>Southern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Methodist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University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72"/>
        <w:rPr>
          <w:rFonts w:ascii="Microsoft Sans Serif"/>
        </w:rPr>
      </w:pPr>
    </w:p>
    <w:p>
      <w:pPr>
        <w:pStyle w:val="BodyText"/>
        <w:spacing w:line="379" w:lineRule="auto"/>
        <w:ind w:left="882" w:right="8988"/>
      </w:pPr>
      <w:r>
        <w:rPr>
          <w:color w:val="FFFFFF"/>
          <w:w w:val="105"/>
        </w:rPr>
        <w:t>Channel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strategy Direct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mail</w:t>
      </w:r>
    </w:p>
    <w:p>
      <w:pPr>
        <w:pStyle w:val="BodyText"/>
        <w:spacing w:line="194" w:lineRule="exact"/>
        <w:ind w:left="882"/>
      </w:pPr>
      <w:r>
        <w:rPr>
          <w:color w:val="FFFFFF"/>
          <w:w w:val="105"/>
        </w:rPr>
        <w:t>Email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campaigns</w:t>
      </w:r>
    </w:p>
    <w:p>
      <w:pPr>
        <w:pStyle w:val="BodyText"/>
        <w:spacing w:line="362" w:lineRule="auto" w:before="106"/>
        <w:ind w:left="882" w:right="8988"/>
      </w:pPr>
      <w:r>
        <w:rPr>
          <w:color w:val="FFFFFF"/>
          <w:w w:val="105"/>
        </w:rPr>
        <w:t>Event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marketing Integrated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planning Paid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media</w:t>
      </w:r>
    </w:p>
    <w:p>
      <w:pPr>
        <w:pStyle w:val="BodyText"/>
        <w:spacing w:before="13"/>
        <w:ind w:left="882"/>
      </w:pPr>
      <w:r>
        <w:rPr>
          <w:color w:val="FFFFFF"/>
          <w:w w:val="110"/>
        </w:rPr>
        <w:t>Web</w:t>
      </w:r>
      <w:r>
        <w:rPr>
          <w:color w:val="FFFFFF"/>
          <w:spacing w:val="3"/>
          <w:w w:val="110"/>
        </w:rPr>
        <w:t> </w:t>
      </w:r>
      <w:r>
        <w:rPr>
          <w:color w:val="FFFFFF"/>
          <w:spacing w:val="-2"/>
          <w:w w:val="110"/>
        </w:rPr>
        <w:t>content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2026-02-12T17:05:52Z</dcterms:created>
  <dcterms:modified xsi:type="dcterms:W3CDTF">2026-02-12T17:05:52Z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