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3"/>
        <w:rPr>
          <w:rFonts w:ascii="Times New Roman"/>
          <w:sz w:val="70"/>
        </w:rPr>
      </w:pPr>
    </w:p>
    <w:p>
      <w:pPr>
        <w:spacing w:before="0"/>
        <w:ind w:left="17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640D"/>
          <w:w w:val="95"/>
          <w:sz w:val="70"/>
        </w:rPr>
        <w:t>Blake</w:t>
      </w:r>
      <w:r>
        <w:rPr>
          <w:rFonts w:ascii="Verdana"/>
          <w:b/>
          <w:color w:val="FF640D"/>
          <w:spacing w:val="58"/>
          <w:w w:val="110"/>
          <w:sz w:val="70"/>
        </w:rPr>
        <w:t> </w:t>
      </w:r>
      <w:r>
        <w:rPr>
          <w:rFonts w:ascii="Calibri"/>
          <w:color w:val="FF640D"/>
          <w:spacing w:val="9"/>
          <w:w w:val="110"/>
          <w:sz w:val="70"/>
        </w:rPr>
        <w:t>Allen</w:t>
      </w:r>
    </w:p>
    <w:p>
      <w:pPr>
        <w:spacing w:before="121"/>
        <w:ind w:left="17" w:right="0" w:firstLine="0"/>
        <w:jc w:val="left"/>
        <w:rPr>
          <w:rFonts w:ascii="Calibri"/>
          <w:sz w:val="18"/>
        </w:rPr>
      </w:pPr>
      <w:r>
        <w:rPr>
          <w:rFonts w:ascii="Calibri"/>
          <w:color w:val="DF6665"/>
          <w:w w:val="130"/>
          <w:sz w:val="18"/>
        </w:rPr>
        <w:t>Recruiting</w:t>
      </w:r>
      <w:r>
        <w:rPr>
          <w:rFonts w:ascii="Calibri"/>
          <w:color w:val="DF6665"/>
          <w:spacing w:val="-4"/>
          <w:w w:val="130"/>
          <w:sz w:val="18"/>
        </w:rPr>
        <w:t> </w:t>
      </w:r>
      <w:r>
        <w:rPr>
          <w:rFonts w:ascii="Calibri"/>
          <w:color w:val="DF6665"/>
          <w:spacing w:val="-2"/>
          <w:w w:val="130"/>
          <w:sz w:val="18"/>
        </w:rPr>
        <w:t>Manager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5"/>
          <w:sz w:val="18"/>
        </w:rPr>
        <w:t> </w:t>
      </w:r>
      <w:r>
        <w:rPr>
          <w:sz w:val="18"/>
        </w:rPr>
        <w:t>456-7890</w:t>
      </w:r>
      <w:r>
        <w:rPr>
          <w:spacing w:val="33"/>
          <w:sz w:val="18"/>
        </w:rPr>
        <w:t> </w:t>
      </w:r>
      <w:r>
        <w:rPr>
          <w:sz w:val="13"/>
        </w:rPr>
        <w:t>•</w:t>
      </w:r>
      <w:r>
        <w:rPr>
          <w:spacing w:val="47"/>
          <w:sz w:val="13"/>
        </w:rPr>
        <w:t> </w:t>
      </w:r>
      <w:r>
        <w:rPr>
          <w:sz w:val="18"/>
        </w:rPr>
        <w:t>City,</w:t>
      </w:r>
      <w:r>
        <w:rPr>
          <w:spacing w:val="6"/>
          <w:sz w:val="18"/>
        </w:rPr>
        <w:t> </w:t>
      </w:r>
      <w:r>
        <w:rPr>
          <w:sz w:val="18"/>
        </w:rPr>
        <w:t>ST</w:t>
      </w:r>
      <w:r>
        <w:rPr>
          <w:spacing w:val="33"/>
          <w:sz w:val="18"/>
        </w:rPr>
        <w:t> </w:t>
      </w:r>
      <w:r>
        <w:rPr>
          <w:sz w:val="13"/>
        </w:rPr>
        <w:t>•</w:t>
      </w:r>
      <w:r>
        <w:rPr>
          <w:spacing w:val="32"/>
          <w:sz w:val="13"/>
        </w:rPr>
        <w:t>  </w:t>
      </w: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126993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9481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</w:pPr>
    </w:p>
    <w:p>
      <w:pPr>
        <w:pStyle w:val="Heading2"/>
      </w:pPr>
      <w:r>
        <w:rPr/>
        <w:t>Dynamic</w:t>
      </w:r>
      <w:r>
        <w:rPr>
          <w:spacing w:val="19"/>
        </w:rPr>
        <w:t> </w:t>
      </w:r>
      <w:r>
        <w:rPr/>
        <w:t>recruiting</w:t>
      </w:r>
      <w:r>
        <w:rPr>
          <w:spacing w:val="20"/>
        </w:rPr>
        <w:t> </w:t>
      </w:r>
      <w:r>
        <w:rPr/>
        <w:t>manager</w:t>
      </w:r>
      <w:r>
        <w:rPr>
          <w:spacing w:val="19"/>
        </w:rPr>
        <w:t> </w:t>
      </w:r>
      <w:r>
        <w:rPr/>
        <w:t>with</w:t>
      </w:r>
      <w:r>
        <w:rPr>
          <w:spacing w:val="20"/>
        </w:rPr>
        <w:t> </w:t>
      </w:r>
      <w:r>
        <w:rPr/>
        <w:t>a</w:t>
      </w:r>
      <w:r>
        <w:rPr>
          <w:spacing w:val="20"/>
        </w:rPr>
        <w:t> </w:t>
      </w:r>
      <w:r>
        <w:rPr/>
        <w:t>passion</w:t>
      </w:r>
      <w:r>
        <w:rPr>
          <w:spacing w:val="19"/>
        </w:rPr>
        <w:t> </w:t>
      </w:r>
      <w:r>
        <w:rPr/>
        <w:t>for</w:t>
      </w:r>
      <w:r>
        <w:rPr>
          <w:spacing w:val="20"/>
        </w:rPr>
        <w:t> </w:t>
      </w:r>
      <w:r>
        <w:rPr/>
        <w:t>talent</w:t>
      </w:r>
      <w:r>
        <w:rPr>
          <w:spacing w:val="20"/>
        </w:rPr>
        <w:t> </w:t>
      </w:r>
      <w:r>
        <w:rPr/>
        <w:t>acquisition</w:t>
      </w:r>
      <w:r>
        <w:rPr>
          <w:spacing w:val="19"/>
        </w:rPr>
        <w:t> </w:t>
      </w:r>
      <w:r>
        <w:rPr>
          <w:spacing w:val="-2"/>
        </w:rPr>
        <w:t>strategy</w:t>
      </w:r>
    </w:p>
    <w:p>
      <w:pPr>
        <w:pStyle w:val="BodyText"/>
        <w:spacing w:line="290" w:lineRule="auto" w:before="54"/>
        <w:ind w:left="35" w:right="185"/>
      </w:pPr>
      <w:r>
        <w:rPr/>
        <w:t>Strategic</w:t>
      </w:r>
      <w:r>
        <w:rPr>
          <w:spacing w:val="33"/>
        </w:rPr>
        <w:t> </w:t>
      </w:r>
      <w:r>
        <w:rPr/>
        <w:t>recruitment</w:t>
      </w:r>
      <w:r>
        <w:rPr>
          <w:spacing w:val="33"/>
        </w:rPr>
        <w:t> </w:t>
      </w:r>
      <w:r>
        <w:rPr/>
        <w:t>leader</w:t>
      </w:r>
      <w:r>
        <w:rPr>
          <w:spacing w:val="33"/>
        </w:rPr>
        <w:t> </w:t>
      </w:r>
      <w:r>
        <w:rPr/>
        <w:t>with</w:t>
      </w:r>
      <w:r>
        <w:rPr>
          <w:spacing w:val="33"/>
        </w:rPr>
        <w:t> </w:t>
      </w:r>
      <w:r>
        <w:rPr/>
        <w:t>eight</w:t>
      </w:r>
      <w:r>
        <w:rPr>
          <w:spacing w:val="33"/>
        </w:rPr>
        <w:t> </w:t>
      </w:r>
      <w:r>
        <w:rPr/>
        <w:t>years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3"/>
        </w:rPr>
        <w:t> </w:t>
      </w:r>
      <w:r>
        <w:rPr/>
        <w:t>managing</w:t>
      </w:r>
      <w:r>
        <w:rPr>
          <w:spacing w:val="33"/>
        </w:rPr>
        <w:t> </w:t>
      </w:r>
      <w:r>
        <w:rPr/>
        <w:t>hiring</w:t>
      </w:r>
      <w:r>
        <w:rPr>
          <w:spacing w:val="33"/>
        </w:rPr>
        <w:t> </w:t>
      </w:r>
      <w:r>
        <w:rPr/>
        <w:t>teams,</w:t>
      </w:r>
      <w:r>
        <w:rPr>
          <w:spacing w:val="33"/>
        </w:rPr>
        <w:t> </w:t>
      </w:r>
      <w:r>
        <w:rPr/>
        <w:t>optimizing</w:t>
      </w:r>
      <w:r>
        <w:rPr>
          <w:spacing w:val="33"/>
        </w:rPr>
        <w:t> </w:t>
      </w:r>
      <w:r>
        <w:rPr/>
        <w:t>recruiting</w:t>
      </w:r>
      <w:r>
        <w:rPr>
          <w:spacing w:val="33"/>
        </w:rPr>
        <w:t> </w:t>
      </w:r>
      <w:r>
        <w:rPr/>
        <w:t>operations,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driving</w:t>
      </w:r>
      <w:r>
        <w:rPr>
          <w:spacing w:val="33"/>
        </w:rPr>
        <w:t> </w:t>
      </w:r>
      <w:r>
        <w:rPr/>
        <w:t>high-volume hiring initiatives.</w:t>
      </w:r>
    </w:p>
    <w:p>
      <w:pPr>
        <w:pStyle w:val="BodyText"/>
        <w:spacing w:before="9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165776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3.053275pt;width:539.249957pt;height:.75pt;mso-position-horizontal-relative:page;mso-position-vertical-relative:paragraph;z-index:15731200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FF640D"/>
        </w:rPr>
        <w:t>Key</w:t>
      </w:r>
      <w:r>
        <w:rPr>
          <w:smallCaps/>
          <w:color w:val="FF640D"/>
          <w:spacing w:val="5"/>
        </w:rPr>
        <w:t> </w:t>
      </w:r>
      <w:r>
        <w:rPr>
          <w:smallCaps/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211454</wp:posOffset>
                </wp:positionV>
                <wp:extent cx="66675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49954pt;width:5.25pt;height:3.0pt;mso-position-horizontal-relative:page;mso-position-vertical-relative:paragraph;z-index:-15771136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ATS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HRIS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4" w:lineRule="auto" w:before="15" w:after="0"/>
        <w:ind w:left="500" w:right="3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82717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209pt;width:5.25pt;height:3.75pt;mso-position-horizontal-relative:page;mso-position-vertical-relative:paragraph;z-index:-15770112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Process optimization and KPI </w:t>
      </w:r>
      <w:r>
        <w:rPr>
          <w:spacing w:val="-2"/>
          <w:w w:val="105"/>
          <w:sz w:val="16"/>
        </w:rPr>
        <w:t>tracking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4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123412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717541pt;width:5.25pt;height:3.75pt;mso-position-horizontal-relative:page;mso-position-vertical-relative:paragraph;z-index:-15769088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Strategic</w:t>
      </w:r>
      <w:r>
        <w:rPr>
          <w:spacing w:val="44"/>
          <w:sz w:val="16"/>
        </w:rPr>
        <w:t> </w:t>
      </w:r>
      <w:r>
        <w:rPr>
          <w:sz w:val="16"/>
        </w:rPr>
        <w:t>workforce</w:t>
      </w:r>
      <w:r>
        <w:rPr>
          <w:spacing w:val="44"/>
          <w:sz w:val="16"/>
        </w:rPr>
        <w:t> </w:t>
      </w:r>
      <w:r>
        <w:rPr>
          <w:spacing w:val="-2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6"/>
        </w:rPr>
        <w:t>Diversity</w:t>
      </w:r>
      <w:r>
        <w:rPr>
          <w:spacing w:val="26"/>
          <w:sz w:val="16"/>
        </w:rPr>
        <w:t> </w:t>
      </w:r>
      <w:r>
        <w:rPr>
          <w:sz w:val="16"/>
        </w:rPr>
        <w:t>hiring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-117307</wp:posOffset>
                </wp:positionV>
                <wp:extent cx="76200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6790pt;width:6.0pt;height:3.0pt;mso-position-horizontal-relative:page;mso-position-vertical-relative:paragraph;z-index:-15770624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82717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3209pt;width:6.0pt;height:3.75pt;mso-position-horizontal-relative:page;mso-position-vertical-relative:paragraph;z-index:-15769600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Recruiting</w:t>
      </w:r>
      <w:r>
        <w:rPr>
          <w:spacing w:val="30"/>
          <w:sz w:val="16"/>
        </w:rPr>
        <w:t> </w:t>
      </w:r>
      <w:r>
        <w:rPr>
          <w:sz w:val="16"/>
        </w:rPr>
        <w:t>team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leadership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823" w:space="810"/>
            <w:col w:w="7296"/>
          </w:cols>
        </w:sectPr>
      </w:pPr>
    </w:p>
    <w:p>
      <w:pPr>
        <w:pStyle w:val="BodyText"/>
        <w:spacing w:before="1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-15727616;mso-wrap-distance-left:0;mso-wrap-distance-right:0" id="docshape1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F640D"/>
        </w:rPr>
        <w:t>Professional</w:t>
      </w:r>
      <w:r>
        <w:rPr>
          <w:smallCaps/>
          <w:color w:val="FF640D"/>
          <w:spacing w:val="23"/>
        </w:rPr>
        <w:t> </w:t>
      </w:r>
      <w:r>
        <w:rPr>
          <w:smallCaps/>
          <w:color w:val="FF640D"/>
          <w:spacing w:val="-2"/>
        </w:rPr>
        <w:t>experience</w:t>
      </w:r>
    </w:p>
    <w:p>
      <w:pPr>
        <w:pStyle w:val="BodyText"/>
        <w:spacing w:before="35"/>
        <w:rPr>
          <w:rFonts w:ascii="Verdana"/>
          <w:b/>
        </w:rPr>
      </w:pPr>
    </w:p>
    <w:p>
      <w:pPr>
        <w:pStyle w:val="BodyText"/>
        <w:tabs>
          <w:tab w:pos="9044" w:val="left" w:leader="none"/>
        </w:tabs>
        <w:ind w:left="203"/>
      </w:pPr>
      <w:r>
        <w:rPr>
          <w:position w:val="1"/>
        </w:rPr>
        <w:t>Recruiting</w:t>
      </w:r>
      <w:r>
        <w:rPr>
          <w:spacing w:val="22"/>
          <w:position w:val="1"/>
        </w:rPr>
        <w:t> </w:t>
      </w:r>
      <w:r>
        <w:rPr>
          <w:position w:val="1"/>
        </w:rPr>
        <w:t>Manager,</w:t>
      </w:r>
      <w:r>
        <w:rPr>
          <w:spacing w:val="23"/>
          <w:position w:val="1"/>
        </w:rPr>
        <w:t> </w:t>
      </w:r>
      <w:r>
        <w:rPr>
          <w:position w:val="1"/>
        </w:rPr>
        <w:t>XYZ</w:t>
      </w:r>
      <w:r>
        <w:rPr>
          <w:spacing w:val="23"/>
          <w:position w:val="1"/>
        </w:rPr>
        <w:t> </w:t>
      </w:r>
      <w:r>
        <w:rPr>
          <w:position w:val="1"/>
        </w:rPr>
        <w:t>Global</w:t>
      </w:r>
      <w:r>
        <w:rPr>
          <w:spacing w:val="22"/>
          <w:position w:val="1"/>
        </w:rPr>
        <w:t> </w:t>
      </w:r>
      <w:r>
        <w:rPr>
          <w:position w:val="1"/>
        </w:rPr>
        <w:t>Enterprises</w:t>
      </w:r>
      <w:r>
        <w:rPr>
          <w:spacing w:val="23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23"/>
          <w:position w:val="1"/>
        </w:rPr>
        <w:t> </w:t>
      </w:r>
      <w:r>
        <w:rPr>
          <w:position w:val="1"/>
        </w:rPr>
        <w:t>City,</w:t>
      </w:r>
      <w:r>
        <w:rPr>
          <w:spacing w:val="22"/>
          <w:position w:val="1"/>
        </w:rPr>
        <w:t> </w:t>
      </w:r>
      <w:r>
        <w:rPr>
          <w:spacing w:val="-5"/>
          <w:position w:val="1"/>
        </w:rPr>
        <w:t>ST</w:t>
      </w:r>
      <w:r>
        <w:rPr>
          <w:position w:val="1"/>
        </w:rPr>
        <w:tab/>
      </w:r>
      <w:r>
        <w:rPr>
          <w:w w:val="105"/>
        </w:rPr>
        <w:t>August</w:t>
      </w:r>
      <w:r>
        <w:rPr>
          <w:spacing w:val="26"/>
          <w:w w:val="105"/>
        </w:rPr>
        <w:t> </w:t>
      </w:r>
      <w:r>
        <w:rPr>
          <w:w w:val="105"/>
        </w:rPr>
        <w:t>2021</w:t>
      </w:r>
      <w:r>
        <w:rPr>
          <w:spacing w:val="2"/>
          <w:w w:val="155"/>
        </w:rPr>
        <w:t> </w:t>
      </w:r>
      <w:r>
        <w:rPr>
          <w:w w:val="155"/>
        </w:rPr>
        <w:t>–</w:t>
      </w:r>
      <w:r>
        <w:rPr>
          <w:spacing w:val="2"/>
          <w:w w:val="15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95875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9216pt;width:5.25pt;height:3.75pt;mso-position-horizontal-relative:page;mso-position-vertical-relative:paragraph;z-index:-15768576" id="docshape1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Leads 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recruiters,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improving hiring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1pt;width:5.25pt;height:3.75pt;mso-position-horizontal-relative:page;mso-position-vertical-relative:paragraph;z-index:-15768064" id="docshape1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Designed</w:t>
      </w:r>
      <w:r>
        <w:rPr>
          <w:spacing w:val="24"/>
          <w:sz w:val="16"/>
        </w:rPr>
        <w:t> </w:t>
      </w:r>
      <w:r>
        <w:rPr>
          <w:sz w:val="16"/>
        </w:rPr>
        <w:t>a</w:t>
      </w:r>
      <w:r>
        <w:rPr>
          <w:spacing w:val="25"/>
          <w:sz w:val="16"/>
        </w:rPr>
        <w:t> </w:t>
      </w:r>
      <w:r>
        <w:rPr>
          <w:sz w:val="16"/>
        </w:rPr>
        <w:t>new</w:t>
      </w:r>
      <w:r>
        <w:rPr>
          <w:spacing w:val="25"/>
          <w:sz w:val="16"/>
        </w:rPr>
        <w:t> </w:t>
      </w:r>
      <w:r>
        <w:rPr>
          <w:sz w:val="16"/>
        </w:rPr>
        <w:t>recruitment</w:t>
      </w:r>
      <w:r>
        <w:rPr>
          <w:spacing w:val="25"/>
          <w:sz w:val="16"/>
        </w:rPr>
        <w:t> </w:t>
      </w:r>
      <w:r>
        <w:rPr>
          <w:sz w:val="16"/>
        </w:rPr>
        <w:t>strategy</w:t>
      </w:r>
      <w:r>
        <w:rPr>
          <w:spacing w:val="25"/>
          <w:sz w:val="16"/>
        </w:rPr>
        <w:t> </w:t>
      </w:r>
      <w:r>
        <w:rPr>
          <w:sz w:val="16"/>
        </w:rPr>
        <w:t>that</w:t>
      </w:r>
      <w:r>
        <w:rPr>
          <w:spacing w:val="24"/>
          <w:sz w:val="16"/>
        </w:rPr>
        <w:t> </w:t>
      </w:r>
      <w:r>
        <w:rPr>
          <w:sz w:val="16"/>
        </w:rPr>
        <w:t>reduced</w:t>
      </w:r>
      <w:r>
        <w:rPr>
          <w:spacing w:val="25"/>
          <w:sz w:val="16"/>
        </w:rPr>
        <w:t> </w:t>
      </w:r>
      <w:r>
        <w:rPr>
          <w:sz w:val="16"/>
        </w:rPr>
        <w:t>cost-per-hire</w:t>
      </w:r>
      <w:r>
        <w:rPr>
          <w:spacing w:val="25"/>
          <w:sz w:val="16"/>
        </w:rPr>
        <w:t> </w:t>
      </w:r>
      <w:r>
        <w:rPr>
          <w:sz w:val="16"/>
        </w:rPr>
        <w:t>by</w:t>
      </w:r>
      <w:r>
        <w:rPr>
          <w:spacing w:val="25"/>
          <w:sz w:val="16"/>
        </w:rPr>
        <w:t> </w:t>
      </w:r>
      <w:r>
        <w:rPr>
          <w:spacing w:val="-5"/>
          <w:sz w:val="16"/>
        </w:rPr>
        <w:t>18%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82708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247pt;width:5.25pt;height:3.75pt;mso-position-horizontal-relative:page;mso-position-vertical-relative:paragraph;z-index:-15767552" id="docshape1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Partners</w:t>
      </w:r>
      <w:r>
        <w:rPr>
          <w:spacing w:val="27"/>
          <w:sz w:val="16"/>
        </w:rPr>
        <w:t> </w:t>
      </w:r>
      <w:r>
        <w:rPr>
          <w:sz w:val="16"/>
        </w:rPr>
        <w:t>with</w:t>
      </w:r>
      <w:r>
        <w:rPr>
          <w:spacing w:val="28"/>
          <w:sz w:val="16"/>
        </w:rPr>
        <w:t> </w:t>
      </w:r>
      <w:r>
        <w:rPr>
          <w:sz w:val="16"/>
        </w:rPr>
        <w:t>leadership</w:t>
      </w:r>
      <w:r>
        <w:rPr>
          <w:spacing w:val="27"/>
          <w:sz w:val="16"/>
        </w:rPr>
        <w:t> </w:t>
      </w:r>
      <w:r>
        <w:rPr>
          <w:sz w:val="16"/>
        </w:rPr>
        <w:t>to</w:t>
      </w:r>
      <w:r>
        <w:rPr>
          <w:spacing w:val="27"/>
          <w:sz w:val="16"/>
        </w:rPr>
        <w:t> </w:t>
      </w:r>
      <w:r>
        <w:rPr>
          <w:sz w:val="16"/>
        </w:rPr>
        <w:t>implement</w:t>
      </w:r>
      <w:r>
        <w:rPr>
          <w:spacing w:val="28"/>
          <w:sz w:val="16"/>
        </w:rPr>
        <w:t> </w:t>
      </w:r>
      <w:r>
        <w:rPr>
          <w:sz w:val="16"/>
        </w:rPr>
        <w:t>DEI</w:t>
      </w:r>
      <w:r>
        <w:rPr>
          <w:spacing w:val="27"/>
          <w:sz w:val="16"/>
        </w:rPr>
        <w:t> </w:t>
      </w:r>
      <w:r>
        <w:rPr>
          <w:sz w:val="16"/>
        </w:rPr>
        <w:t>hiring</w:t>
      </w:r>
      <w:r>
        <w:rPr>
          <w:spacing w:val="28"/>
          <w:sz w:val="16"/>
        </w:rPr>
        <w:t> </w:t>
      </w:r>
      <w:r>
        <w:rPr>
          <w:sz w:val="16"/>
        </w:rPr>
        <w:t>initiatives,</w:t>
      </w:r>
      <w:r>
        <w:rPr>
          <w:spacing w:val="27"/>
          <w:sz w:val="16"/>
        </w:rPr>
        <w:t> </w:t>
      </w:r>
      <w:r>
        <w:rPr>
          <w:sz w:val="16"/>
        </w:rPr>
        <w:t>increasing</w:t>
      </w:r>
      <w:r>
        <w:rPr>
          <w:spacing w:val="28"/>
          <w:sz w:val="16"/>
        </w:rPr>
        <w:t> </w:t>
      </w:r>
      <w:r>
        <w:rPr>
          <w:sz w:val="16"/>
        </w:rPr>
        <w:t>diverse</w:t>
      </w:r>
      <w:r>
        <w:rPr>
          <w:spacing w:val="27"/>
          <w:sz w:val="16"/>
        </w:rPr>
        <w:t> </w:t>
      </w:r>
      <w:r>
        <w:rPr>
          <w:sz w:val="16"/>
        </w:rPr>
        <w:t>hires</w:t>
      </w:r>
      <w:r>
        <w:rPr>
          <w:spacing w:val="28"/>
          <w:sz w:val="16"/>
        </w:rPr>
        <w:t> </w:t>
      </w:r>
      <w:r>
        <w:rPr>
          <w:sz w:val="16"/>
        </w:rPr>
        <w:t>by</w:t>
      </w:r>
      <w:r>
        <w:rPr>
          <w:spacing w:val="27"/>
          <w:sz w:val="16"/>
        </w:rPr>
        <w:t> </w:t>
      </w:r>
      <w:r>
        <w:rPr>
          <w:spacing w:val="-5"/>
          <w:sz w:val="16"/>
        </w:rPr>
        <w:t>20%</w:t>
      </w:r>
    </w:p>
    <w:p>
      <w:pPr>
        <w:pStyle w:val="BodyText"/>
        <w:spacing w:before="63"/>
      </w:pPr>
    </w:p>
    <w:p>
      <w:pPr>
        <w:pStyle w:val="BodyText"/>
        <w:tabs>
          <w:tab w:pos="8826" w:val="left" w:leader="none"/>
        </w:tabs>
        <w:ind w:left="203"/>
      </w:pPr>
      <w:r>
        <w:rPr>
          <w:position w:val="1"/>
        </w:rPr>
        <w:t>Senior</w:t>
      </w:r>
      <w:r>
        <w:rPr>
          <w:spacing w:val="12"/>
          <w:position w:val="1"/>
        </w:rPr>
        <w:t> </w:t>
      </w:r>
      <w:r>
        <w:rPr>
          <w:position w:val="1"/>
        </w:rPr>
        <w:t>Recruiter,</w:t>
      </w:r>
      <w:r>
        <w:rPr>
          <w:spacing w:val="12"/>
          <w:position w:val="1"/>
        </w:rPr>
        <w:t> </w:t>
      </w:r>
      <w:r>
        <w:rPr>
          <w:position w:val="1"/>
        </w:rPr>
        <w:t>ABC</w:t>
      </w:r>
      <w:r>
        <w:rPr>
          <w:spacing w:val="12"/>
          <w:position w:val="1"/>
        </w:rPr>
        <w:t> </w:t>
      </w:r>
      <w:r>
        <w:rPr>
          <w:position w:val="1"/>
        </w:rPr>
        <w:t>Corporation</w:t>
      </w:r>
      <w:r>
        <w:rPr>
          <w:spacing w:val="12"/>
          <w:position w:val="1"/>
        </w:rPr>
        <w:t> </w:t>
      </w:r>
      <w:r>
        <w:rPr>
          <w:w w:val="85"/>
          <w:position w:val="1"/>
        </w:rPr>
        <w:t>|</w:t>
      </w:r>
      <w:r>
        <w:rPr>
          <w:spacing w:val="12"/>
          <w:position w:val="1"/>
        </w:rPr>
        <w:t> </w:t>
      </w:r>
      <w:r>
        <w:rPr>
          <w:position w:val="1"/>
        </w:rPr>
        <w:t>City,</w:t>
      </w:r>
      <w:r>
        <w:rPr>
          <w:spacing w:val="12"/>
          <w:position w:val="1"/>
        </w:rPr>
        <w:t> </w:t>
      </w:r>
      <w:r>
        <w:rPr>
          <w:spacing w:val="-5"/>
          <w:position w:val="1"/>
        </w:rPr>
        <w:t>ST</w:t>
      </w:r>
      <w:r>
        <w:rPr>
          <w:position w:val="1"/>
        </w:rPr>
        <w:tab/>
      </w:r>
      <w:r>
        <w:rPr>
          <w:w w:val="105"/>
        </w:rPr>
        <w:t>June</w:t>
      </w:r>
      <w:r>
        <w:rPr>
          <w:spacing w:val="23"/>
          <w:w w:val="105"/>
        </w:rPr>
        <w:t> </w:t>
      </w:r>
      <w:r>
        <w:rPr>
          <w:w w:val="105"/>
        </w:rPr>
        <w:t>2017</w:t>
      </w:r>
      <w:r>
        <w:rPr>
          <w:spacing w:val="-1"/>
          <w:w w:val="155"/>
        </w:rPr>
        <w:t> </w:t>
      </w:r>
      <w:r>
        <w:rPr>
          <w:w w:val="155"/>
        </w:rPr>
        <w:t>–</w:t>
      </w:r>
      <w:r>
        <w:rPr>
          <w:spacing w:val="-1"/>
          <w:w w:val="155"/>
        </w:rPr>
        <w:t> </w:t>
      </w:r>
      <w:r>
        <w:rPr>
          <w:w w:val="105"/>
        </w:rPr>
        <w:t>August</w:t>
      </w:r>
      <w:r>
        <w:rPr>
          <w:spacing w:val="23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95993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58536pt;width:5.25pt;height:3.0pt;mso-position-horizontal-relative:page;mso-position-vertical-relative:paragraph;z-index:-15767040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Managed</w:t>
      </w:r>
      <w:r>
        <w:rPr>
          <w:spacing w:val="31"/>
          <w:sz w:val="16"/>
        </w:rPr>
        <w:t> </w:t>
      </w:r>
      <w:r>
        <w:rPr>
          <w:sz w:val="16"/>
        </w:rPr>
        <w:t>full-cycle</w:t>
      </w:r>
      <w:r>
        <w:rPr>
          <w:spacing w:val="32"/>
          <w:sz w:val="16"/>
        </w:rPr>
        <w:t> </w:t>
      </w:r>
      <w:r>
        <w:rPr>
          <w:sz w:val="16"/>
        </w:rPr>
        <w:t>recruitment</w:t>
      </w:r>
      <w:r>
        <w:rPr>
          <w:spacing w:val="32"/>
          <w:sz w:val="16"/>
        </w:rPr>
        <w:t> </w:t>
      </w:r>
      <w:r>
        <w:rPr>
          <w:sz w:val="16"/>
        </w:rPr>
        <w:t>for</w:t>
      </w:r>
      <w:r>
        <w:rPr>
          <w:spacing w:val="32"/>
          <w:sz w:val="16"/>
        </w:rPr>
        <w:t> </w:t>
      </w:r>
      <w:r>
        <w:rPr>
          <w:sz w:val="16"/>
        </w:rPr>
        <w:t>technical</w:t>
      </w:r>
      <w:r>
        <w:rPr>
          <w:spacing w:val="32"/>
          <w:sz w:val="16"/>
        </w:rPr>
        <w:t> </w:t>
      </w:r>
      <w:r>
        <w:rPr>
          <w:sz w:val="16"/>
        </w:rPr>
        <w:t>and</w:t>
      </w:r>
      <w:r>
        <w:rPr>
          <w:spacing w:val="32"/>
          <w:sz w:val="16"/>
        </w:rPr>
        <w:t> </w:t>
      </w:r>
      <w:r>
        <w:rPr>
          <w:sz w:val="16"/>
        </w:rPr>
        <w:t>corporate</w:t>
      </w:r>
      <w:r>
        <w:rPr>
          <w:spacing w:val="32"/>
          <w:sz w:val="16"/>
        </w:rPr>
        <w:t> </w:t>
      </w:r>
      <w:r>
        <w:rPr>
          <w:spacing w:val="-2"/>
          <w:sz w:val="16"/>
        </w:rPr>
        <w:t>positions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82826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21791pt;width:5.25pt;height:3.75pt;mso-position-horizontal-relative:page;mso-position-vertical-relative:paragraph;z-index:-15766528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Trained</w:t>
      </w:r>
      <w:r>
        <w:rPr>
          <w:spacing w:val="28"/>
          <w:sz w:val="16"/>
        </w:rPr>
        <w:t> </w:t>
      </w:r>
      <w:r>
        <w:rPr>
          <w:sz w:val="16"/>
        </w:rPr>
        <w:t>junior</w:t>
      </w:r>
      <w:r>
        <w:rPr>
          <w:spacing w:val="29"/>
          <w:sz w:val="16"/>
        </w:rPr>
        <w:t> </w:t>
      </w:r>
      <w:r>
        <w:rPr>
          <w:sz w:val="16"/>
        </w:rPr>
        <w:t>recruiters</w:t>
      </w:r>
      <w:r>
        <w:rPr>
          <w:spacing w:val="28"/>
          <w:sz w:val="16"/>
        </w:rPr>
        <w:t> </w:t>
      </w:r>
      <w:r>
        <w:rPr>
          <w:sz w:val="16"/>
        </w:rPr>
        <w:t>on</w:t>
      </w:r>
      <w:r>
        <w:rPr>
          <w:spacing w:val="29"/>
          <w:sz w:val="16"/>
        </w:rPr>
        <w:t> </w:t>
      </w:r>
      <w:r>
        <w:rPr>
          <w:sz w:val="16"/>
        </w:rPr>
        <w:t>sourcing</w:t>
      </w:r>
      <w:r>
        <w:rPr>
          <w:spacing w:val="28"/>
          <w:sz w:val="16"/>
        </w:rPr>
        <w:t> </w:t>
      </w:r>
      <w:r>
        <w:rPr>
          <w:sz w:val="16"/>
        </w:rPr>
        <w:t>techniques</w:t>
      </w:r>
      <w:r>
        <w:rPr>
          <w:spacing w:val="29"/>
          <w:sz w:val="16"/>
        </w:rPr>
        <w:t> </w:t>
      </w:r>
      <w:r>
        <w:rPr>
          <w:sz w:val="16"/>
        </w:rPr>
        <w:t>and</w:t>
      </w:r>
      <w:r>
        <w:rPr>
          <w:spacing w:val="29"/>
          <w:sz w:val="16"/>
        </w:rPr>
        <w:t> </w:t>
      </w:r>
      <w:r>
        <w:rPr>
          <w:sz w:val="16"/>
        </w:rPr>
        <w:t>interview</w:t>
      </w:r>
      <w:r>
        <w:rPr>
          <w:spacing w:val="28"/>
          <w:sz w:val="16"/>
        </w:rPr>
        <w:t> </w:t>
      </w:r>
      <w:r>
        <w:rPr>
          <w:sz w:val="16"/>
        </w:rPr>
        <w:t>best</w:t>
      </w:r>
      <w:r>
        <w:rPr>
          <w:spacing w:val="29"/>
          <w:sz w:val="16"/>
        </w:rPr>
        <w:t> </w:t>
      </w:r>
      <w:r>
        <w:rPr>
          <w:spacing w:val="-2"/>
          <w:sz w:val="16"/>
        </w:rPr>
        <w:t>practices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82826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2179pt;width:5.25pt;height:3.75pt;mso-position-horizontal-relative:page;mso-position-vertical-relative:paragraph;z-index:-15766016" id="docshape1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Developed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employer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branding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applicant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flow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6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117285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35045pt;width:540.749957pt;height:.75pt;mso-position-horizontal-relative:page;mso-position-vertical-relative:paragraph;z-index:-15727104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9" w:after="18"/>
      </w:pPr>
      <w:r>
        <w:rPr>
          <w:smallCaps/>
          <w:color w:val="FF640D"/>
          <w:spacing w:val="-2"/>
        </w:rPr>
        <w:t>Education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24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Bachelor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Human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Resources,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Michigan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2026-02-15T12:08:48Z</dcterms:created>
  <dcterms:modified xsi:type="dcterms:W3CDTF">2026-02-15T12:08:48Z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