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30"/>
          <w:sz w:val="74"/>
        </w:rPr>
        <w:t>Chris</w:t>
      </w:r>
      <w:r>
        <w:rPr>
          <w:b/>
          <w:color w:val="FFFFFF"/>
          <w:spacing w:val="29"/>
          <w:w w:val="130"/>
          <w:sz w:val="74"/>
        </w:rPr>
        <w:t> </w:t>
      </w:r>
      <w:r>
        <w:rPr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w w:val="130"/>
        </w:rPr>
        <w:t>Stage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Actor</w:t>
      </w:r>
    </w:p>
    <w:p>
      <w:pPr>
        <w:spacing w:before="164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Versatile</w:t>
      </w:r>
      <w:r>
        <w:rPr>
          <w:b/>
          <w:color w:val="FFFFFF"/>
          <w:spacing w:val="1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Performer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live</w:t>
      </w:r>
      <w:r>
        <w:rPr>
          <w:b/>
          <w:color w:val="FFFFFF"/>
          <w:spacing w:val="20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storytelling</w:t>
      </w:r>
    </w:p>
    <w:p>
      <w:pPr>
        <w:spacing w:line="259" w:lineRule="auto" w:before="15"/>
        <w:ind w:left="4006" w:right="923" w:firstLine="0"/>
        <w:jc w:val="left"/>
        <w:rPr>
          <w:sz w:val="16"/>
        </w:rPr>
      </w:pPr>
      <w:r>
        <w:rPr>
          <w:color w:val="FFFFFF"/>
          <w:w w:val="130"/>
          <w:sz w:val="16"/>
        </w:rPr>
        <w:t>Dynamic Stage Actor with 8 years of experience performing in regional theater and touring productions. Skilled in classical and modern works, known for authentic character portrayals and a strong command of movement and voice. Dedicated to connecting deeply with audiences and collaborating effectively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with directors and ensemble members.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40397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80919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137"/>
        <w:ind w:left="1030" w:right="1923"/>
      </w:pPr>
      <w:r>
        <w:rPr/>
        <w:br w:type="column"/>
      </w:r>
      <w:r>
        <w:rPr>
          <w:w w:val="125"/>
        </w:rPr>
        <w:t>LEAD ACTOR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SILVER OAK THEATRE COMPANY, CHICAGO, IL 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50" w:space="656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9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69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Character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Improvisation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Script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2" w:after="0"/>
        <w:ind w:left="658" w:right="38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Starred in four full-length productions per season, including lead roles in Shakespeare and contemporary plays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236" w:hanging="298"/>
        <w:jc w:val="left"/>
        <w:rPr>
          <w:sz w:val="18"/>
        </w:rPr>
      </w:pPr>
      <w:r>
        <w:rPr>
          <w:w w:val="125"/>
          <w:sz w:val="18"/>
        </w:rPr>
        <w:t>Worked with directors and coaches to refine character depth and delivery, resulting in two regional award nominations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429" w:hanging="298"/>
        <w:jc w:val="left"/>
        <w:rPr>
          <w:sz w:val="18"/>
        </w:rPr>
      </w:pPr>
      <w:r>
        <w:rPr>
          <w:w w:val="130"/>
          <w:sz w:val="18"/>
        </w:rPr>
        <w:t>Facilitated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talkback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sessions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audiences,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strengthening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community </w:t>
      </w:r>
      <w:r>
        <w:rPr>
          <w:spacing w:val="-2"/>
          <w:w w:val="130"/>
          <w:sz w:val="18"/>
        </w:rPr>
        <w:t>engagement</w:t>
      </w:r>
    </w:p>
    <w:p>
      <w:pPr>
        <w:pStyle w:val="BodyText"/>
        <w:spacing w:before="182"/>
      </w:pPr>
    </w:p>
    <w:p>
      <w:pPr>
        <w:pStyle w:val="BodyText"/>
        <w:spacing w:line="252" w:lineRule="auto"/>
        <w:ind w:left="119" w:right="629"/>
      </w:pPr>
      <w:r>
        <w:rPr>
          <w:w w:val="125"/>
        </w:rPr>
        <w:t>SUPPORTING ACTOR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BLUE HORIZON REPERTORY THEATRE, CHICAGO, IL JUNE 2017 – APRIL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038" w:space="98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Vocal</w:t>
      </w:r>
      <w:r>
        <w:rPr>
          <w:spacing w:val="-9"/>
          <w:w w:val="125"/>
          <w:sz w:val="18"/>
        </w:rPr>
        <w:t> </w:t>
      </w:r>
      <w:r>
        <w:rPr>
          <w:spacing w:val="-2"/>
          <w:w w:val="125"/>
          <w:sz w:val="18"/>
        </w:rPr>
        <w:t>projection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Stage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combat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1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Performed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in over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120 shows across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touring and mainstage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performances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8" w:after="0"/>
        <w:ind w:left="677" w:right="832" w:hanging="298"/>
        <w:jc w:val="left"/>
        <w:rPr>
          <w:sz w:val="18"/>
        </w:rPr>
      </w:pPr>
      <w:r>
        <w:rPr>
          <w:w w:val="130"/>
          <w:sz w:val="18"/>
        </w:rPr>
        <w:t>Collaborated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the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lighting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costume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departments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ensure character consistency throughout productions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2218" w:space="1780"/>
            <w:col w:w="7781"/>
          </w:cols>
        </w:sectPr>
      </w:pPr>
    </w:p>
    <w:p>
      <w:pPr>
        <w:pStyle w:val="Heading1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86325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4886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599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5" coordorigin="0,0" coordsize="11919,16860">
                <v:rect style="position:absolute;left:0;top:4080;width:3870;height:12780" id="docshape6" filled="true" fillcolor="#f5f5f5" stroked="false">
                  <v:fill type="solid"/>
                </v:rect>
                <v:shape style="position:absolute;left:3854;top:3990;width:15;height:12870" id="docshape7" coordorigin="3855,3990" coordsize="15,12870" path="m3870,3990l3855,3990,3855,11685,3855,16860,3870,16860,3870,11685,3870,3990xe" filled="true" fillcolor="#c18f00" stroked="false">
                  <v:path arrowok="t"/>
                  <v:fill type="solid"/>
                </v:shape>
                <v:shape style="position:absolute;left:525;top:5055;width:540;height:540" id="docshape8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424242" stroked="false">
                  <v:path arrowok="t"/>
                  <v:fill type="solid"/>
                </v:shape>
                <v:shape style="position:absolute;left:660;top:5194;width:255;height:261" type="#_x0000_t75" id="docshape9" stroked="false">
                  <v:imagedata r:id="rId6" o:title=""/>
                </v:shape>
                <v:shape style="position:absolute;left:525;top:5655;width:540;height:540" id="docshape10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424242" stroked="false">
                  <v:path arrowok="t"/>
                  <v:fill type="solid"/>
                </v:shape>
                <v:shape style="position:absolute;left:660;top:5774;width:255;height:300" type="#_x0000_t75" id="docshape11" stroked="false">
                  <v:imagedata r:id="rId7" o:title=""/>
                </v:shape>
                <v:shape style="position:absolute;left:525;top:6255;width:540;height:540" id="docshape12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424242" stroked="false">
                  <v:path arrowok="t"/>
                  <v:fill type="solid"/>
                </v:shape>
                <v:shape style="position:absolute;left:660;top:6393;width:255;height:263" type="#_x0000_t75" id="docshape13" stroked="false">
                  <v:imagedata r:id="rId8" o:title=""/>
                </v:shape>
                <v:rect style="position:absolute;left:0;top:0;width:11919;height:399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470;width:699;height:550" id="docshape16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259"/>
        <w:ind w:left="379"/>
      </w:pPr>
      <w:r>
        <w:rPr>
          <w:w w:val="125"/>
        </w:rPr>
        <w:t>DePaul</w:t>
      </w:r>
      <w:r>
        <w:rPr>
          <w:spacing w:val="2"/>
          <w:w w:val="125"/>
        </w:rPr>
        <w:t> </w:t>
      </w:r>
      <w:r>
        <w:rPr>
          <w:w w:val="125"/>
        </w:rPr>
        <w:t>University,</w:t>
      </w:r>
      <w:r>
        <w:rPr>
          <w:spacing w:val="3"/>
          <w:w w:val="125"/>
        </w:rPr>
        <w:t> </w:t>
      </w:r>
      <w:r>
        <w:rPr>
          <w:w w:val="125"/>
        </w:rPr>
        <w:t>Chicago,</w:t>
      </w:r>
      <w:r>
        <w:rPr>
          <w:spacing w:val="2"/>
          <w:w w:val="125"/>
        </w:rPr>
        <w:t> </w:t>
      </w:r>
      <w:r>
        <w:rPr>
          <w:spacing w:val="-5"/>
          <w:w w:val="125"/>
        </w:rPr>
        <w:t>IL</w:t>
      </w:r>
    </w:p>
    <w:p>
      <w:pPr>
        <w:pStyle w:val="BodyText"/>
        <w:spacing w:before="25"/>
      </w:pPr>
    </w:p>
    <w:p>
      <w:pPr>
        <w:pStyle w:val="BodyText"/>
        <w:spacing w:line="244" w:lineRule="auto" w:before="1"/>
        <w:ind w:left="379"/>
      </w:pPr>
      <w:r>
        <w:rPr>
          <w:w w:val="120"/>
        </w:rPr>
        <w:t>Bachelor of Fine Arts in Acting </w:t>
      </w:r>
      <w:r>
        <w:rPr/>
        <w:t>| </w:t>
      </w:r>
      <w:r>
        <w:rPr>
          <w:w w:val="120"/>
        </w:rPr>
        <w:t>December 2016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30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promotional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outreach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initiatives</w:t>
      </w:r>
    </w:p>
    <w:sectPr>
      <w:type w:val="continuous"/>
      <w:pgSz w:w="11920" w:h="16860"/>
      <w:pgMar w:top="780" w:bottom="280" w:left="141" w:right="0"/>
      <w:cols w:num="2" w:equalWidth="0">
        <w:col w:w="3353" w:space="906"/>
        <w:col w:w="7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2026-02-15T05:15:43Z</dcterms:created>
  <dcterms:modified xsi:type="dcterms:W3CDTF">2026-02-15T05:15:43Z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