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63" w:lineRule="exact" w:before="0"/>
        <w:ind w:left="3856" w:right="14" w:firstLine="0"/>
        <w:jc w:val="center"/>
        <w:rPr>
          <w:rFonts w:ascii="Gadugi"/>
          <w:sz w:val="74"/>
        </w:rPr>
      </w:pPr>
      <w:r>
        <w:rPr>
          <w:rFonts w:ascii="Arial"/>
          <w:b/>
          <w:color w:val="FFFFFF"/>
          <w:sz w:val="74"/>
        </w:rPr>
        <w:t>Priya</w:t>
      </w:r>
      <w:r>
        <w:rPr>
          <w:rFonts w:ascii="Arial"/>
          <w:b/>
          <w:color w:val="FFFFFF"/>
          <w:spacing w:val="46"/>
          <w:sz w:val="74"/>
        </w:rPr>
        <w:t> </w:t>
      </w:r>
      <w:r>
        <w:rPr>
          <w:rFonts w:ascii="Gadugi"/>
          <w:color w:val="FFFFFF"/>
          <w:spacing w:val="9"/>
          <w:sz w:val="74"/>
        </w:rPr>
        <w:t>Singh</w:t>
      </w:r>
    </w:p>
    <w:p>
      <w:pPr>
        <w:pStyle w:val="Heading1"/>
      </w:pPr>
      <w:r>
        <w:rPr>
          <w:color w:val="FFFFFF"/>
          <w:spacing w:val="-5"/>
        </w:rPr>
        <w:t>Research</w:t>
      </w:r>
      <w:r>
        <w:rPr>
          <w:color w:val="FFFFFF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line="266" w:lineRule="auto" w:before="174"/>
        <w:ind w:left="3867"/>
      </w:pPr>
      <w:r>
        <w:rPr>
          <w:color w:val="FFFFFF"/>
          <w:w w:val="105"/>
        </w:rPr>
        <w:t>Research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four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public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studies.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 data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collection,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statistical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analysis,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grant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writing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support,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having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contributed</w:t>
      </w:r>
      <w:r>
        <w:rPr>
          <w:color w:val="FFFFFF"/>
          <w:w w:val="105"/>
        </w:rPr>
        <w:t> to NIH-funded projects.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/>
        <w:ind w:right="472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135"/>
        <w:rPr>
          <w:rFonts w:ascii="Arial"/>
          <w:b/>
          <w:sz w:val="20"/>
        </w:rPr>
      </w:pPr>
    </w:p>
    <w:p>
      <w:pPr>
        <w:pStyle w:val="BodyText"/>
        <w:spacing w:line="138" w:lineRule="exact" w:before="1"/>
        <w:ind w:left="686"/>
      </w:pPr>
      <w:r>
        <w:rPr>
          <w:w w:val="105"/>
        </w:rPr>
        <w:t>(404)</w:t>
      </w:r>
      <w:r>
        <w:rPr>
          <w:spacing w:val="12"/>
          <w:w w:val="105"/>
        </w:rPr>
        <w:t> </w:t>
      </w:r>
      <w:r>
        <w:rPr>
          <w:w w:val="105"/>
        </w:rPr>
        <w:t>555-</w:t>
      </w:r>
      <w:r>
        <w:rPr>
          <w:spacing w:val="-4"/>
          <w:w w:val="105"/>
        </w:rPr>
        <w:t>6677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45818F"/>
        </w:rPr>
        <w:t>PROFESSIONAL</w:t>
      </w:r>
      <w:r>
        <w:rPr>
          <w:color w:val="45818F"/>
          <w:spacing w:val="-1"/>
        </w:rPr>
        <w:t> </w:t>
      </w:r>
      <w:r>
        <w:rPr>
          <w:color w:val="45818F"/>
          <w:spacing w:val="-2"/>
        </w:rPr>
        <w:t>EXPERIENCE</w:t>
      </w:r>
    </w:p>
    <w:p>
      <w:pPr>
        <w:pStyle w:val="BodyText"/>
        <w:spacing w:line="256" w:lineRule="auto" w:before="181"/>
        <w:ind w:left="35"/>
      </w:pPr>
      <w:r>
        <w:rPr>
          <w:w w:val="110"/>
        </w:rPr>
        <w:t>RESEARCH</w:t>
      </w:r>
      <w:r>
        <w:rPr>
          <w:spacing w:val="32"/>
          <w:w w:val="110"/>
        </w:rPr>
        <w:t> </w:t>
      </w:r>
      <w:r>
        <w:rPr>
          <w:w w:val="110"/>
        </w:rPr>
        <w:t>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EMORY</w:t>
      </w:r>
      <w:r>
        <w:rPr>
          <w:spacing w:val="30"/>
          <w:w w:val="110"/>
        </w:rPr>
        <w:t> </w:t>
      </w:r>
      <w:r>
        <w:rPr>
          <w:w w:val="110"/>
        </w:rPr>
        <w:t>UNIVERSITY</w:t>
      </w:r>
      <w:r>
        <w:rPr>
          <w:spacing w:val="30"/>
          <w:w w:val="110"/>
        </w:rPr>
        <w:t> </w:t>
      </w:r>
      <w:r>
        <w:rPr>
          <w:w w:val="110"/>
        </w:rPr>
        <w:t>SCHOOL</w:t>
      </w:r>
      <w:r>
        <w:rPr>
          <w:spacing w:val="34"/>
          <w:w w:val="110"/>
        </w:rPr>
        <w:t> </w:t>
      </w:r>
      <w:r>
        <w:rPr>
          <w:w w:val="110"/>
        </w:rPr>
        <w:t>OF</w:t>
      </w:r>
      <w:r>
        <w:rPr>
          <w:spacing w:val="35"/>
          <w:w w:val="110"/>
        </w:rPr>
        <w:t> </w:t>
      </w:r>
      <w:r>
        <w:rPr>
          <w:w w:val="110"/>
        </w:rPr>
        <w:t>PUBLIC</w:t>
      </w:r>
      <w:r>
        <w:rPr>
          <w:spacing w:val="40"/>
          <w:w w:val="110"/>
        </w:rPr>
        <w:t> </w:t>
      </w:r>
      <w:r>
        <w:rPr>
          <w:w w:val="110"/>
        </w:rPr>
        <w:t>HEALTH, ATLANTA, GA</w:t>
      </w:r>
    </w:p>
    <w:p>
      <w:pPr>
        <w:pStyle w:val="BodyText"/>
        <w:spacing w:before="1"/>
        <w:ind w:left="35"/>
      </w:pPr>
      <w:r>
        <w:rPr>
          <w:w w:val="115"/>
        </w:rPr>
        <w:t>JANUARY</w:t>
      </w:r>
      <w:r>
        <w:rPr>
          <w:spacing w:val="-12"/>
          <w:w w:val="115"/>
        </w:rPr>
        <w:t> </w:t>
      </w:r>
      <w:r>
        <w:rPr>
          <w:w w:val="115"/>
        </w:rPr>
        <w:t>2021</w:t>
      </w:r>
      <w:r>
        <w:rPr>
          <w:spacing w:val="-5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04" w:space="1567"/>
            <w:col w:w="7358"/>
          </w:cols>
        </w:sectPr>
      </w:pPr>
    </w:p>
    <w:p>
      <w:pPr>
        <w:pStyle w:val="BodyText"/>
        <w:spacing w:before="171"/>
      </w:pPr>
    </w:p>
    <w:p>
      <w:pPr>
        <w:pStyle w:val="BodyText"/>
        <w:spacing w:line="655" w:lineRule="auto"/>
        <w:ind w:left="686" w:right="38"/>
      </w:pPr>
      <w:hyperlink r:id="rId5">
        <w:r>
          <w:rPr>
            <w:spacing w:val="-2"/>
          </w:rPr>
          <w:t>priyasingh@example.com</w:t>
        </w:r>
      </w:hyperlink>
      <w:r>
        <w:rPr>
          <w:spacing w:val="8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25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Collected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analyzed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survey data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$1.2M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NIH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grant,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data-entry errors by 30%.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819" w:hanging="298"/>
        <w:jc w:val="left"/>
        <w:rPr>
          <w:sz w:val="18"/>
        </w:rPr>
      </w:pPr>
      <w:r>
        <w:rPr>
          <w:w w:val="105"/>
          <w:sz w:val="18"/>
        </w:rPr>
        <w:t>Co-authored two peer-reviewed publications on community health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interventions.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3001" w:space="161"/>
            <w:col w:w="7767"/>
          </w:cols>
        </w:sectPr>
      </w:pPr>
    </w:p>
    <w:p>
      <w:pPr>
        <w:pStyle w:val="BodyText"/>
        <w:spacing w:before="6"/>
        <w:ind w:left="686"/>
      </w:pPr>
      <w:r>
        <w:rPr/>
        <w:t>Atlanta,</w:t>
      </w:r>
      <w:r>
        <w:rPr>
          <w:spacing w:val="12"/>
        </w:rPr>
        <w:t> </w:t>
      </w:r>
      <w:r>
        <w:rPr>
          <w:spacing w:val="-5"/>
        </w:rPr>
        <w:t>GA</w:t>
      </w:r>
    </w:p>
    <w:p>
      <w:pPr>
        <w:pStyle w:val="BodyText"/>
      </w:pPr>
    </w:p>
    <w:p>
      <w:pPr>
        <w:pStyle w:val="BodyText"/>
        <w:spacing w:before="149"/>
      </w:pPr>
    </w:p>
    <w:p>
      <w:pPr>
        <w:pStyle w:val="Heading2"/>
        <w:spacing w:line="216" w:lineRule="exact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1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56" w:lineRule="auto"/>
        <w:ind w:left="35" w:right="409"/>
      </w:pPr>
      <w:r>
        <w:rPr>
          <w:w w:val="110"/>
        </w:rPr>
        <w:t>DATA ANALYST INTERN </w:t>
      </w:r>
      <w:r>
        <w:rPr>
          <w:w w:val="85"/>
        </w:rPr>
        <w:t>|</w:t>
      </w:r>
      <w:r>
        <w:rPr>
          <w:w w:val="110"/>
        </w:rPr>
        <w:t> GEORGIA DEPARTMENT OF PUBLIC HEALTH,</w:t>
      </w:r>
      <w:r>
        <w:rPr>
          <w:spacing w:val="40"/>
          <w:w w:val="110"/>
        </w:rPr>
        <w:t> </w:t>
      </w:r>
      <w:r>
        <w:rPr>
          <w:w w:val="110"/>
        </w:rPr>
        <w:t>ATLANTA, GA</w:t>
      </w:r>
    </w:p>
    <w:p>
      <w:pPr>
        <w:pStyle w:val="BodyText"/>
        <w:ind w:left="35"/>
      </w:pPr>
      <w:r>
        <w:rPr>
          <w:w w:val="115"/>
        </w:rPr>
        <w:t>JUNE</w:t>
      </w:r>
      <w:r>
        <w:rPr>
          <w:spacing w:val="10"/>
          <w:w w:val="115"/>
        </w:rPr>
        <w:t> </w:t>
      </w:r>
      <w:r>
        <w:rPr>
          <w:w w:val="115"/>
        </w:rPr>
        <w:t>2019</w:t>
      </w:r>
      <w:r>
        <w:rPr>
          <w:spacing w:val="11"/>
          <w:w w:val="115"/>
        </w:rPr>
        <w:t> </w:t>
      </w:r>
      <w:r>
        <w:rPr>
          <w:w w:val="115"/>
        </w:rPr>
        <w:t>–</w:t>
      </w:r>
      <w:r>
        <w:rPr>
          <w:spacing w:val="11"/>
          <w:w w:val="115"/>
        </w:rPr>
        <w:t> </w:t>
      </w:r>
      <w:r>
        <w:rPr>
          <w:w w:val="115"/>
        </w:rPr>
        <w:t>DECEMBER</w:t>
      </w:r>
      <w:r>
        <w:rPr>
          <w:spacing w:val="11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679" w:space="1892"/>
            <w:col w:w="7358"/>
          </w:cols>
        </w:sectPr>
      </w:pPr>
    </w:p>
    <w:p>
      <w:pPr>
        <w:pStyle w:val="BodyText"/>
        <w:spacing w:before="116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Statistical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5" w:after="0"/>
        <w:ind w:left="537" w:right="14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SPSS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scripts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40%.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2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conferences.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209" w:space="1399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6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Grant</w:t>
      </w:r>
      <w:r>
        <w:rPr>
          <w:spacing w:val="-2"/>
          <w:w w:val="105"/>
          <w:sz w:val="18"/>
        </w:rPr>
        <w:t> Support</w:t>
      </w:r>
    </w:p>
    <w:p>
      <w:pPr>
        <w:pStyle w:val="Heading2"/>
        <w:spacing w:before="84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830" w:space="1536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52562" y="5133962"/>
                                </a:moveTo>
                                <a:lnTo>
                                  <a:pt x="1547710" y="5094617"/>
                                </a:lnTo>
                                <a:lnTo>
                                  <a:pt x="1533448" y="5057635"/>
                                </a:lnTo>
                                <a:lnTo>
                                  <a:pt x="1510626" y="5025237"/>
                                </a:lnTo>
                                <a:lnTo>
                                  <a:pt x="1480604" y="4999329"/>
                                </a:lnTo>
                                <a:lnTo>
                                  <a:pt x="1445183" y="4981499"/>
                                </a:lnTo>
                                <a:lnTo>
                                  <a:pt x="1406512" y="4972824"/>
                                </a:lnTo>
                                <a:lnTo>
                                  <a:pt x="139063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90637" y="5295887"/>
                                </a:lnTo>
                                <a:lnTo>
                                  <a:pt x="1429994" y="5291036"/>
                                </a:lnTo>
                                <a:lnTo>
                                  <a:pt x="1466977" y="5276774"/>
                                </a:lnTo>
                                <a:lnTo>
                                  <a:pt x="1499374" y="5253952"/>
                                </a:lnTo>
                                <a:lnTo>
                                  <a:pt x="1525282" y="5223929"/>
                                </a:lnTo>
                                <a:lnTo>
                                  <a:pt x="1543100" y="5188509"/>
                                </a:lnTo>
                                <a:lnTo>
                                  <a:pt x="1551787" y="5149837"/>
                                </a:lnTo>
                                <a:lnTo>
                                  <a:pt x="155256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45,8085l2445,8072,2444,8060,2442,8048,2440,8035,2437,8023,2434,8011,2430,7999,2426,7987,2421,7976,2415,7965,2409,7954,2402,7943,2395,7933,2387,7923,2379,7914,2370,7905,2361,7896,2352,7888,2342,7880,2332,7873,2321,7866,2310,7860,2299,7854,2288,7849,2276,7845,2264,7841,2252,7838,2240,7835,2227,7833,2215,7831,2203,7830,2190,7830,0,7830,0,8340,2190,8340,2203,8340,2215,8339,2227,8337,2240,8335,2252,8332,2264,8329,2276,8325,2288,8321,2299,8316,2310,8310,2321,8304,2332,8297,2342,8290,2352,8282,2361,8274,2370,8265,2379,8256,2387,8247,2395,8237,2402,8227,2409,8216,2415,8205,2421,8194,2426,8183,2430,8171,2434,8159,2437,8147,2440,8135,2442,8122,2444,8110,2445,8098,244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pacing w:val="4"/>
          <w:sz w:val="18"/>
        </w:rPr>
        <w:t>Publication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87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M.P.H.,</w:t>
      </w:r>
      <w:r>
        <w:rPr>
          <w:spacing w:val="13"/>
          <w:sz w:val="18"/>
        </w:rPr>
        <w:t> </w:t>
      </w:r>
      <w:r>
        <w:rPr>
          <w:sz w:val="18"/>
        </w:rPr>
        <w:t>Emory</w:t>
      </w:r>
      <w:r>
        <w:rPr>
          <w:spacing w:val="8"/>
          <w:sz w:val="18"/>
        </w:rPr>
        <w:t> </w:t>
      </w:r>
      <w:r>
        <w:rPr>
          <w:sz w:val="18"/>
        </w:rPr>
        <w:t>University</w:t>
      </w:r>
      <w:r>
        <w:rPr>
          <w:spacing w:val="8"/>
          <w:sz w:val="18"/>
        </w:rPr>
        <w:t> </w:t>
      </w:r>
      <w:r>
        <w:rPr>
          <w:w w:val="85"/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2021</w:t>
      </w:r>
      <w:r>
        <w:rPr>
          <w:spacing w:val="21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64" w:after="0"/>
        <w:ind w:left="536" w:right="0" w:hanging="296"/>
        <w:jc w:val="left"/>
        <w:rPr>
          <w:sz w:val="18"/>
        </w:rPr>
      </w:pPr>
      <w:r>
        <w:rPr>
          <w:sz w:val="18"/>
        </w:rPr>
        <w:t>B.S.</w:t>
      </w:r>
      <w:r>
        <w:rPr>
          <w:spacing w:val="26"/>
          <w:sz w:val="18"/>
        </w:rPr>
        <w:t> </w:t>
      </w:r>
      <w:r>
        <w:rPr>
          <w:sz w:val="18"/>
        </w:rPr>
        <w:t>in</w:t>
      </w:r>
      <w:r>
        <w:rPr>
          <w:spacing w:val="26"/>
          <w:sz w:val="18"/>
        </w:rPr>
        <w:t> </w:t>
      </w:r>
      <w:r>
        <w:rPr>
          <w:sz w:val="18"/>
        </w:rPr>
        <w:t>Public</w:t>
      </w:r>
      <w:r>
        <w:rPr>
          <w:spacing w:val="26"/>
          <w:sz w:val="18"/>
        </w:rPr>
        <w:t> </w:t>
      </w:r>
      <w:r>
        <w:rPr>
          <w:sz w:val="18"/>
        </w:rPr>
        <w:t>Health,</w:t>
      </w:r>
      <w:r>
        <w:rPr>
          <w:spacing w:val="26"/>
          <w:sz w:val="18"/>
        </w:rPr>
        <w:t> </w:t>
      </w:r>
      <w:r>
        <w:rPr>
          <w:sz w:val="18"/>
        </w:rPr>
        <w:t>Georgia</w:t>
      </w:r>
      <w:r>
        <w:rPr>
          <w:spacing w:val="27"/>
          <w:sz w:val="18"/>
        </w:rPr>
        <w:t> </w:t>
      </w:r>
      <w:r>
        <w:rPr>
          <w:sz w:val="18"/>
        </w:rPr>
        <w:t>State</w:t>
      </w:r>
      <w:r>
        <w:rPr>
          <w:spacing w:val="26"/>
          <w:sz w:val="18"/>
        </w:rPr>
        <w:t> </w:t>
      </w:r>
      <w:r>
        <w:rPr>
          <w:sz w:val="18"/>
        </w:rPr>
        <w:t>University</w:t>
      </w:r>
      <w:r>
        <w:rPr>
          <w:spacing w:val="19"/>
          <w:sz w:val="18"/>
        </w:rPr>
        <w:t> </w:t>
      </w:r>
      <w:r>
        <w:rPr>
          <w:w w:val="85"/>
          <w:sz w:val="18"/>
        </w:rPr>
        <w:t>|</w:t>
      </w:r>
      <w:r>
        <w:rPr>
          <w:spacing w:val="26"/>
          <w:sz w:val="18"/>
        </w:rPr>
        <w:t> </w:t>
      </w:r>
      <w:r>
        <w:rPr>
          <w:sz w:val="18"/>
        </w:rPr>
        <w:t>2019</w:t>
      </w:r>
      <w:r>
        <w:rPr>
          <w:spacing w:val="34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261" w:space="1106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8"/>
      <w:ind w:left="385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riyasingh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2026-02-20T12:10:52Z</dcterms:created>
  <dcterms:modified xsi:type="dcterms:W3CDTF">2026-02-20T12:10:52Z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