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00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43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63"/>
                                </w:rPr>
                                <w:t>Sam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5"/>
                                  <w:w w:val="130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30"/>
                                  <w:sz w:val="63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2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Industrial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Architect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a60059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43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3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63"/>
                          </w:rPr>
                          <w:t>Sam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5"/>
                            <w:w w:val="130"/>
                            <w:sz w:val="63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30"/>
                            <w:sz w:val="63"/>
                          </w:rPr>
                          <w:t>Wright</w:t>
                        </w:r>
                      </w:p>
                      <w:p>
                        <w:pPr>
                          <w:spacing w:before="125"/>
                          <w:ind w:left="1119" w:right="0" w:firstLine="0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Industrial</w:t>
                        </w:r>
                        <w:r>
                          <w:rPr>
                            <w:rFonts w:ascii="Calibri"/>
                            <w:color w:val="FFFFFF"/>
                            <w:spacing w:val="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18"/>
                          </w:rPr>
                          <w:t>Architect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000-000-0000</w:t>
      </w:r>
      <w:r>
        <w:rPr>
          <w:spacing w:val="77"/>
          <w:sz w:val="16"/>
        </w:rPr>
        <w:t> </w:t>
      </w:r>
      <w:r>
        <w:rPr>
          <w:sz w:val="11"/>
        </w:rPr>
        <w:t>•</w:t>
      </w:r>
      <w:r>
        <w:rPr>
          <w:spacing w:val="76"/>
          <w:w w:val="150"/>
          <w:sz w:val="11"/>
        </w:rPr>
        <w:t> </w:t>
      </w:r>
      <w:r>
        <w:rPr>
          <w:sz w:val="16"/>
        </w:rPr>
        <w:t>San</w:t>
      </w:r>
      <w:r>
        <w:rPr>
          <w:spacing w:val="24"/>
          <w:sz w:val="16"/>
        </w:rPr>
        <w:t> </w:t>
      </w:r>
      <w:r>
        <w:rPr>
          <w:sz w:val="16"/>
        </w:rPr>
        <w:t>Diego,</w:t>
      </w:r>
      <w:r>
        <w:rPr>
          <w:spacing w:val="23"/>
          <w:sz w:val="16"/>
        </w:rPr>
        <w:t> </w:t>
      </w:r>
      <w:r>
        <w:rPr>
          <w:sz w:val="16"/>
        </w:rPr>
        <w:t>CA</w:t>
      </w:r>
      <w:r>
        <w:rPr>
          <w:spacing w:val="78"/>
          <w:sz w:val="16"/>
        </w:rPr>
        <w:t> </w:t>
      </w:r>
      <w:r>
        <w:rPr>
          <w:sz w:val="11"/>
        </w:rPr>
        <w:t>•</w:t>
      </w:r>
      <w:r>
        <w:rPr>
          <w:spacing w:val="76"/>
          <w:w w:val="150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094" w:right="867" w:firstLine="0"/>
        <w:jc w:val="center"/>
        <w:rPr>
          <w:b/>
          <w:sz w:val="16"/>
        </w:rPr>
      </w:pPr>
      <w:r>
        <w:rPr>
          <w:b/>
          <w:w w:val="105"/>
          <w:sz w:val="16"/>
        </w:rPr>
        <w:t>Experienced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Architect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specialty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industrial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facility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design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logistics</w:t>
      </w:r>
      <w:r>
        <w:rPr>
          <w:b/>
          <w:spacing w:val="-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optimization</w:t>
      </w:r>
    </w:p>
    <w:p>
      <w:pPr>
        <w:spacing w:line="290" w:lineRule="auto" w:before="39"/>
        <w:ind w:left="1094" w:right="865" w:firstLine="0"/>
        <w:jc w:val="center"/>
        <w:rPr>
          <w:sz w:val="16"/>
        </w:rPr>
      </w:pPr>
      <w:r>
        <w:rPr>
          <w:w w:val="105"/>
          <w:sz w:val="16"/>
        </w:rPr>
        <w:t>Industrial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Architect with 15 years of experience designing warehouses, manufacturing plants, and logistics centers. Focused on efficiency, flow, and code compliance. Adept at working with MEP consultants and understanding heavy-use structural </w:t>
      </w:r>
      <w:r>
        <w:rPr>
          <w:spacing w:val="-2"/>
          <w:w w:val="105"/>
          <w:sz w:val="16"/>
        </w:rPr>
        <w:t>requirements.</w:t>
      </w:r>
    </w:p>
    <w:p>
      <w:pPr>
        <w:pStyle w:val="BodyText"/>
        <w:rPr>
          <w:sz w:val="16"/>
        </w:rPr>
      </w:pPr>
    </w:p>
    <w:p>
      <w:pPr>
        <w:pStyle w:val="BodyText"/>
        <w:spacing w:before="113"/>
        <w:rPr>
          <w:sz w:val="16"/>
        </w:rPr>
      </w:pPr>
    </w:p>
    <w:p>
      <w:pPr>
        <w:spacing w:before="1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A60059"/>
          <w:w w:val="135"/>
          <w:sz w:val="20"/>
        </w:rPr>
        <w:t>K</w:t>
      </w:r>
      <w:r>
        <w:rPr>
          <w:rFonts w:ascii="Calibri"/>
          <w:b/>
          <w:color w:val="A60059"/>
          <w:w w:val="135"/>
          <w:sz w:val="16"/>
        </w:rPr>
        <w:t>ey</w:t>
      </w:r>
      <w:r>
        <w:rPr>
          <w:rFonts w:ascii="Calibri"/>
          <w:b/>
          <w:color w:val="A60059"/>
          <w:spacing w:val="-1"/>
          <w:w w:val="135"/>
          <w:sz w:val="16"/>
        </w:rPr>
        <w:t> </w:t>
      </w:r>
      <w:r>
        <w:rPr>
          <w:rFonts w:ascii="Calibri"/>
          <w:b/>
          <w:color w:val="A60059"/>
          <w:spacing w:val="-2"/>
          <w:w w:val="135"/>
          <w:sz w:val="16"/>
        </w:rPr>
        <w:t>Skills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162" w:after="0"/>
        <w:ind w:left="1097" w:right="847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Code and OSHA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45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Heavy-load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Logistics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Steel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structure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detailing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50" w:after="0"/>
        <w:ind w:left="109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Factory</w:t>
      </w:r>
      <w:r>
        <w:rPr>
          <w:spacing w:val="9"/>
          <w:position w:val="1"/>
          <w:sz w:val="18"/>
        </w:rPr>
        <w:t> </w:t>
      </w:r>
      <w:r>
        <w:rPr>
          <w:position w:val="1"/>
          <w:sz w:val="18"/>
        </w:rPr>
        <w:t>layout</w:t>
      </w:r>
      <w:r>
        <w:rPr>
          <w:spacing w:val="17"/>
          <w:position w:val="1"/>
          <w:sz w:val="18"/>
        </w:rPr>
        <w:t> </w:t>
      </w:r>
      <w:r>
        <w:rPr>
          <w:spacing w:val="-2"/>
          <w:position w:val="1"/>
          <w:sz w:val="18"/>
        </w:rPr>
        <w:t>optimization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Industrial</w:t>
      </w:r>
      <w:r>
        <w:rPr>
          <w:spacing w:val="-9"/>
          <w:sz w:val="18"/>
        </w:rPr>
        <w:t> </w:t>
      </w:r>
      <w:r>
        <w:rPr>
          <w:sz w:val="18"/>
        </w:rPr>
        <w:t>ventilation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Pre-engineered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sz w:val="18"/>
        </w:rPr>
        <w:t>Utility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spacing w:after="0" w:line="351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3346" w:space="167"/>
            <w:col w:w="8407"/>
          </w:cols>
        </w:sectPr>
      </w:pPr>
    </w:p>
    <w:p>
      <w:pPr>
        <w:pStyle w:val="BodyText"/>
        <w:spacing w:before="4" w:after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4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A60059"/>
          <w:w w:val="130"/>
          <w:sz w:val="20"/>
        </w:rPr>
        <w:t>P</w:t>
      </w:r>
      <w:r>
        <w:rPr>
          <w:rFonts w:ascii="Calibri"/>
          <w:b/>
          <w:color w:val="A60059"/>
          <w:w w:val="130"/>
          <w:sz w:val="16"/>
        </w:rPr>
        <w:t>rofessional</w:t>
      </w:r>
      <w:r>
        <w:rPr>
          <w:rFonts w:ascii="Calibri"/>
          <w:b/>
          <w:color w:val="A60059"/>
          <w:spacing w:val="7"/>
          <w:w w:val="135"/>
          <w:sz w:val="16"/>
        </w:rPr>
        <w:t> </w:t>
      </w:r>
      <w:r>
        <w:rPr>
          <w:rFonts w:ascii="Calibri"/>
          <w:b/>
          <w:color w:val="A60059"/>
          <w:spacing w:val="-2"/>
          <w:w w:val="135"/>
          <w:sz w:val="16"/>
        </w:rPr>
        <w:t>Experience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spacing w:line="292" w:lineRule="auto"/>
        <w:ind w:left="799" w:right="5583"/>
      </w:pPr>
      <w:r>
        <w:rPr>
          <w:spacing w:val="-2"/>
          <w:w w:val="105"/>
        </w:rPr>
        <w:t>Senior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Industrial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Architect,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Axis Facility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Design, Pittsburgh, PA </w:t>
      </w:r>
      <w:r>
        <w:rPr>
          <w:w w:val="105"/>
        </w:rPr>
        <w:t>March 2014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 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40 industrial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facilities across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the Midwest, ranging from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50,000 to 600,000 square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feet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conveyor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assembly</w:t>
      </w:r>
      <w:r>
        <w:rPr>
          <w:spacing w:val="-17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architectural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MEP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5583"/>
      </w:pPr>
      <w:r>
        <w:rPr/>
        <w:t>Architect, Monroe Engineering &amp; Architecture, Pittsburgh, PA </w:t>
      </w:r>
      <w:r>
        <w:rPr>
          <w:w w:val="110"/>
        </w:rPr>
        <w:t>August 2010 </w:t>
      </w:r>
      <w:r>
        <w:rPr>
          <w:w w:val="130"/>
        </w:rPr>
        <w:t>– </w:t>
      </w:r>
      <w:r>
        <w:rPr>
          <w:w w:val="110"/>
        </w:rPr>
        <w:t>March 2014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07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Contributed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renovations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expansions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Modeled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structures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Revit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92027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6232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4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A60059"/>
          <w:spacing w:val="-2"/>
          <w:w w:val="135"/>
          <w:sz w:val="20"/>
        </w:rPr>
        <w:t>E</w:t>
      </w:r>
      <w:r>
        <w:rPr>
          <w:rFonts w:ascii="Calibri"/>
          <w:b/>
          <w:color w:val="A60059"/>
          <w:spacing w:val="-2"/>
          <w:w w:val="135"/>
          <w:sz w:val="16"/>
        </w:rPr>
        <w:t>ducation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spacing w:line="292" w:lineRule="auto"/>
        <w:ind w:left="799" w:right="7730"/>
      </w:pPr>
      <w:r>
        <w:rPr/>
        <w:t>Carnegie Mellon University </w:t>
      </w:r>
      <w:r>
        <w:rPr>
          <w:w w:val="85"/>
        </w:rPr>
        <w:t>| </w:t>
      </w:r>
      <w:r>
        <w:rPr/>
        <w:t>2009 Bachelor of Architecture (B.Arch)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2026-02-25T13:36:59Z</dcterms:created>
  <dcterms:modified xsi:type="dcterms:W3CDTF">2026-02-25T13:36:59Z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2026-02-25T00:00:00Z</vt:filetime>
  </property>
  <property fmtid="{D5CDD505-2E9C-101B-9397-08002B2CF9AE}" pid="5" name="Producer">
    <vt:lpwstr>Skia/PDF m121</vt:lpwstr>
  </property>
</Properties>
</file>