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Janet</w:t>
      </w:r>
      <w:r>
        <w:rPr>
          <w:color w:val="FFFFFF"/>
          <w:spacing w:val="-18"/>
          <w:w w:val="150"/>
        </w:rPr>
        <w:t> </w:t>
      </w:r>
      <w:r>
        <w:rPr>
          <w:color w:val="FFFFFF"/>
          <w:spacing w:val="9"/>
        </w:rPr>
        <w:t>Thomas</w:t>
      </w:r>
    </w:p>
    <w:p>
      <w:pPr>
        <w:pStyle w:val="Heading2"/>
      </w:pPr>
      <w:r>
        <w:rPr>
          <w:color w:val="FFFFFF"/>
        </w:rPr>
        <w:t>Social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Worker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238"/>
        <w:jc w:val="center"/>
      </w:pPr>
      <w:r>
        <w:rPr>
          <w:w w:val="125"/>
        </w:rPr>
        <w:t>Master</w:t>
      </w:r>
      <w:r>
        <w:rPr>
          <w:spacing w:val="32"/>
          <w:w w:val="125"/>
        </w:rPr>
        <w:t> </w:t>
      </w:r>
      <w:r>
        <w:rPr>
          <w:w w:val="125"/>
        </w:rPr>
        <w:t>of</w:t>
      </w:r>
      <w:r>
        <w:rPr>
          <w:spacing w:val="32"/>
          <w:w w:val="125"/>
        </w:rPr>
        <w:t> </w:t>
      </w:r>
      <w:r>
        <w:rPr>
          <w:w w:val="125"/>
        </w:rPr>
        <w:t>social</w:t>
      </w:r>
      <w:r>
        <w:rPr>
          <w:spacing w:val="32"/>
          <w:w w:val="125"/>
        </w:rPr>
        <w:t> </w:t>
      </w:r>
      <w:r>
        <w:rPr>
          <w:w w:val="125"/>
        </w:rPr>
        <w:t>work</w:t>
      </w:r>
      <w:r>
        <w:rPr>
          <w:spacing w:val="32"/>
          <w:w w:val="125"/>
        </w:rPr>
        <w:t> </w:t>
      </w:r>
      <w:r>
        <w:rPr>
          <w:w w:val="125"/>
        </w:rPr>
        <w:t>graduate</w:t>
      </w:r>
      <w:r>
        <w:rPr>
          <w:spacing w:val="32"/>
          <w:w w:val="125"/>
        </w:rPr>
        <w:t> </w:t>
      </w:r>
      <w:r>
        <w:rPr>
          <w:w w:val="125"/>
        </w:rPr>
        <w:t>with</w:t>
      </w:r>
      <w:r>
        <w:rPr>
          <w:spacing w:val="32"/>
          <w:w w:val="125"/>
        </w:rPr>
        <w:t> </w:t>
      </w:r>
      <w:r>
        <w:rPr>
          <w:w w:val="125"/>
        </w:rPr>
        <w:t>expertise</w:t>
      </w:r>
      <w:r>
        <w:rPr>
          <w:spacing w:val="32"/>
          <w:w w:val="125"/>
        </w:rPr>
        <w:t> </w:t>
      </w:r>
      <w:r>
        <w:rPr>
          <w:w w:val="125"/>
        </w:rPr>
        <w:t>in</w:t>
      </w:r>
      <w:r>
        <w:rPr>
          <w:spacing w:val="32"/>
          <w:w w:val="125"/>
        </w:rPr>
        <w:t> </w:t>
      </w:r>
      <w:r>
        <w:rPr>
          <w:w w:val="125"/>
        </w:rPr>
        <w:t>case</w:t>
      </w:r>
      <w:r>
        <w:rPr>
          <w:spacing w:val="32"/>
          <w:w w:val="125"/>
        </w:rPr>
        <w:t> </w:t>
      </w:r>
      <w:r>
        <w:rPr>
          <w:w w:val="125"/>
        </w:rPr>
        <w:t>management</w:t>
      </w:r>
      <w:r>
        <w:rPr>
          <w:spacing w:val="32"/>
          <w:w w:val="125"/>
        </w:rPr>
        <w:t> </w:t>
      </w:r>
      <w:r>
        <w:rPr>
          <w:w w:val="125"/>
        </w:rPr>
        <w:t>and policy development</w:t>
      </w:r>
    </w:p>
    <w:p>
      <w:pPr>
        <w:pStyle w:val="BodyText"/>
        <w:spacing w:line="273" w:lineRule="auto" w:before="120"/>
        <w:ind w:left="4238"/>
        <w:jc w:val="center"/>
      </w:pPr>
      <w:r>
        <w:rPr>
          <w:w w:val="125"/>
        </w:rPr>
        <w:t>Highly</w:t>
      </w:r>
      <w:r>
        <w:rPr>
          <w:spacing w:val="40"/>
          <w:w w:val="125"/>
        </w:rPr>
        <w:t> </w:t>
      </w:r>
      <w:r>
        <w:rPr>
          <w:w w:val="125"/>
        </w:rPr>
        <w:t>motivated</w:t>
      </w:r>
      <w:r>
        <w:rPr>
          <w:spacing w:val="40"/>
          <w:w w:val="125"/>
        </w:rPr>
        <w:t> </w:t>
      </w:r>
      <w:r>
        <w:rPr>
          <w:w w:val="125"/>
        </w:rPr>
        <w:t>MSW</w:t>
      </w:r>
      <w:r>
        <w:rPr>
          <w:spacing w:val="40"/>
          <w:w w:val="125"/>
        </w:rPr>
        <w:t> </w:t>
      </w:r>
      <w:r>
        <w:rPr>
          <w:w w:val="125"/>
        </w:rPr>
        <w:t>graduate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field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case management, behavioral health interventions, and policy advocacy.</w:t>
      </w:r>
      <w:r>
        <w:rPr>
          <w:spacing w:val="80"/>
          <w:w w:val="125"/>
        </w:rPr>
        <w:t> </w:t>
      </w:r>
      <w:r>
        <w:rPr>
          <w:w w:val="125"/>
        </w:rPr>
        <w:t>Passionate</w:t>
      </w:r>
      <w:r>
        <w:rPr>
          <w:spacing w:val="40"/>
          <w:w w:val="125"/>
        </w:rPr>
        <w:t> </w:t>
      </w:r>
      <w:r>
        <w:rPr>
          <w:w w:val="125"/>
        </w:rPr>
        <w:t>about</w:t>
      </w:r>
      <w:r>
        <w:rPr>
          <w:spacing w:val="40"/>
          <w:w w:val="125"/>
        </w:rPr>
        <w:t> </w:t>
      </w:r>
      <w:r>
        <w:rPr>
          <w:w w:val="125"/>
        </w:rPr>
        <w:t>improving</w:t>
      </w:r>
      <w:r>
        <w:rPr>
          <w:spacing w:val="40"/>
          <w:w w:val="125"/>
        </w:rPr>
        <w:t> </w:t>
      </w:r>
      <w:r>
        <w:rPr>
          <w:w w:val="125"/>
        </w:rPr>
        <w:t>community</w:t>
      </w:r>
      <w:r>
        <w:rPr>
          <w:spacing w:val="40"/>
          <w:w w:val="125"/>
        </w:rPr>
        <w:t> </w:t>
      </w:r>
      <w:r>
        <w:rPr>
          <w:w w:val="125"/>
        </w:rPr>
        <w:t>resources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mental</w:t>
      </w:r>
      <w:r>
        <w:rPr>
          <w:spacing w:val="40"/>
          <w:w w:val="125"/>
        </w:rPr>
        <w:t> </w:t>
      </w:r>
      <w:r>
        <w:rPr>
          <w:w w:val="125"/>
        </w:rPr>
        <w:t>health support systems.</w:t>
      </w: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62537"/>
                                </a:moveTo>
                                <a:lnTo>
                                  <a:pt x="0" y="51625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625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895837"/>
                                </a:lnTo>
                                <a:lnTo>
                                  <a:pt x="2581262" y="48958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788060"/>
                                </a:moveTo>
                                <a:lnTo>
                                  <a:pt x="31102" y="771525"/>
                                </a:lnTo>
                                <a:lnTo>
                                  <a:pt x="16535" y="771525"/>
                                </a:lnTo>
                                <a:lnTo>
                                  <a:pt x="0" y="788060"/>
                                </a:lnTo>
                                <a:lnTo>
                                  <a:pt x="0" y="790575"/>
                                </a:lnTo>
                                <a:lnTo>
                                  <a:pt x="0" y="793102"/>
                                </a:lnTo>
                                <a:lnTo>
                                  <a:pt x="16535" y="809625"/>
                                </a:lnTo>
                                <a:lnTo>
                                  <a:pt x="31102" y="809625"/>
                                </a:lnTo>
                                <a:lnTo>
                                  <a:pt x="47625" y="793102"/>
                                </a:lnTo>
                                <a:lnTo>
                                  <a:pt x="47625" y="788060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407047"/>
                                </a:moveTo>
                                <a:lnTo>
                                  <a:pt x="31102" y="390525"/>
                                </a:lnTo>
                                <a:lnTo>
                                  <a:pt x="16535" y="390525"/>
                                </a:lnTo>
                                <a:lnTo>
                                  <a:pt x="0" y="407047"/>
                                </a:lnTo>
                                <a:lnTo>
                                  <a:pt x="0" y="409575"/>
                                </a:lnTo>
                                <a:lnTo>
                                  <a:pt x="0" y="412102"/>
                                </a:lnTo>
                                <a:lnTo>
                                  <a:pt x="16535" y="428625"/>
                                </a:lnTo>
                                <a:lnTo>
                                  <a:pt x="31102" y="428625"/>
                                </a:lnTo>
                                <a:lnTo>
                                  <a:pt x="47625" y="412102"/>
                                </a:lnTo>
                                <a:lnTo>
                                  <a:pt x="47625" y="4070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5531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5531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810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95674"/>
                            <a:ext cx="219075" cy="381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19525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219075" h="381952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19075" h="38195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3819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819525">
                                <a:moveTo>
                                  <a:pt x="219075" y="2811297"/>
                                </a:moveTo>
                                <a:lnTo>
                                  <a:pt x="198615" y="2790825"/>
                                </a:lnTo>
                                <a:lnTo>
                                  <a:pt x="191922" y="2790825"/>
                                </a:lnTo>
                                <a:lnTo>
                                  <a:pt x="171450" y="2811297"/>
                                </a:lnTo>
                                <a:lnTo>
                                  <a:pt x="171450" y="2814866"/>
                                </a:lnTo>
                                <a:lnTo>
                                  <a:pt x="171450" y="2817990"/>
                                </a:lnTo>
                                <a:lnTo>
                                  <a:pt x="191922" y="2838450"/>
                                </a:lnTo>
                                <a:lnTo>
                                  <a:pt x="198615" y="2838450"/>
                                </a:lnTo>
                                <a:lnTo>
                                  <a:pt x="219075" y="2817990"/>
                                </a:lnTo>
                                <a:lnTo>
                                  <a:pt x="219075" y="2811297"/>
                                </a:lnTo>
                                <a:close/>
                              </a:path>
                              <a:path w="219075" h="3819525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3819525">
                                <a:moveTo>
                                  <a:pt x="219075" y="1392072"/>
                                </a:moveTo>
                                <a:lnTo>
                                  <a:pt x="198615" y="137160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71450" y="1392072"/>
                                </a:lnTo>
                                <a:lnTo>
                                  <a:pt x="171450" y="1395641"/>
                                </a:lnTo>
                                <a:lnTo>
                                  <a:pt x="171450" y="139876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98615" y="1419225"/>
                                </a:lnTo>
                                <a:lnTo>
                                  <a:pt x="219075" y="1398765"/>
                                </a:lnTo>
                                <a:lnTo>
                                  <a:pt x="219075" y="1392072"/>
                                </a:lnTo>
                                <a:close/>
                              </a:path>
                              <a:path w="219075" h="3819525">
                                <a:moveTo>
                                  <a:pt x="219075" y="1007135"/>
                                </a:moveTo>
                                <a:lnTo>
                                  <a:pt x="202552" y="990600"/>
                                </a:lnTo>
                                <a:lnTo>
                                  <a:pt x="187985" y="990600"/>
                                </a:lnTo>
                                <a:lnTo>
                                  <a:pt x="171450" y="1007135"/>
                                </a:lnTo>
                                <a:lnTo>
                                  <a:pt x="171450" y="1009650"/>
                                </a:lnTo>
                                <a:lnTo>
                                  <a:pt x="171450" y="1012177"/>
                                </a:lnTo>
                                <a:lnTo>
                                  <a:pt x="187985" y="1028700"/>
                                </a:lnTo>
                                <a:lnTo>
                                  <a:pt x="202552" y="1028700"/>
                                </a:lnTo>
                                <a:lnTo>
                                  <a:pt x="219075" y="1012177"/>
                                </a:lnTo>
                                <a:lnTo>
                                  <a:pt x="219075" y="1007135"/>
                                </a:lnTo>
                                <a:close/>
                              </a:path>
                              <a:path w="219075" h="3819525">
                                <a:moveTo>
                                  <a:pt x="219075" y="620547"/>
                                </a:moveTo>
                                <a:lnTo>
                                  <a:pt x="198615" y="600075"/>
                                </a:lnTo>
                                <a:lnTo>
                                  <a:pt x="191922" y="600075"/>
                                </a:lnTo>
                                <a:lnTo>
                                  <a:pt x="171450" y="620547"/>
                                </a:lnTo>
                                <a:lnTo>
                                  <a:pt x="171450" y="624116"/>
                                </a:lnTo>
                                <a:lnTo>
                                  <a:pt x="171450" y="627240"/>
                                </a:lnTo>
                                <a:lnTo>
                                  <a:pt x="191922" y="647700"/>
                                </a:lnTo>
                                <a:lnTo>
                                  <a:pt x="198615" y="647700"/>
                                </a:lnTo>
                                <a:lnTo>
                                  <a:pt x="219075" y="627240"/>
                                </a:lnTo>
                                <a:lnTo>
                                  <a:pt x="219075" y="620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0;top:2610;width:4065;height:14250" id="docshape2" coordorigin="0,2610" coordsize="4065,14250" path="m4065,10740l0,10740,0,16860,4065,16860,4065,10740xm4065,7800l0,7800,0,10320,4065,1032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259b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5;top:6426;width:317;height:274" type="#_x0000_t75" id="docshape11" stroked="false">
                  <v:imagedata r:id="rId8" o:title=""/>
                </v:shape>
                <v:shape style="position:absolute;left:406;top:6855;width:315;height:317" type="#_x0000_t75" id="docshape12" stroked="false">
                  <v:imagedata r:id="rId9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980" id="docshape16" coordorigin="405,8070" coordsize="75,1980" path="m480,10007l479,10002,475,9993,473,9989,466,9982,462,9980,453,9976,448,9975,437,9975,432,9976,423,9980,419,9982,412,9989,410,9993,406,10002,405,10007,405,10013,405,10018,406,10023,410,10032,412,10036,419,10043,423,10045,432,10049,437,10050,448,10050,453,10049,462,10045,466,10043,473,10036,475,10032,479,10023,480,10018,480,10007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311l479,9307,476,9300,474,9297,468,9291,465,9289,458,9286,454,9285,431,9285,427,9286,420,9289,417,9291,411,9297,409,9300,406,9307,405,9311,405,9315,405,9319,406,9323,409,9330,411,9333,417,9339,420,9341,427,9344,431,9345,454,9345,458,9344,465,9341,468,9339,474,9333,476,9330,479,9323,480,9319,480,9311xm480,8711l479,8707,476,8700,474,8697,468,8691,465,8689,458,8686,454,8685,431,8685,427,8686,420,8689,417,8691,411,8697,409,8700,406,8707,405,8711,405,8715,405,8719,406,8723,409,8730,411,8733,417,8739,420,8741,427,8744,431,8745,454,8745,458,8744,465,8741,468,8739,474,8733,476,8730,479,8723,480,8719,480,8711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320;width:4245;height:420" id="docshape17" filled="true" fillcolor="#f2f2f2" stroked="false">
                  <v:fill type="solid"/>
                </v:rect>
                <v:shape style="position:absolute;left:0;top:10320;width:4245;height:420" id="docshape18" coordorigin="0,10320" coordsize="4245,420" path="m4245,10320l4230,10320,0,10320,0,10335,4230,10335,4230,10725,0,10725,0,10740,4230,10740,4245,10740,4245,10320xe" filled="true" fillcolor="#000000" stroked="false">
                  <v:path arrowok="t"/>
                  <v:fill opacity="16960f" type="solid"/>
                </v:shape>
                <v:shape style="position:absolute;left:4065;top:10725;width:180;height:315" id="docshape19" coordorigin="4065,10725" coordsize="180,315" path="m4065,11040l4065,10725,4245,10725,4065,11040xe" filled="true" fillcolor="#999999" stroked="false">
                  <v:path arrowok="t"/>
                  <v:fill type="solid"/>
                </v:shape>
                <v:shape style="position:absolute;left:4784;top:5505;width:345;height:6015" id="docshape20" coordorigin="4785,5505" coordsize="345,6015" path="m4860,11477l4859,11472,4855,11463,4853,11459,4846,11452,4842,11450,4833,11446,4828,11445,4817,11445,4812,11446,4803,11450,4799,11452,4792,11459,4790,11463,4786,11472,4785,11477,4785,11483,4785,11488,4786,11493,4790,11502,4792,11506,4799,11513,4803,11515,4812,11519,4817,11520,4828,11520,4833,11519,4842,11515,4846,11513,4853,11506,4855,11502,4859,11493,4860,11488,4860,11477xm4860,11132l4859,11127,4855,11118,4853,11114,4846,11107,4842,11105,4833,11101,4828,11100,4817,11100,4812,11101,4803,11105,4799,11107,4792,11114,4790,11118,4786,11127,4785,11132,4785,11138,4785,11143,4786,11148,4790,11157,4792,11161,4799,11168,4803,11170,4812,11174,4817,11175,4828,11175,4833,11174,4842,11170,4846,11168,4853,11161,4855,11157,4859,11148,4860,11143,4860,11132xm4860,8387l4859,8382,4855,8373,4853,8369,4846,8362,4842,8360,4833,8356,4828,8355,4817,8355,4812,8356,4803,8360,4799,8362,4792,8369,4790,8373,4786,8382,4785,8387,4785,8393,4785,8398,4786,8403,4790,8412,4792,8416,4799,8423,4803,8425,4812,8429,4817,8430,4828,8430,4833,8429,4842,8425,4846,8423,4853,8416,4855,8412,4859,8403,4860,8398,4860,8387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9932l5129,9927,5125,9918,5123,9914,5116,9907,5112,9905,5103,9901,5098,9900,5087,9900,5082,9901,5073,9905,5069,9907,5062,9914,5060,9918,5056,9927,5055,9932,5055,9938,5055,9943,5056,9948,5060,9957,5062,9961,5069,9968,5073,9970,5082,9974,5087,9975,5098,9975,5103,9974,5112,9970,5116,9968,5123,9961,5125,9957,5129,9948,5130,9943,5130,9932xm5130,9077l5129,9072,5125,9063,5123,9059,5116,9052,5112,9050,5103,9046,5098,9045,5087,9045,5082,9046,5073,9050,5069,9052,5062,9059,5060,9063,5056,9072,5055,9077,5055,9083,5055,9088,5056,9093,5060,9102,5062,9106,5069,9113,5073,9115,5082,9119,5087,9120,5098,9120,5103,9119,5112,9115,5116,9113,5123,9106,5125,9102,5129,9093,5130,9088,5130,9077xm5130,7697l5129,7692,5125,7683,5123,7679,5116,7672,5112,7670,5103,7666,5098,7665,5087,7665,5082,7666,5073,7670,5069,7672,5062,7679,5060,7683,5056,7692,5055,7697,5055,7703,5055,7708,5056,7713,5060,7722,5062,7726,5069,7733,5073,7735,5082,7739,5087,7740,5098,7740,5103,7739,5112,7735,5116,7733,5123,7726,5125,7722,5129,7713,5130,7708,5130,7697xm5130,7091l5129,7087,5126,7080,5124,7077,5118,7071,5115,7069,5108,7066,5104,7065,5081,7065,5077,7066,5070,7069,5067,7071,5061,7077,5059,7080,5056,7087,5055,7091,5055,7095,5055,7099,5056,7103,5059,7110,5061,7113,5067,7119,5070,7121,5077,7124,5081,7125,5104,7125,5108,7124,5115,7121,5118,7119,5124,7113,5126,7110,5129,7103,5130,7099,5130,7091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8259B0"/>
          <w:spacing w:val="-2"/>
          <w:sz w:val="15"/>
        </w:rPr>
        <w:t>PERSONAL</w:t>
      </w:r>
      <w:r>
        <w:rPr>
          <w:rFonts w:ascii="Arial"/>
          <w:b/>
          <w:color w:val="8259B0"/>
          <w:spacing w:val="-6"/>
          <w:sz w:val="15"/>
        </w:rPr>
        <w:t> </w:t>
      </w:r>
      <w:r>
        <w:rPr>
          <w:rFonts w:ascii="Arial"/>
          <w:b/>
          <w:color w:val="8259B0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6"/>
        <w:rPr>
          <w:rFonts w:ascii="Arial"/>
          <w:b/>
          <w:sz w:val="15"/>
        </w:rPr>
      </w:pPr>
    </w:p>
    <w:p>
      <w:pPr>
        <w:pStyle w:val="BodyText"/>
        <w:spacing w:before="1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87" w:lineRule="auto"/>
        <w:ind w:left="647"/>
      </w:pPr>
      <w:hyperlink r:id="rId10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30"/>
        </w:rPr>
        <w:t>LinkedIn URL</w:t>
      </w:r>
    </w:p>
    <w:p>
      <w:pPr>
        <w:pStyle w:val="BodyText"/>
        <w:spacing w:before="8"/>
        <w:ind w:left="647"/>
      </w:pPr>
      <w:r>
        <w:rPr>
          <w:w w:val="125"/>
        </w:rPr>
        <w:t>City,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61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8259B0"/>
          <w:sz w:val="15"/>
        </w:rPr>
        <w:t>KEY</w:t>
      </w:r>
      <w:r>
        <w:rPr>
          <w:rFonts w:ascii="Arial"/>
          <w:b/>
          <w:color w:val="8259B0"/>
          <w:spacing w:val="-10"/>
          <w:sz w:val="15"/>
        </w:rPr>
        <w:t> </w:t>
      </w:r>
      <w:r>
        <w:rPr>
          <w:rFonts w:ascii="Arial"/>
          <w:b/>
          <w:color w:val="8259B0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278" w:lineRule="auto" w:before="1"/>
        <w:ind w:left="424"/>
      </w:pPr>
      <w:r>
        <w:rPr>
          <w:w w:val="130"/>
        </w:rPr>
        <w:t>Behavioral</w:t>
      </w:r>
      <w:r>
        <w:rPr>
          <w:spacing w:val="-9"/>
          <w:w w:val="130"/>
        </w:rPr>
        <w:t> </w:t>
      </w:r>
      <w:r>
        <w:rPr>
          <w:w w:val="130"/>
        </w:rPr>
        <w:t>health</w:t>
      </w:r>
      <w:r>
        <w:rPr>
          <w:spacing w:val="-9"/>
          <w:w w:val="130"/>
        </w:rPr>
        <w:t> </w:t>
      </w:r>
      <w:r>
        <w:rPr>
          <w:w w:val="130"/>
        </w:rPr>
        <w:t>case </w:t>
      </w:r>
      <w:r>
        <w:rPr>
          <w:spacing w:val="-2"/>
          <w:w w:val="130"/>
        </w:rPr>
        <w:t>management</w:t>
      </w:r>
    </w:p>
    <w:p>
      <w:pPr>
        <w:pStyle w:val="BodyText"/>
        <w:spacing w:line="278" w:lineRule="auto" w:before="90"/>
        <w:ind w:left="424"/>
      </w:pPr>
      <w:r>
        <w:rPr>
          <w:w w:val="130"/>
        </w:rPr>
        <w:t>Policy development and </w:t>
      </w:r>
      <w:r>
        <w:rPr>
          <w:spacing w:val="-2"/>
          <w:w w:val="130"/>
        </w:rPr>
        <w:t>advocacy</w:t>
      </w:r>
    </w:p>
    <w:p>
      <w:pPr>
        <w:pStyle w:val="BodyText"/>
        <w:spacing w:line="376" w:lineRule="auto" w:before="90"/>
        <w:ind w:left="424" w:right="582"/>
      </w:pPr>
      <w:r>
        <w:rPr>
          <w:w w:val="125"/>
        </w:rPr>
        <w:t>Program evaluation Trauma-informed care Grant writing</w:t>
      </w:r>
    </w:p>
    <w:p>
      <w:pPr>
        <w:spacing w:before="21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8259B0"/>
          <w:spacing w:val="-2"/>
          <w:sz w:val="15"/>
        </w:rPr>
        <w:t>EDUCATION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127"/>
      </w:pPr>
      <w:r>
        <w:rPr>
          <w:w w:val="120"/>
        </w:rPr>
        <w:t>Master of Social Work (MSW) Columbia University </w:t>
      </w:r>
      <w:r>
        <w:rPr/>
        <w:t>| </w:t>
      </w:r>
      <w:r>
        <w:rPr>
          <w:w w:val="120"/>
        </w:rPr>
        <w:t>May 2023</w:t>
      </w:r>
    </w:p>
    <w:p>
      <w:pPr>
        <w:pStyle w:val="BodyText"/>
        <w:spacing w:line="278" w:lineRule="auto" w:before="180"/>
        <w:ind w:left="127"/>
      </w:pPr>
      <w:r>
        <w:rPr>
          <w:w w:val="120"/>
        </w:rPr>
        <w:t>Bachelor of Social Work (BSW)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23"/>
          <w:w w:val="120"/>
        </w:rPr>
        <w:t> </w:t>
      </w:r>
      <w:r>
        <w:rPr>
          <w:w w:val="120"/>
        </w:rPr>
        <w:t>York</w:t>
      </w:r>
      <w:r>
        <w:rPr>
          <w:spacing w:val="23"/>
          <w:w w:val="120"/>
        </w:rPr>
        <w:t> </w:t>
      </w:r>
      <w:r>
        <w:rPr>
          <w:w w:val="120"/>
        </w:rPr>
        <w:t>University</w:t>
      </w:r>
      <w:r>
        <w:rPr>
          <w:spacing w:val="23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w w:val="120"/>
        </w:rPr>
        <w:t>May</w:t>
      </w:r>
      <w:r>
        <w:rPr>
          <w:spacing w:val="23"/>
          <w:w w:val="120"/>
        </w:rPr>
        <w:t> </w:t>
      </w:r>
      <w:r>
        <w:rPr>
          <w:spacing w:val="-4"/>
          <w:w w:val="115"/>
        </w:rPr>
        <w:t>2021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8259B0"/>
          <w:spacing w:val="-2"/>
          <w:sz w:val="15"/>
        </w:rPr>
        <w:t>PROFESSIONAL</w:t>
      </w:r>
      <w:r>
        <w:rPr>
          <w:rFonts w:ascii="Arial"/>
          <w:b/>
          <w:color w:val="8259B0"/>
          <w:spacing w:val="-3"/>
          <w:sz w:val="15"/>
        </w:rPr>
        <w:t> </w:t>
      </w:r>
      <w:r>
        <w:rPr>
          <w:rFonts w:ascii="Arial"/>
          <w:b/>
          <w:color w:val="8259B0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214"/>
      </w:pPr>
      <w:r>
        <w:rPr>
          <w:w w:val="120"/>
        </w:rPr>
        <w:t>Graduate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work</w:t>
      </w:r>
      <w:r>
        <w:rPr>
          <w:spacing w:val="40"/>
          <w:w w:val="120"/>
        </w:rPr>
        <w:t> </w:t>
      </w:r>
      <w:r>
        <w:rPr>
          <w:w w:val="120"/>
        </w:rPr>
        <w:t>intern,</w:t>
      </w:r>
      <w:r>
        <w:rPr>
          <w:spacing w:val="40"/>
          <w:w w:val="120"/>
        </w:rPr>
        <w:t> </w:t>
      </w:r>
      <w:r>
        <w:rPr>
          <w:w w:val="120"/>
        </w:rPr>
        <w:t>Family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Services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York, </w:t>
      </w:r>
      <w:r>
        <w:rPr>
          <w:spacing w:val="-6"/>
          <w:w w:val="120"/>
        </w:rPr>
        <w:t>NY</w:t>
      </w:r>
    </w:p>
    <w:p>
      <w:pPr>
        <w:pStyle w:val="BodyText"/>
        <w:ind w:left="684"/>
      </w:pPr>
      <w:r>
        <w:rPr>
          <w:w w:val="120"/>
        </w:rPr>
        <w:t>September</w:t>
      </w:r>
      <w:r>
        <w:rPr>
          <w:spacing w:val="21"/>
          <w:w w:val="120"/>
        </w:rPr>
        <w:t> </w:t>
      </w:r>
      <w:r>
        <w:rPr>
          <w:w w:val="120"/>
        </w:rPr>
        <w:t>2022</w:t>
      </w:r>
      <w:r>
        <w:rPr>
          <w:spacing w:val="34"/>
          <w:w w:val="120"/>
        </w:rPr>
        <w:t>  </w:t>
      </w:r>
      <w:r>
        <w:rPr>
          <w:w w:val="120"/>
        </w:rPr>
        <w:t>–</w:t>
      </w:r>
      <w:r>
        <w:rPr>
          <w:spacing w:val="34"/>
          <w:w w:val="120"/>
        </w:rPr>
        <w:t>  </w:t>
      </w:r>
      <w:r>
        <w:rPr>
          <w:spacing w:val="-2"/>
          <w:w w:val="120"/>
        </w:rPr>
        <w:t>Present</w:t>
      </w:r>
    </w:p>
    <w:p>
      <w:pPr>
        <w:pStyle w:val="BodyText"/>
        <w:spacing w:line="278" w:lineRule="auto" w:before="216"/>
        <w:ind w:left="963" w:right="353"/>
      </w:pPr>
      <w:r>
        <w:rPr>
          <w:w w:val="125"/>
        </w:rPr>
        <w:t>Manage caseload of 15+ clients, assisting with behavioral health</w:t>
      </w:r>
      <w:r>
        <w:rPr>
          <w:spacing w:val="40"/>
          <w:w w:val="125"/>
        </w:rPr>
        <w:t> </w:t>
      </w:r>
      <w:r>
        <w:rPr>
          <w:w w:val="125"/>
        </w:rPr>
        <w:t>services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housing</w:t>
      </w:r>
      <w:r>
        <w:rPr>
          <w:spacing w:val="40"/>
          <w:w w:val="125"/>
        </w:rPr>
        <w:t> </w:t>
      </w:r>
      <w:r>
        <w:rPr>
          <w:w w:val="125"/>
        </w:rPr>
        <w:t>assistance</w:t>
      </w:r>
    </w:p>
    <w:p>
      <w:pPr>
        <w:pStyle w:val="BodyText"/>
        <w:spacing w:line="278" w:lineRule="auto" w:before="90"/>
        <w:ind w:left="963" w:right="214"/>
      </w:pPr>
      <w:r>
        <w:rPr>
          <w:w w:val="125"/>
        </w:rPr>
        <w:t>Develop community outreach programs to improve access to</w:t>
      </w:r>
      <w:r>
        <w:rPr>
          <w:spacing w:val="80"/>
          <w:w w:val="125"/>
        </w:rPr>
        <w:t> </w:t>
      </w:r>
      <w:r>
        <w:rPr>
          <w:w w:val="125"/>
        </w:rPr>
        <w:t>mental health resources</w:t>
      </w:r>
    </w:p>
    <w:p>
      <w:pPr>
        <w:pStyle w:val="BodyText"/>
        <w:spacing w:line="278" w:lineRule="auto" w:before="90"/>
        <w:ind w:left="963" w:right="214"/>
      </w:pPr>
      <w:r>
        <w:rPr>
          <w:w w:val="130"/>
        </w:rPr>
        <w:t>Conduct research on social policy changes, contributing to advocacy efforts</w:t>
      </w:r>
    </w:p>
    <w:p>
      <w:pPr>
        <w:pStyle w:val="BodyText"/>
        <w:spacing w:line="278" w:lineRule="auto" w:before="180"/>
        <w:ind w:left="684" w:right="214"/>
      </w:pPr>
      <w:r>
        <w:rPr>
          <w:w w:val="120"/>
        </w:rPr>
        <w:t>Case</w:t>
      </w:r>
      <w:r>
        <w:rPr>
          <w:spacing w:val="40"/>
          <w:w w:val="120"/>
        </w:rPr>
        <w:t> </w:t>
      </w:r>
      <w:r>
        <w:rPr>
          <w:w w:val="120"/>
        </w:rPr>
        <w:t>management</w:t>
      </w:r>
      <w:r>
        <w:rPr>
          <w:spacing w:val="40"/>
          <w:w w:val="120"/>
        </w:rPr>
        <w:t> </w:t>
      </w:r>
      <w:r>
        <w:rPr>
          <w:w w:val="120"/>
        </w:rPr>
        <w:t>assistant,</w:t>
      </w:r>
      <w:r>
        <w:rPr>
          <w:spacing w:val="40"/>
          <w:w w:val="120"/>
        </w:rPr>
        <w:t> </w:t>
      </w:r>
      <w:r>
        <w:rPr>
          <w:w w:val="120"/>
        </w:rPr>
        <w:t>Safe</w:t>
      </w:r>
      <w:r>
        <w:rPr>
          <w:spacing w:val="40"/>
          <w:w w:val="120"/>
        </w:rPr>
        <w:t> </w:t>
      </w:r>
      <w:r>
        <w:rPr>
          <w:w w:val="120"/>
        </w:rPr>
        <w:t>Haven</w:t>
      </w:r>
      <w:r>
        <w:rPr>
          <w:spacing w:val="40"/>
          <w:w w:val="120"/>
        </w:rPr>
        <w:t> </w:t>
      </w:r>
      <w:r>
        <w:rPr>
          <w:w w:val="120"/>
        </w:rPr>
        <w:t>Shelter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York,</w:t>
      </w:r>
      <w:r>
        <w:rPr>
          <w:spacing w:val="40"/>
          <w:w w:val="120"/>
        </w:rPr>
        <w:t> </w:t>
      </w:r>
      <w:r>
        <w:rPr>
          <w:w w:val="120"/>
        </w:rPr>
        <w:t>NY May 2021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August 2022</w:t>
      </w:r>
    </w:p>
    <w:p>
      <w:pPr>
        <w:pStyle w:val="BodyText"/>
        <w:spacing w:line="278" w:lineRule="auto" w:before="180"/>
        <w:ind w:left="963" w:right="214"/>
      </w:pPr>
      <w:r>
        <w:rPr>
          <w:w w:val="130"/>
        </w:rPr>
        <w:t>Provided direct support to individuals experiencing homelessness, connecting them with housing and employment resources</w:t>
      </w:r>
    </w:p>
    <w:p>
      <w:pPr>
        <w:pStyle w:val="BodyText"/>
        <w:spacing w:line="278" w:lineRule="auto" w:before="91"/>
        <w:ind w:left="963" w:right="214"/>
      </w:pPr>
      <w:r>
        <w:rPr>
          <w:w w:val="125"/>
        </w:rPr>
        <w:t>Assisted with grant writing efforts that secured $50,000 in</w:t>
      </w:r>
      <w:r>
        <w:rPr>
          <w:spacing w:val="80"/>
          <w:w w:val="125"/>
        </w:rPr>
        <w:t> </w:t>
      </w:r>
      <w:r>
        <w:rPr>
          <w:w w:val="125"/>
        </w:rPr>
        <w:t>funding for expanded shelter services</w:t>
      </w:r>
    </w:p>
    <w:p>
      <w:pPr>
        <w:pStyle w:val="BodyText"/>
        <w:spacing w:before="81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8259B0"/>
          <w:spacing w:val="-2"/>
          <w:sz w:val="15"/>
        </w:rPr>
        <w:t>CERTIFICATIONS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684" w:right="956"/>
      </w:pPr>
      <w:r>
        <w:rPr>
          <w:w w:val="115"/>
        </w:rPr>
        <w:t>Licensed</w:t>
      </w:r>
      <w:r>
        <w:rPr>
          <w:spacing w:val="40"/>
          <w:w w:val="115"/>
        </w:rPr>
        <w:t> </w:t>
      </w:r>
      <w:r>
        <w:rPr>
          <w:w w:val="115"/>
        </w:rPr>
        <w:t>Master</w:t>
      </w:r>
      <w:r>
        <w:rPr>
          <w:spacing w:val="40"/>
          <w:w w:val="115"/>
        </w:rPr>
        <w:t> </w:t>
      </w:r>
      <w:r>
        <w:rPr>
          <w:w w:val="115"/>
        </w:rPr>
        <w:t>Social</w:t>
      </w:r>
      <w:r>
        <w:rPr>
          <w:spacing w:val="40"/>
          <w:w w:val="115"/>
        </w:rPr>
        <w:t> </w:t>
      </w:r>
      <w:r>
        <w:rPr>
          <w:w w:val="115"/>
        </w:rPr>
        <w:t>Worker</w:t>
      </w:r>
      <w:r>
        <w:rPr>
          <w:spacing w:val="40"/>
          <w:w w:val="115"/>
        </w:rPr>
        <w:t> </w:t>
      </w:r>
      <w:r>
        <w:rPr>
          <w:w w:val="115"/>
        </w:rPr>
        <w:t>(LMSW)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New</w:t>
      </w:r>
      <w:r>
        <w:rPr>
          <w:spacing w:val="40"/>
          <w:w w:val="115"/>
        </w:rPr>
        <w:t> </w:t>
      </w:r>
      <w:r>
        <w:rPr>
          <w:w w:val="115"/>
        </w:rPr>
        <w:t>York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2023 Trauma-Informed</w:t>
      </w:r>
      <w:r>
        <w:rPr>
          <w:spacing w:val="55"/>
          <w:w w:val="115"/>
        </w:rPr>
        <w:t> </w:t>
      </w:r>
      <w:r>
        <w:rPr>
          <w:w w:val="115"/>
        </w:rPr>
        <w:t>Care</w:t>
      </w:r>
      <w:r>
        <w:rPr>
          <w:spacing w:val="56"/>
          <w:w w:val="115"/>
        </w:rPr>
        <w:t> </w:t>
      </w:r>
      <w:r>
        <w:rPr>
          <w:w w:val="115"/>
        </w:rPr>
        <w:t>Certification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6"/>
          <w:w w:val="115"/>
        </w:rPr>
        <w:t> </w:t>
      </w:r>
      <w:r>
        <w:rPr>
          <w:w w:val="115"/>
        </w:rPr>
        <w:t>2022</w:t>
      </w:r>
    </w:p>
    <w:sectPr>
      <w:type w:val="continuous"/>
      <w:pgSz w:w="11920" w:h="16860"/>
      <w:pgMar w:top="940" w:bottom="280" w:left="283" w:right="425"/>
      <w:cols w:num="2" w:equalWidth="0">
        <w:col w:w="3165" w:space="946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2026-02-13T12:24:25Z</dcterms:created>
  <dcterms:modified xsi:type="dcterms:W3CDTF">2026-02-13T12:24:25Z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