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22" w:right="0" w:firstLine="0"/>
        <w:jc w:val="center"/>
        <w:rPr>
          <w:rFonts w:ascii="Microsoft Sans Serif"/>
          <w:sz w:val="63"/>
        </w:rPr>
      </w:pPr>
      <w:r>
        <w:rPr>
          <w:rFonts w:ascii="Microsoft Sans Serif"/>
          <w:color w:val="CC8B00"/>
          <w:sz w:val="63"/>
        </w:rPr>
        <w:t>Devon</w:t>
      </w:r>
      <w:r>
        <w:rPr>
          <w:rFonts w:ascii="Microsoft Sans Serif"/>
          <w:color w:val="CC8B00"/>
          <w:spacing w:val="-8"/>
          <w:sz w:val="63"/>
        </w:rPr>
        <w:t> </w:t>
      </w:r>
      <w:r>
        <w:rPr>
          <w:rFonts w:ascii="Microsoft Sans Serif"/>
          <w:color w:val="CC8B00"/>
          <w:spacing w:val="-2"/>
          <w:sz w:val="63"/>
        </w:rPr>
        <w:t>Young</w:t>
      </w:r>
    </w:p>
    <w:p>
      <w:pPr>
        <w:spacing w:before="287"/>
        <w:ind w:left="22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color w:val="CC8B00"/>
          <w:spacing w:val="-2"/>
          <w:w w:val="110"/>
          <w:sz w:val="18"/>
        </w:rPr>
        <w:t>Freight</w:t>
      </w:r>
      <w:r>
        <w:rPr>
          <w:rFonts w:ascii="Microsoft Sans Serif"/>
          <w:color w:val="CC8B00"/>
          <w:spacing w:val="1"/>
          <w:w w:val="110"/>
          <w:sz w:val="18"/>
        </w:rPr>
        <w:t> </w:t>
      </w:r>
      <w:r>
        <w:rPr>
          <w:rFonts w:ascii="Microsoft Sans Serif"/>
          <w:color w:val="CC8B00"/>
          <w:spacing w:val="-2"/>
          <w:w w:val="110"/>
          <w:sz w:val="18"/>
        </w:rPr>
        <w:t>Forklift</w:t>
      </w:r>
      <w:r>
        <w:rPr>
          <w:rFonts w:ascii="Microsoft Sans Serif"/>
          <w:color w:val="CC8B00"/>
          <w:spacing w:val="2"/>
          <w:w w:val="110"/>
          <w:sz w:val="18"/>
        </w:rPr>
        <w:t> </w:t>
      </w:r>
      <w:r>
        <w:rPr>
          <w:rFonts w:ascii="Microsoft Sans Serif"/>
          <w:color w:val="CC8B00"/>
          <w:spacing w:val="-2"/>
          <w:w w:val="110"/>
          <w:sz w:val="18"/>
        </w:rPr>
        <w:t>Loader</w:t>
      </w:r>
    </w:p>
    <w:p>
      <w:pPr>
        <w:pStyle w:val="BodyText"/>
        <w:spacing w:before="170"/>
        <w:ind w:left="22"/>
        <w:jc w:val="center"/>
      </w:pPr>
      <w:r>
        <w:rPr>
          <w:w w:val="115"/>
        </w:rPr>
        <w:t>City,</w:t>
      </w:r>
      <w:r>
        <w:rPr>
          <w:spacing w:val="15"/>
          <w:w w:val="115"/>
        </w:rPr>
        <w:t> </w:t>
      </w:r>
      <w:r>
        <w:rPr>
          <w:w w:val="115"/>
        </w:rPr>
        <w:t>ST</w:t>
      </w:r>
      <w:r>
        <w:rPr>
          <w:spacing w:val="55"/>
          <w:w w:val="115"/>
        </w:rPr>
        <w:t> </w:t>
      </w:r>
      <w:r>
        <w:rPr/>
        <w:t>|</w:t>
      </w:r>
      <w:r>
        <w:rPr>
          <w:spacing w:val="55"/>
          <w:w w:val="115"/>
        </w:rPr>
        <w:t> </w:t>
      </w:r>
      <w:r>
        <w:rPr>
          <w:w w:val="115"/>
        </w:rPr>
        <w:t>(123)</w:t>
      </w:r>
      <w:r>
        <w:rPr>
          <w:spacing w:val="15"/>
          <w:w w:val="115"/>
        </w:rPr>
        <w:t> </w:t>
      </w:r>
      <w:r>
        <w:rPr>
          <w:w w:val="115"/>
        </w:rPr>
        <w:t>456-7890</w:t>
      </w:r>
      <w:r>
        <w:rPr>
          <w:spacing w:val="54"/>
          <w:w w:val="115"/>
        </w:rPr>
        <w:t> </w:t>
      </w:r>
      <w:r>
        <w:rPr/>
        <w:t>|</w:t>
      </w:r>
      <w:r>
        <w:rPr>
          <w:spacing w:val="54"/>
          <w:w w:val="115"/>
        </w:rPr>
        <w:t> </w:t>
      </w:r>
      <w:hyperlink r:id="rId5">
        <w:r>
          <w:rPr>
            <w:w w:val="115"/>
          </w:rPr>
          <w:t>email@example.com</w:t>
        </w:r>
      </w:hyperlink>
      <w:r>
        <w:rPr>
          <w:spacing w:val="56"/>
          <w:w w:val="115"/>
        </w:rPr>
        <w:t> </w:t>
      </w:r>
      <w:r>
        <w:rPr/>
        <w:t>|</w:t>
      </w:r>
      <w:r>
        <w:rPr>
          <w:spacing w:val="54"/>
          <w:w w:val="115"/>
        </w:rPr>
        <w:t> </w:t>
      </w:r>
      <w:r>
        <w:rPr>
          <w:spacing w:val="-2"/>
          <w:w w:val="115"/>
        </w:rPr>
        <w:t>LinkedIn</w:t>
      </w:r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58610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500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w w:val="130"/>
        </w:rPr>
        <w:t>Freight</w:t>
      </w:r>
      <w:r>
        <w:rPr>
          <w:spacing w:val="4"/>
          <w:w w:val="130"/>
        </w:rPr>
        <w:t> </w:t>
      </w:r>
      <w:r>
        <w:rPr>
          <w:w w:val="130"/>
        </w:rPr>
        <w:t>Handler</w:t>
      </w:r>
      <w:r>
        <w:rPr>
          <w:spacing w:val="5"/>
          <w:w w:val="130"/>
        </w:rPr>
        <w:t> </w:t>
      </w:r>
      <w:r>
        <w:rPr>
          <w:w w:val="130"/>
        </w:rPr>
        <w:t>with</w:t>
      </w:r>
      <w:r>
        <w:rPr>
          <w:spacing w:val="5"/>
          <w:w w:val="130"/>
        </w:rPr>
        <w:t> </w:t>
      </w:r>
      <w:r>
        <w:rPr>
          <w:w w:val="130"/>
        </w:rPr>
        <w:t>forklift</w:t>
      </w:r>
      <w:r>
        <w:rPr>
          <w:spacing w:val="5"/>
          <w:w w:val="130"/>
        </w:rPr>
        <w:t> </w:t>
      </w:r>
      <w:r>
        <w:rPr>
          <w:w w:val="130"/>
        </w:rPr>
        <w:t>expertise</w:t>
      </w:r>
      <w:r>
        <w:rPr>
          <w:spacing w:val="5"/>
          <w:w w:val="130"/>
        </w:rPr>
        <w:t> </w:t>
      </w:r>
      <w:r>
        <w:rPr>
          <w:w w:val="130"/>
        </w:rPr>
        <w:t>and</w:t>
      </w:r>
      <w:r>
        <w:rPr>
          <w:spacing w:val="5"/>
          <w:w w:val="130"/>
        </w:rPr>
        <w:t> </w:t>
      </w:r>
      <w:r>
        <w:rPr>
          <w:w w:val="130"/>
        </w:rPr>
        <w:t>safety</w:t>
      </w:r>
      <w:r>
        <w:rPr>
          <w:spacing w:val="4"/>
          <w:w w:val="130"/>
        </w:rPr>
        <w:t> </w:t>
      </w:r>
      <w:r>
        <w:rPr>
          <w:spacing w:val="-2"/>
          <w:w w:val="130"/>
        </w:rPr>
        <w:t>focus</w:t>
      </w:r>
    </w:p>
    <w:p>
      <w:pPr>
        <w:pStyle w:val="BodyText"/>
        <w:spacing w:line="276" w:lineRule="auto" w:before="30"/>
        <w:ind w:left="892" w:right="839"/>
      </w:pPr>
      <w:r>
        <w:rPr>
          <w:w w:val="130"/>
        </w:rPr>
        <w:t>Eficient Freight Loader with 5 years of experience in LTL (less-than-truckload) environments. Specializes in dock operations,</w:t>
      </w:r>
      <w:r>
        <w:rPr>
          <w:spacing w:val="-12"/>
          <w:w w:val="130"/>
        </w:rPr>
        <w:t> </w:t>
      </w:r>
      <w:r>
        <w:rPr>
          <w:w w:val="130"/>
        </w:rPr>
        <w:t>trailer</w:t>
      </w:r>
      <w:r>
        <w:rPr>
          <w:spacing w:val="-12"/>
          <w:w w:val="130"/>
        </w:rPr>
        <w:t> </w:t>
      </w:r>
      <w:r>
        <w:rPr>
          <w:w w:val="130"/>
        </w:rPr>
        <w:t>loading,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weight-balanced</w:t>
      </w:r>
      <w:r>
        <w:rPr>
          <w:spacing w:val="-11"/>
          <w:w w:val="130"/>
        </w:rPr>
        <w:t> </w:t>
      </w:r>
      <w:r>
        <w:rPr>
          <w:w w:val="130"/>
        </w:rPr>
        <w:t>freight</w:t>
      </w:r>
      <w:r>
        <w:rPr>
          <w:spacing w:val="-12"/>
          <w:w w:val="130"/>
        </w:rPr>
        <w:t> </w:t>
      </w:r>
      <w:r>
        <w:rPr>
          <w:w w:val="130"/>
        </w:rPr>
        <w:t>positioning.</w:t>
      </w:r>
      <w:r>
        <w:rPr>
          <w:spacing w:val="-12"/>
          <w:w w:val="130"/>
        </w:rPr>
        <w:t> </w:t>
      </w:r>
      <w:r>
        <w:rPr>
          <w:w w:val="130"/>
        </w:rPr>
        <w:t>Maintains</w:t>
      </w:r>
      <w:r>
        <w:rPr>
          <w:spacing w:val="-12"/>
          <w:w w:val="130"/>
        </w:rPr>
        <w:t> </w:t>
      </w:r>
      <w:r>
        <w:rPr>
          <w:w w:val="130"/>
        </w:rPr>
        <w:t>a</w:t>
      </w:r>
      <w:r>
        <w:rPr>
          <w:spacing w:val="-11"/>
          <w:w w:val="130"/>
        </w:rPr>
        <w:t> </w:t>
      </w:r>
      <w:r>
        <w:rPr>
          <w:w w:val="130"/>
        </w:rPr>
        <w:t>clean</w:t>
      </w:r>
      <w:r>
        <w:rPr>
          <w:spacing w:val="-12"/>
          <w:w w:val="130"/>
        </w:rPr>
        <w:t> </w:t>
      </w:r>
      <w:r>
        <w:rPr>
          <w:w w:val="130"/>
        </w:rPr>
        <w:t>safety</w:t>
      </w:r>
      <w:r>
        <w:rPr>
          <w:spacing w:val="-12"/>
          <w:w w:val="130"/>
        </w:rPr>
        <w:t> </w:t>
      </w:r>
      <w:r>
        <w:rPr>
          <w:w w:val="130"/>
        </w:rPr>
        <w:t>record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strong</w:t>
      </w:r>
      <w:r>
        <w:rPr>
          <w:spacing w:val="-12"/>
          <w:w w:val="130"/>
        </w:rPr>
        <w:t> </w:t>
      </w:r>
      <w:r>
        <w:rPr>
          <w:w w:val="130"/>
        </w:rPr>
        <w:t>attention to freight handling procedures.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-249912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78112pt;width:595.950pt;height:20.25pt;mso-position-horizontal-relative:page;mso-position-vertical-relative:paragraph;z-index:15729152" id="docshapegroup2" coordorigin="0,-394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CC8B00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Dock</w:t>
      </w:r>
      <w:r>
        <w:rPr>
          <w:spacing w:val="8"/>
          <w:w w:val="130"/>
          <w:sz w:val="16"/>
        </w:rPr>
        <w:t> </w:t>
      </w:r>
      <w:r>
        <w:rPr>
          <w:spacing w:val="-2"/>
          <w:w w:val="130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Liftgate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operation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25"/>
          <w:sz w:val="16"/>
        </w:rPr>
        <w:t>Manifest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checking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340171</wp:posOffset>
                </wp:positionV>
                <wp:extent cx="7568565" cy="2571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85131pt;width:595.950pt;height:20.25pt;mso-position-horizontal-relative:page;mso-position-vertical-relative:paragraph;z-index:15729664" id="docshapegroup5" coordorigin="0,536" coordsize="11919,405">
                <v:rect style="position:absolute;left:0;top:535;width:11919;height:405" id="docshape6" filled="true" fillcolor="#8b3399" stroked="false">
                  <v:fill opacity="13107f" type="solid"/>
                </v:rect>
                <v:shape style="position:absolute;left:0;top:535;width:11919;height:405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CC8B00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Safety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reporting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Freight</w:t>
      </w:r>
      <w:r>
        <w:rPr>
          <w:spacing w:val="4"/>
          <w:w w:val="130"/>
          <w:sz w:val="16"/>
        </w:rPr>
        <w:t> </w:t>
      </w:r>
      <w:r>
        <w:rPr>
          <w:spacing w:val="-2"/>
          <w:w w:val="130"/>
          <w:sz w:val="16"/>
        </w:rPr>
        <w:t>labeling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Load </w:t>
      </w:r>
      <w:r>
        <w:rPr>
          <w:spacing w:val="-2"/>
          <w:w w:val="130"/>
          <w:sz w:val="16"/>
        </w:rPr>
        <w:t>balance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Pallet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jack</w:t>
      </w:r>
      <w:r>
        <w:rPr>
          <w:spacing w:val="-6"/>
          <w:w w:val="130"/>
          <w:sz w:val="16"/>
        </w:rPr>
        <w:t> </w:t>
      </w:r>
      <w:r>
        <w:rPr>
          <w:spacing w:val="-5"/>
          <w:w w:val="130"/>
          <w:sz w:val="16"/>
        </w:rPr>
        <w:t>use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2594" w:space="2847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706"/>
      </w:pPr>
      <w:r>
        <w:rPr>
          <w:w w:val="125"/>
        </w:rPr>
        <w:t>FORKLIFT</w:t>
      </w:r>
      <w:r>
        <w:rPr>
          <w:spacing w:val="19"/>
          <w:w w:val="125"/>
        </w:rPr>
        <w:t> </w:t>
      </w:r>
      <w:r>
        <w:rPr>
          <w:w w:val="125"/>
        </w:rPr>
        <w:t>FREIGHT</w:t>
      </w:r>
      <w:r>
        <w:rPr>
          <w:spacing w:val="19"/>
          <w:w w:val="125"/>
        </w:rPr>
        <w:t> </w:t>
      </w:r>
      <w:r>
        <w:rPr>
          <w:w w:val="125"/>
        </w:rPr>
        <w:t>LOADER</w:t>
      </w:r>
      <w:r>
        <w:rPr>
          <w:spacing w:val="64"/>
          <w:w w:val="125"/>
        </w:rPr>
        <w:t> </w:t>
      </w:r>
      <w:r>
        <w:rPr/>
        <w:t>|</w:t>
      </w:r>
      <w:r>
        <w:rPr>
          <w:spacing w:val="64"/>
          <w:w w:val="125"/>
        </w:rPr>
        <w:t> </w:t>
      </w:r>
      <w:r>
        <w:rPr>
          <w:w w:val="125"/>
        </w:rPr>
        <w:t>LIGHTHOUSE</w:t>
      </w:r>
      <w:r>
        <w:rPr>
          <w:spacing w:val="20"/>
          <w:w w:val="125"/>
        </w:rPr>
        <w:t> </w:t>
      </w:r>
      <w:r>
        <w:rPr>
          <w:w w:val="125"/>
        </w:rPr>
        <w:t>FREIGHT,</w:t>
      </w:r>
      <w:r>
        <w:rPr>
          <w:spacing w:val="19"/>
          <w:w w:val="125"/>
        </w:rPr>
        <w:t> </w:t>
      </w:r>
      <w:r>
        <w:rPr>
          <w:w w:val="125"/>
        </w:rPr>
        <w:t>KANSAS</w:t>
      </w:r>
      <w:r>
        <w:rPr>
          <w:spacing w:val="19"/>
          <w:w w:val="125"/>
        </w:rPr>
        <w:t> </w:t>
      </w:r>
      <w:r>
        <w:rPr>
          <w:w w:val="125"/>
        </w:rPr>
        <w:t>CITY,</w:t>
      </w:r>
      <w:r>
        <w:rPr>
          <w:spacing w:val="19"/>
          <w:w w:val="125"/>
        </w:rPr>
        <w:t> </w:t>
      </w:r>
      <w:r>
        <w:rPr>
          <w:w w:val="125"/>
        </w:rPr>
        <w:t>KS</w:t>
      </w:r>
      <w:r>
        <w:rPr>
          <w:spacing w:val="64"/>
          <w:w w:val="125"/>
        </w:rPr>
        <w:t> </w:t>
      </w:r>
      <w:r>
        <w:rPr/>
        <w:t>|</w:t>
      </w:r>
      <w:r>
        <w:rPr>
          <w:spacing w:val="65"/>
          <w:w w:val="125"/>
        </w:rPr>
        <w:t> </w:t>
      </w:r>
      <w:r>
        <w:rPr>
          <w:w w:val="125"/>
        </w:rPr>
        <w:t>FEBRUARY</w:t>
      </w:r>
      <w:r>
        <w:rPr>
          <w:spacing w:val="19"/>
          <w:w w:val="125"/>
        </w:rPr>
        <w:t> </w:t>
      </w:r>
      <w:r>
        <w:rPr>
          <w:w w:val="125"/>
        </w:rPr>
        <w:t>2020</w:t>
      </w:r>
      <w:r>
        <w:rPr>
          <w:spacing w:val="19"/>
          <w:w w:val="125"/>
        </w:rPr>
        <w:t> </w:t>
      </w:r>
      <w:r>
        <w:rPr>
          <w:w w:val="125"/>
        </w:rPr>
        <w:t>–</w:t>
      </w:r>
      <w:r>
        <w:rPr>
          <w:spacing w:val="19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181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Load outbound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trailers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with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forklifts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secure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freight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using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straps and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corner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boards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Exceeded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load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quota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by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15%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while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maintaining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proper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weight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distribution</w:t>
      </w:r>
    </w:p>
    <w:p>
      <w:pPr>
        <w:pStyle w:val="BodyText"/>
        <w:spacing w:before="182"/>
        <w:ind w:left="706"/>
      </w:pPr>
      <w:r>
        <w:rPr>
          <w:w w:val="125"/>
        </w:rPr>
        <w:t>DOCK</w:t>
      </w:r>
      <w:r>
        <w:rPr>
          <w:spacing w:val="12"/>
          <w:w w:val="125"/>
        </w:rPr>
        <w:t> </w:t>
      </w:r>
      <w:r>
        <w:rPr>
          <w:w w:val="125"/>
        </w:rPr>
        <w:t>ASSOCIATE</w:t>
      </w:r>
      <w:r>
        <w:rPr>
          <w:spacing w:val="53"/>
          <w:w w:val="125"/>
        </w:rPr>
        <w:t> </w:t>
      </w:r>
      <w:r>
        <w:rPr/>
        <w:t>|</w:t>
      </w:r>
      <w:r>
        <w:rPr>
          <w:spacing w:val="52"/>
          <w:w w:val="125"/>
        </w:rPr>
        <w:t> </w:t>
      </w:r>
      <w:r>
        <w:rPr>
          <w:w w:val="125"/>
        </w:rPr>
        <w:t>MAVERICK</w:t>
      </w:r>
      <w:r>
        <w:rPr>
          <w:spacing w:val="12"/>
          <w:w w:val="125"/>
        </w:rPr>
        <w:t> </w:t>
      </w:r>
      <w:r>
        <w:rPr>
          <w:w w:val="125"/>
        </w:rPr>
        <w:t>TRANSPORT,</w:t>
      </w:r>
      <w:r>
        <w:rPr>
          <w:spacing w:val="13"/>
          <w:w w:val="125"/>
        </w:rPr>
        <w:t> </w:t>
      </w:r>
      <w:r>
        <w:rPr>
          <w:w w:val="125"/>
        </w:rPr>
        <w:t>TOPEKA,</w:t>
      </w:r>
      <w:r>
        <w:rPr>
          <w:spacing w:val="12"/>
          <w:w w:val="125"/>
        </w:rPr>
        <w:t> </w:t>
      </w:r>
      <w:r>
        <w:rPr>
          <w:w w:val="125"/>
        </w:rPr>
        <w:t>KS</w:t>
      </w:r>
      <w:r>
        <w:rPr>
          <w:spacing w:val="52"/>
          <w:w w:val="125"/>
        </w:rPr>
        <w:t> </w:t>
      </w:r>
      <w:r>
        <w:rPr/>
        <w:t>|</w:t>
      </w:r>
      <w:r>
        <w:rPr>
          <w:spacing w:val="52"/>
          <w:w w:val="125"/>
        </w:rPr>
        <w:t> </w:t>
      </w:r>
      <w:r>
        <w:rPr>
          <w:w w:val="125"/>
        </w:rPr>
        <w:t>JUNE</w:t>
      </w:r>
      <w:r>
        <w:rPr>
          <w:spacing w:val="12"/>
          <w:w w:val="125"/>
        </w:rPr>
        <w:t> </w:t>
      </w:r>
      <w:r>
        <w:rPr>
          <w:w w:val="125"/>
        </w:rPr>
        <w:t>2018</w:t>
      </w:r>
      <w:r>
        <w:rPr>
          <w:spacing w:val="13"/>
          <w:w w:val="125"/>
        </w:rPr>
        <w:t> </w:t>
      </w:r>
      <w:r>
        <w:rPr>
          <w:w w:val="125"/>
        </w:rPr>
        <w:t>–</w:t>
      </w:r>
      <w:r>
        <w:rPr>
          <w:spacing w:val="12"/>
          <w:w w:val="125"/>
        </w:rPr>
        <w:t> </w:t>
      </w:r>
      <w:r>
        <w:rPr>
          <w:w w:val="125"/>
        </w:rPr>
        <w:t>JANUARY</w:t>
      </w:r>
      <w:r>
        <w:rPr>
          <w:spacing w:val="12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240" w:lineRule="auto" w:before="182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458865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6.131134pt;width:595.950pt;height:21pt;mso-position-horizontal-relative:page;mso-position-vertical-relative:paragraph;z-index:15730176" id="docshapegroup8" coordorigin="0,723" coordsize="11919,420">
                <v:rect style="position:absolute;left:0;top:722;width:11919;height:420" id="docshape9" filled="true" fillcolor="#8b3399" stroked="false">
                  <v:fill opacity="13107f" type="solid"/>
                </v:rect>
                <v:shape style="position:absolute;left:0;top:722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CC8B00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Managed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inbound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freight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using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pallet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jacks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floor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loaders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76" w:lineRule="auto"/>
        <w:ind w:left="706" w:right="6147"/>
      </w:pPr>
      <w:r>
        <w:rPr>
          <w:w w:val="125"/>
        </w:rPr>
        <w:t>High School Diploma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Sunnyside High School, Topeka, KS May 2017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2"/>
      <w:ind w:left="892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2026-02-15T17:55:37Z</dcterms:created>
  <dcterms:modified xsi:type="dcterms:W3CDTF">2026-02-15T17:55:37Z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