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1920" w:bottom="280" w:left="283" w:right="425"/>
        </w:sectPr>
      </w:pPr>
    </w:p>
    <w:p>
      <w:pPr>
        <w:pStyle w:val="Heading1"/>
        <w:spacing w:before="99"/>
      </w:pPr>
      <w:r>
        <w:rPr>
          <w:smallCaps/>
          <w:color w:val="49443D"/>
        </w:rPr>
        <w:t>Personal</w:t>
      </w:r>
      <w:r>
        <w:rPr>
          <w:smallCaps/>
          <w:color w:val="49443D"/>
          <w:spacing w:val="49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96"/>
        <w:rPr>
          <w:rFonts w:ascii="Trebuchet MS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0"/>
        </w:rPr>
        <w:t>(555)</w:t>
      </w:r>
      <w:r>
        <w:rPr>
          <w:color w:val="424242"/>
          <w:spacing w:val="26"/>
          <w:w w:val="120"/>
        </w:rPr>
        <w:t> </w:t>
      </w:r>
      <w:r>
        <w:rPr>
          <w:color w:val="424242"/>
          <w:w w:val="120"/>
        </w:rPr>
        <w:t>876-</w:t>
      </w:r>
      <w:r>
        <w:rPr>
          <w:color w:val="424242"/>
          <w:spacing w:val="-4"/>
          <w:w w:val="120"/>
        </w:rPr>
        <w:t>5432</w:t>
      </w:r>
    </w:p>
    <w:p>
      <w:pPr>
        <w:pStyle w:val="BodyText"/>
        <w:spacing w:before="128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-24646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0"/>
          </w:rPr>
          <w:t>ava.thompson@email.com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64" w:lineRule="auto" w:before="1"/>
        <w:ind w:left="51" w:right="162"/>
      </w:pPr>
      <w:r>
        <w:rPr>
          <w:w w:val="120"/>
        </w:rPr>
        <w:t>Transportation Data Scientist</w:t>
      </w:r>
      <w:r>
        <w:rPr>
          <w:spacing w:val="40"/>
          <w:w w:val="120"/>
        </w:rPr>
        <w:t> </w:t>
      </w:r>
      <w:r>
        <w:rPr>
          <w:w w:val="120"/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Smart Mobility Solutions | San Francisco, </w:t>
      </w:r>
      <w:r>
        <w:rPr>
          <w:spacing w:val="-6"/>
          <w:w w:val="120"/>
        </w:rPr>
        <w:t>CA</w:t>
      </w:r>
    </w:p>
    <w:p>
      <w:pPr>
        <w:pStyle w:val="BodyText"/>
        <w:spacing w:line="203" w:lineRule="exact"/>
        <w:ind w:left="51"/>
      </w:pPr>
      <w:r>
        <w:rPr>
          <w:w w:val="125"/>
        </w:rPr>
        <w:t>July</w:t>
      </w:r>
      <w:r>
        <w:rPr>
          <w:spacing w:val="2"/>
          <w:w w:val="125"/>
        </w:rPr>
        <w:t> </w:t>
      </w:r>
      <w:r>
        <w:rPr>
          <w:w w:val="125"/>
        </w:rPr>
        <w:t>2020</w:t>
      </w:r>
      <w:r>
        <w:rPr>
          <w:spacing w:val="3"/>
          <w:w w:val="125"/>
        </w:rPr>
        <w:t> </w:t>
      </w:r>
      <w:r>
        <w:rPr>
          <w:w w:val="125"/>
        </w:rPr>
        <w:t>–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3" w:lineRule="exact"/>
        <w:sectPr>
          <w:type w:val="continuous"/>
          <w:pgSz w:w="11920" w:h="16860"/>
          <w:pgMar w:top="1920" w:bottom="280" w:left="283" w:right="425"/>
          <w:cols w:num="2" w:equalWidth="0">
            <w:col w:w="3338" w:space="698"/>
            <w:col w:w="7176"/>
          </w:cols>
        </w:sectPr>
      </w:pPr>
    </w:p>
    <w:p>
      <w:pPr>
        <w:pStyle w:val="BodyText"/>
        <w:spacing w:before="4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LinkedIn</w:t>
      </w:r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|</w:t>
      </w:r>
      <w:r>
        <w:rPr>
          <w:color w:val="424242"/>
          <w:spacing w:val="-2"/>
          <w:w w:val="125"/>
        </w:rPr>
        <w:t> Portfolio</w:t>
      </w:r>
    </w:p>
    <w:p>
      <w:pPr>
        <w:pStyle w:val="BodyText"/>
        <w:spacing w:before="133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0"/>
        </w:rPr>
        <w:t>San</w:t>
      </w:r>
      <w:r>
        <w:rPr>
          <w:color w:val="424242"/>
          <w:spacing w:val="27"/>
          <w:w w:val="120"/>
        </w:rPr>
        <w:t> </w:t>
      </w:r>
      <w:r>
        <w:rPr>
          <w:color w:val="424242"/>
          <w:w w:val="120"/>
        </w:rPr>
        <w:t>Francisco,</w:t>
      </w:r>
      <w:r>
        <w:rPr>
          <w:color w:val="424242"/>
          <w:spacing w:val="27"/>
          <w:w w:val="120"/>
        </w:rPr>
        <w:t> </w:t>
      </w:r>
      <w:r>
        <w:rPr>
          <w:color w:val="424242"/>
          <w:spacing w:val="-5"/>
          <w:w w:val="120"/>
        </w:rPr>
        <w:t>CA</w:t>
      </w:r>
    </w:p>
    <w:p>
      <w:pPr>
        <w:pStyle w:val="BodyText"/>
        <w:spacing w:before="96"/>
      </w:pPr>
    </w:p>
    <w:p>
      <w:pPr>
        <w:pStyle w:val="Heading1"/>
      </w:pPr>
      <w:r>
        <w:rPr>
          <w:smallCaps/>
          <w:color w:val="49443D"/>
          <w:spacing w:val="-2"/>
        </w:rPr>
        <w:t>Education</w:t>
      </w:r>
    </w:p>
    <w:p>
      <w:pPr>
        <w:pStyle w:val="BodyText"/>
        <w:spacing w:before="105"/>
        <w:rPr>
          <w:rFonts w:ascii="Trebuchet MS"/>
          <w:b/>
          <w:sz w:val="20"/>
        </w:rPr>
      </w:pPr>
    </w:p>
    <w:p>
      <w:pPr>
        <w:pStyle w:val="BodyText"/>
        <w:spacing w:line="264" w:lineRule="auto"/>
        <w:ind w:left="274"/>
      </w:pPr>
      <w:r>
        <w:rPr>
          <w:w w:val="120"/>
        </w:rPr>
        <w:t>Master of Science in Transportation Engineering University of California, Berkeley, Berkeley, CA | May </w:t>
      </w:r>
      <w:r>
        <w:rPr>
          <w:spacing w:val="-4"/>
          <w:w w:val="120"/>
        </w:rPr>
        <w:t>2016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49443D"/>
        </w:rPr>
        <w:t>Key</w:t>
      </w:r>
      <w:r>
        <w:rPr>
          <w:smallCaps/>
          <w:color w:val="49443D"/>
          <w:spacing w:val="15"/>
        </w:rPr>
        <w:t> </w:t>
      </w:r>
      <w:r>
        <w:rPr>
          <w:smallCaps/>
          <w:color w:val="4944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7" w:lineRule="auto" w:before="162" w:after="0"/>
        <w:ind w:left="795" w:right="180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6"/>
        </w:rPr>
        <w:t>Built a traffic prediction model that reduced congestion by 25% in major</w:t>
      </w:r>
      <w:r>
        <w:rPr>
          <w:spacing w:val="80"/>
          <w:w w:val="120"/>
          <w:sz w:val="16"/>
        </w:rPr>
        <w:t> </w:t>
      </w:r>
      <w:r>
        <w:rPr>
          <w:w w:val="120"/>
          <w:sz w:val="16"/>
        </w:rPr>
        <w:t>metro areas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7" w:lineRule="auto" w:before="85" w:after="0"/>
        <w:ind w:left="795" w:right="444" w:hanging="298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Developed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real-time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public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transit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tracking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systems,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improving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rider efficiency by 30%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7" w:lineRule="auto" w:before="86" w:after="0"/>
        <w:ind w:left="795" w:right="266" w:hanging="298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Conducted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mobility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data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analysis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optimize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ride-sharing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services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and reduce wait times</w:t>
      </w: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line="264" w:lineRule="auto"/>
        <w:ind w:left="51" w:right="5"/>
      </w:pPr>
      <w:r>
        <w:rPr>
          <w:w w:val="120"/>
        </w:rPr>
        <w:t>Data</w:t>
      </w:r>
      <w:r>
        <w:rPr>
          <w:spacing w:val="26"/>
          <w:w w:val="120"/>
        </w:rPr>
        <w:t> </w:t>
      </w:r>
      <w:r>
        <w:rPr>
          <w:w w:val="120"/>
        </w:rPr>
        <w:t>Analyst</w:t>
      </w:r>
      <w:r>
        <w:rPr>
          <w:spacing w:val="26"/>
          <w:w w:val="120"/>
        </w:rPr>
        <w:t> </w:t>
      </w:r>
      <w:r>
        <w:rPr>
          <w:w w:val="120"/>
        </w:rPr>
        <w:t>(Transportation</w:t>
      </w:r>
      <w:r>
        <w:rPr>
          <w:spacing w:val="26"/>
          <w:w w:val="120"/>
        </w:rPr>
        <w:t> </w:t>
      </w:r>
      <w:r>
        <w:rPr>
          <w:w w:val="120"/>
        </w:rPr>
        <w:t>Division)</w:t>
      </w:r>
      <w:r>
        <w:rPr>
          <w:spacing w:val="37"/>
          <w:w w:val="120"/>
        </w:rPr>
        <w:t> </w:t>
      </w:r>
      <w:r>
        <w:rPr>
          <w:w w:val="120"/>
          <w:position w:val="1"/>
        </w:rPr>
        <w:t>|</w:t>
      </w:r>
      <w:r>
        <w:rPr>
          <w:spacing w:val="37"/>
          <w:w w:val="120"/>
          <w:position w:val="1"/>
        </w:rPr>
        <w:t> </w:t>
      </w:r>
      <w:r>
        <w:rPr>
          <w:w w:val="120"/>
        </w:rPr>
        <w:t>City</w:t>
      </w:r>
      <w:r>
        <w:rPr>
          <w:spacing w:val="26"/>
          <w:w w:val="120"/>
        </w:rPr>
        <w:t> </w:t>
      </w:r>
      <w:r>
        <w:rPr>
          <w:w w:val="120"/>
        </w:rPr>
        <w:t>Transit</w:t>
      </w:r>
      <w:r>
        <w:rPr>
          <w:spacing w:val="26"/>
          <w:w w:val="120"/>
        </w:rPr>
        <w:t> </w:t>
      </w:r>
      <w:r>
        <w:rPr>
          <w:w w:val="120"/>
        </w:rPr>
        <w:t>Authority</w:t>
      </w:r>
      <w:r>
        <w:rPr>
          <w:spacing w:val="26"/>
          <w:w w:val="120"/>
        </w:rPr>
        <w:t> </w:t>
      </w:r>
      <w:r>
        <w:rPr>
          <w:w w:val="120"/>
        </w:rPr>
        <w:t>|</w:t>
      </w:r>
      <w:r>
        <w:rPr>
          <w:spacing w:val="26"/>
          <w:w w:val="120"/>
        </w:rPr>
        <w:t> </w:t>
      </w:r>
      <w:r>
        <w:rPr>
          <w:w w:val="120"/>
        </w:rPr>
        <w:t>Chicago, </w:t>
      </w:r>
      <w:r>
        <w:rPr>
          <w:spacing w:val="-6"/>
          <w:w w:val="120"/>
        </w:rPr>
        <w:t>IL</w:t>
      </w:r>
    </w:p>
    <w:p>
      <w:pPr>
        <w:pStyle w:val="BodyText"/>
        <w:spacing w:before="7"/>
        <w:ind w:left="51"/>
      </w:pPr>
      <w:r>
        <w:rPr>
          <w:w w:val="120"/>
        </w:rPr>
        <w:t>August</w:t>
      </w:r>
      <w:r>
        <w:rPr>
          <w:spacing w:val="10"/>
          <w:w w:val="120"/>
        </w:rPr>
        <w:t> </w:t>
      </w:r>
      <w:r>
        <w:rPr>
          <w:w w:val="120"/>
        </w:rPr>
        <w:t>2016</w:t>
      </w:r>
      <w:r>
        <w:rPr>
          <w:spacing w:val="10"/>
          <w:w w:val="120"/>
        </w:rPr>
        <w:t> </w:t>
      </w:r>
      <w:r>
        <w:rPr>
          <w:w w:val="120"/>
        </w:rPr>
        <w:t>–</w:t>
      </w:r>
      <w:r>
        <w:rPr>
          <w:spacing w:val="11"/>
          <w:w w:val="120"/>
        </w:rPr>
        <w:t> </w:t>
      </w:r>
      <w:r>
        <w:rPr>
          <w:w w:val="120"/>
        </w:rPr>
        <w:t>June</w:t>
      </w:r>
      <w:r>
        <w:rPr>
          <w:spacing w:val="10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36" w:lineRule="exact" w:before="94" w:after="0"/>
        <w:ind w:left="793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Analyzed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traffic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sensor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data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improve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urban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traffic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flow</w:t>
      </w:r>
      <w:r>
        <w:rPr>
          <w:spacing w:val="19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20"/>
          <w:w w:val="120"/>
          <w:sz w:val="16"/>
        </w:rPr>
        <w:t> </w:t>
      </w:r>
      <w:r>
        <w:rPr>
          <w:spacing w:val="-5"/>
          <w:w w:val="120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7" w:lineRule="auto" w:before="32" w:after="0"/>
        <w:ind w:left="795" w:right="751" w:hanging="298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Developed machine learning algorithms to optimize bus and train</w:t>
      </w:r>
      <w:r>
        <w:rPr>
          <w:spacing w:val="80"/>
          <w:w w:val="120"/>
          <w:sz w:val="16"/>
        </w:rPr>
        <w:t> </w:t>
      </w:r>
      <w:r>
        <w:rPr>
          <w:spacing w:val="-2"/>
          <w:w w:val="120"/>
          <w:sz w:val="16"/>
        </w:rPr>
        <w:t>schedules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240" w:lineRule="auto" w:before="33" w:after="0"/>
        <w:ind w:left="793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Built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dashboards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city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officials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monitor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transportation</w:t>
      </w:r>
      <w:r>
        <w:rPr>
          <w:spacing w:val="28"/>
          <w:w w:val="120"/>
          <w:sz w:val="16"/>
        </w:rPr>
        <w:t> </w:t>
      </w:r>
      <w:r>
        <w:rPr>
          <w:spacing w:val="-2"/>
          <w:w w:val="120"/>
          <w:sz w:val="16"/>
        </w:rPr>
        <w:t>efficiency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425"/>
          <w:cols w:num="2" w:equalWidth="0">
            <w:col w:w="2990" w:space="1046"/>
            <w:col w:w="7176"/>
          </w:cols>
        </w:sect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100" w:after="0"/>
        <w:ind w:left="572" w:right="802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8362949"/>
                            <a:ext cx="5067935" cy="234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341880">
                                <a:moveTo>
                                  <a:pt x="0" y="2341626"/>
                                </a:moveTo>
                                <a:lnTo>
                                  <a:pt x="5067450" y="23416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1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640" y="1470619"/>
                            <a:ext cx="3289719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505062" y="2400312"/>
                            <a:ext cx="506349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96265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5962637"/>
                                </a:lnTo>
                                <a:lnTo>
                                  <a:pt x="5063109" y="5962637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9626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0"/>
                                <w:ind w:left="4" w:right="12" w:firstLine="0"/>
                                <w:jc w:val="center"/>
                                <w:rPr>
                                  <w:rFonts w:ascii="Trebuchet MS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Ava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0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0"/>
                                  <w:w w:val="110"/>
                                  <w:sz w:val="7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54"/>
                                <w:ind w:left="12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2"/>
                                </w:rPr>
                                <w:t>Transportation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2"/>
                                </w:rPr>
                                <w:t>Data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Scientist</w:t>
                              </w:r>
                            </w:p>
                            <w:p>
                              <w:pPr>
                                <w:spacing w:line="240" w:lineRule="auto" w:before="143"/>
                                <w:rPr>
                                  <w:rFonts w:ascii="Trebuchet MS"/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1"/>
                                <w:ind w:left="873" w:right="98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16"/>
                                </w:rPr>
                                <w:t>Experienced transportation data scientist with six years of experience in urban mobility analytics, route optimization, and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real-time </w:t>
                              </w:r>
                              <w:r>
                                <w:rPr>
                                  <w:color w:val="FFFFFF"/>
                                  <w:w w:val="160"/>
                                  <w:sz w:val="16"/>
                                </w:rPr>
                                <w:t>traic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6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forecasting. Skilled in Python, SQL, and GIS mapping.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49443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4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3170;width:7981;height:3688" id="docshape2" filled="true" fillcolor="#49443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876;top:2315;width:5181;height:190" type="#_x0000_t75" id="docshape4" stroked="false">
                  <v:imagedata r:id="rId10" o:title=""/>
                </v:shape>
                <v:shape style="position:absolute;left:3944;top:3780;width:7974;height:9390" id="docshape5" coordorigin="3945,3780" coordsize="7974,9390" path="m11918,4650l3945,4650,3945,13170,11918,13170,11918,4650xm11918,3780l3945,3780,3945,3975,11918,3975,11918,3780xe" filled="true" fillcolor="#49443d" stroked="false">
                  <v:path arrowok="t"/>
                  <v:fill opacity="32899f" type="solid"/>
                </v:shape>
                <v:shape style="position:absolute;left:3657;top:4641;width:288;height:418" type="#_x0000_t75" id="docshape6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975" type="#_x0000_t202" id="docshape7" filled="false" stroked="false">
                  <v:textbox inset="0,0,0,0">
                    <w:txbxContent>
                      <w:p>
                        <w:pPr>
                          <w:spacing w:before="850"/>
                          <w:ind w:left="4" w:right="12" w:firstLine="0"/>
                          <w:jc w:val="center"/>
                          <w:rPr>
                            <w:rFonts w:ascii="Trebuchet MS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74"/>
                          </w:rPr>
                          <w:t>Ava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0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10"/>
                            <w:w w:val="110"/>
                            <w:sz w:val="74"/>
                          </w:rPr>
                          <w:t>Thompson</w:t>
                        </w:r>
                      </w:p>
                      <w:p>
                        <w:pPr>
                          <w:spacing w:before="154"/>
                          <w:ind w:left="12" w:right="8" w:firstLine="0"/>
                          <w:jc w:val="center"/>
                          <w:rPr>
                            <w:rFonts w:ascii="Trebuchet MS"/>
                            <w:b/>
                            <w:sz w:val="2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22"/>
                          </w:rPr>
                          <w:t>Transportation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5"/>
                            <w:sz w:val="22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2"/>
                          </w:rPr>
                          <w:t>Data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2"/>
                          </w:rPr>
                          <w:t>Scientist</w:t>
                        </w:r>
                      </w:p>
                      <w:p>
                        <w:pPr>
                          <w:spacing w:line="240" w:lineRule="auto" w:before="143"/>
                          <w:rPr>
                            <w:rFonts w:ascii="Trebuchet MS"/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1"/>
                          <w:ind w:left="873" w:right="98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0"/>
                            <w:sz w:val="16"/>
                          </w:rPr>
                          <w:t>Experienced transportation data scientist with six years of experience in urban mobility analytics, route optimization, and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real-time </w:t>
                        </w:r>
                        <w:r>
                          <w:rPr>
                            <w:color w:val="FFFFFF"/>
                            <w:w w:val="160"/>
                            <w:sz w:val="16"/>
                          </w:rPr>
                          <w:t>traic</w:t>
                        </w:r>
                        <w:r>
                          <w:rPr>
                            <w:color w:val="FFFFFF"/>
                            <w:spacing w:val="-8"/>
                            <w:w w:val="16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forecasting. Skilled in Python, SQL, and GIS mapping.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8" filled="true" fillcolor="#49443d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2"/>
                            <w:sz w:val="28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41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0"/>
          <w:sz w:val="18"/>
        </w:rPr>
        <w:t>Traffic flow and congestion </w:t>
      </w:r>
      <w:r>
        <w:rPr>
          <w:color w:val="424242"/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75" w:after="0"/>
        <w:ind w:left="572" w:right="874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GIS and spatial data </w:t>
      </w:r>
      <w:r>
        <w:rPr>
          <w:color w:val="424242"/>
          <w:spacing w:val="-2"/>
          <w:w w:val="120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62" w:after="0"/>
        <w:ind w:left="572" w:right="839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Predictive modeling for transit systems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45" w:after="0"/>
        <w:ind w:left="572" w:right="812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Logistics and supply chain </w:t>
      </w:r>
      <w:r>
        <w:rPr>
          <w:color w:val="424242"/>
          <w:spacing w:val="-2"/>
          <w:w w:val="120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74" w:after="0"/>
        <w:ind w:left="572" w:right="821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Real-time transportation </w:t>
      </w:r>
      <w:r>
        <w:rPr>
          <w:color w:val="424242"/>
          <w:spacing w:val="-2"/>
          <w:w w:val="120"/>
          <w:sz w:val="18"/>
        </w:rPr>
        <w:t>monitoring</w:t>
      </w:r>
    </w:p>
    <w:sectPr>
      <w:type w:val="continuous"/>
      <w:pgSz w:w="11920" w:h="16860"/>
      <w:pgMar w:top="19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2"/>
      <w:ind w:left="572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a.thomp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2026-02-20T12:04:43Z</dcterms:created>
  <dcterms:modified xsi:type="dcterms:W3CDTF">2026-02-20T12:04:43Z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