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A26E00"/>
          <w:sz w:val="83"/>
        </w:rPr>
        <w:t>Brandon</w:t>
      </w:r>
      <w:r>
        <w:rPr>
          <w:color w:val="A26E00"/>
          <w:spacing w:val="-6"/>
          <w:sz w:val="83"/>
        </w:rPr>
        <w:t> </w:t>
      </w:r>
      <w:r>
        <w:rPr>
          <w:color w:val="646464"/>
          <w:spacing w:val="-5"/>
          <w:sz w:val="83"/>
        </w:rPr>
        <w:t>Lee</w:t>
      </w:r>
    </w:p>
    <w:p>
      <w:pPr>
        <w:spacing w:before="161"/>
        <w:ind w:left="3610" w:right="0" w:firstLine="0"/>
        <w:jc w:val="center"/>
        <w:rPr>
          <w:sz w:val="20"/>
        </w:rPr>
      </w:pPr>
      <w:r>
        <w:rPr>
          <w:color w:val="A26E00"/>
          <w:sz w:val="20"/>
        </w:rPr>
        <w:t>Technology</w:t>
      </w:r>
      <w:r>
        <w:rPr>
          <w:color w:val="A26E00"/>
          <w:spacing w:val="-10"/>
          <w:sz w:val="20"/>
        </w:rPr>
        <w:t> </w:t>
      </w:r>
      <w:r>
        <w:rPr>
          <w:color w:val="A26E00"/>
          <w:spacing w:val="-2"/>
          <w:sz w:val="20"/>
        </w:rPr>
        <w:t>Consultant</w:t>
      </w:r>
    </w:p>
    <w:p>
      <w:pPr>
        <w:pStyle w:val="BodyText"/>
        <w:spacing w:before="9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8858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885825"/>
                        </a:xfrm>
                        <a:prstGeom prst="rect">
                          <a:avLst/>
                        </a:prstGeom>
                        <a:solidFill>
                          <a:srgbClr val="A26E00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595" w:right="311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Technology</w:t>
                            </w:r>
                            <w:r>
                              <w:rPr>
                                <w:b/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consultant</w:t>
                            </w:r>
                            <w:r>
                              <w:rPr>
                                <w:b/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optimizing</w:t>
                            </w:r>
                            <w:r>
                              <w:rPr>
                                <w:b/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IT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systems</w:t>
                            </w:r>
                            <w:r>
                              <w:rPr>
                                <w:b/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digital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transformation</w:t>
                            </w:r>
                          </w:p>
                          <w:p>
                            <w:pPr>
                              <w:spacing w:line="297" w:lineRule="auto" w:before="160"/>
                              <w:ind w:left="595" w:right="309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Experienced technology consultant with seven years of experience in IT strategy, cloud computing, and cybersecurity.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69.75pt;mso-position-horizontal-relative:page;mso-position-vertical-relative:paragraph;z-index:-15728640;mso-wrap-distance-left:0;mso-wrap-distance-right:0" type="#_x0000_t202" id="docshape1" filled="true" fillcolor="#a26e00" stroked="false">
                <v:textbox inset="0,0,0,0">
                  <w:txbxContent>
                    <w:p>
                      <w:pPr>
                        <w:spacing w:before="172"/>
                        <w:ind w:left="595" w:right="311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Technology</w:t>
                      </w:r>
                      <w:r>
                        <w:rPr>
                          <w:b/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consultant</w:t>
                      </w:r>
                      <w:r>
                        <w:rPr>
                          <w:b/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optimizing</w:t>
                      </w:r>
                      <w:r>
                        <w:rPr>
                          <w:b/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IT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systems</w:t>
                      </w:r>
                      <w:r>
                        <w:rPr>
                          <w:b/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b/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digital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transformation</w:t>
                      </w:r>
                    </w:p>
                    <w:p>
                      <w:pPr>
                        <w:spacing w:line="297" w:lineRule="auto" w:before="160"/>
                        <w:ind w:left="595" w:right="309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Experienced technology consultant with seven years of experience in IT strategy, cloud computing, and cybersecurity.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Heading1"/>
        <w:spacing w:line="300" w:lineRule="atLeast" w:before="1"/>
        <w:ind w:right="38"/>
      </w:pPr>
      <w:r>
        <w:rPr>
          <w:color w:val="A26E00"/>
          <w:spacing w:val="-2"/>
        </w:rPr>
        <w:t>PERSONAL INFORMATION</w:t>
      </w:r>
    </w:p>
    <w:p>
      <w:pPr>
        <w:spacing w:before="62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A26E00"/>
          <w:spacing w:val="-2"/>
          <w:sz w:val="24"/>
        </w:rPr>
        <w:t>PROFESSIONAL</w:t>
      </w:r>
      <w:r>
        <w:rPr>
          <w:color w:val="A26E00"/>
          <w:spacing w:val="4"/>
          <w:sz w:val="24"/>
        </w:rPr>
        <w:t> </w:t>
      </w:r>
      <w:r>
        <w:rPr>
          <w:color w:val="A26E00"/>
          <w:spacing w:val="-2"/>
          <w:sz w:val="24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Technology</w:t>
      </w:r>
      <w:r>
        <w:rPr>
          <w:spacing w:val="-1"/>
          <w:sz w:val="20"/>
        </w:rPr>
        <w:t> </w:t>
      </w:r>
      <w:r>
        <w:rPr>
          <w:sz w:val="20"/>
        </w:rPr>
        <w:t>Consultant</w:t>
      </w:r>
      <w:r>
        <w:rPr>
          <w:spacing w:val="-1"/>
          <w:sz w:val="20"/>
        </w:rPr>
        <w:t> </w:t>
      </w:r>
      <w:r>
        <w:rPr>
          <w:color w:val="134E5C"/>
          <w:sz w:val="20"/>
        </w:rPr>
        <w:t>| InnovateTech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Solutions |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San Francisco,</w:t>
      </w:r>
      <w:r>
        <w:rPr>
          <w:color w:val="134E5C"/>
          <w:spacing w:val="-1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spacing w:before="29"/>
        <w:ind w:left="108"/>
      </w:pP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823" w:space="2195"/>
            <w:col w:w="7619"/>
          </w:cols>
        </w:sectPr>
      </w:pPr>
    </w:p>
    <w:p>
      <w:pPr>
        <w:pStyle w:val="BodyText"/>
        <w:spacing w:before="36"/>
        <w:rPr>
          <w:sz w:val="20"/>
        </w:rPr>
      </w:pPr>
    </w:p>
    <w:p>
      <w:pPr>
        <w:spacing w:before="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(555)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789-</w:t>
      </w:r>
      <w:r>
        <w:rPr>
          <w:color w:val="134E5C"/>
          <w:spacing w:val="-4"/>
          <w:sz w:val="20"/>
        </w:rPr>
        <w:t>1234</w:t>
      </w:r>
    </w:p>
    <w:p>
      <w:pPr>
        <w:spacing w:line="266" w:lineRule="auto" w:before="17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brandon.lee@email.co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pacing w:val="-10"/>
          <w:sz w:val="20"/>
        </w:rPr>
        <w:t>m</w:t>
      </w:r>
    </w:p>
    <w:p>
      <w:pPr>
        <w:spacing w:before="150"/>
        <w:ind w:left="740" w:right="0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LinkedIn</w:t>
      </w:r>
    </w:p>
    <w:p>
      <w:pPr>
        <w:pStyle w:val="ListParagraph"/>
        <w:numPr>
          <w:ilvl w:val="0"/>
          <w:numId w:val="1"/>
        </w:numPr>
        <w:tabs>
          <w:tab w:pos="1391" w:val="left" w:leader="none"/>
        </w:tabs>
        <w:spacing w:line="162" w:lineRule="exact" w:before="0" w:after="0"/>
        <w:ind w:left="139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Led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cloud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migration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projects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improved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system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efﬁciency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5"/>
          <w:w w:val="105"/>
          <w:sz w:val="18"/>
        </w:rPr>
        <w:t> 50%</w:t>
      </w:r>
    </w:p>
    <w:p>
      <w:pPr>
        <w:pStyle w:val="ListParagraph"/>
        <w:numPr>
          <w:ilvl w:val="0"/>
          <w:numId w:val="1"/>
        </w:numPr>
        <w:tabs>
          <w:tab w:pos="1391" w:val="left" w:leader="none"/>
        </w:tabs>
        <w:spacing w:line="240" w:lineRule="auto" w:before="123" w:after="0"/>
        <w:ind w:left="139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Conducted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security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audits,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vulnerabilities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1391" w:val="left" w:leader="none"/>
        </w:tabs>
        <w:spacing w:line="240" w:lineRule="auto" w:before="123" w:after="0"/>
        <w:ind w:left="1391" w:right="0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Design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implement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enterprise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software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solutions,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streamlining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operations</w:t>
      </w:r>
    </w:p>
    <w:p>
      <w:pPr>
        <w:spacing w:before="149"/>
        <w:ind w:left="740" w:right="0" w:firstLine="0"/>
        <w:jc w:val="left"/>
        <w:rPr>
          <w:sz w:val="20"/>
        </w:rPr>
      </w:pPr>
      <w:r>
        <w:rPr>
          <w:sz w:val="20"/>
        </w:rPr>
        <w:t>IT</w:t>
      </w:r>
      <w:r>
        <w:rPr>
          <w:spacing w:val="-14"/>
          <w:sz w:val="20"/>
        </w:rPr>
        <w:t> </w:t>
      </w:r>
      <w:r>
        <w:rPr>
          <w:sz w:val="20"/>
        </w:rPr>
        <w:t>Analyst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Data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Systems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Group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Seattle,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WA</w:t>
      </w:r>
    </w:p>
    <w:p>
      <w:pPr>
        <w:pStyle w:val="BodyText"/>
        <w:spacing w:before="29"/>
        <w:ind w:left="740"/>
      </w:pPr>
      <w:r>
        <w:rPr>
          <w:color w:val="134E5C"/>
          <w:w w:val="105"/>
        </w:rPr>
        <w:t>July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2015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829" w:space="556"/>
            <w:col w:w="8252"/>
          </w:cols>
        </w:sectPr>
      </w:pPr>
    </w:p>
    <w:p>
      <w:pPr>
        <w:spacing w:before="19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San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Francisco,</w:t>
      </w:r>
      <w:r>
        <w:rPr>
          <w:color w:val="134E5C"/>
          <w:spacing w:val="8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rPr>
          <w:sz w:val="20"/>
        </w:rPr>
      </w:pPr>
    </w:p>
    <w:p>
      <w:pPr>
        <w:pStyle w:val="BodyText"/>
        <w:spacing w:before="172"/>
        <w:rPr>
          <w:sz w:val="20"/>
        </w:rPr>
      </w:pPr>
    </w:p>
    <w:p>
      <w:pPr>
        <w:pStyle w:val="Heading1"/>
      </w:pPr>
      <w:r>
        <w:rPr>
          <w:color w:val="A26E00"/>
        </w:rPr>
        <w:t>KEY</w:t>
      </w:r>
      <w:r>
        <w:rPr>
          <w:color w:val="A26E00"/>
          <w:spacing w:val="-6"/>
        </w:rPr>
        <w:t> </w:t>
      </w:r>
      <w:r>
        <w:rPr>
          <w:color w:val="A26E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78" w:lineRule="auto" w:before="13" w:after="0"/>
        <w:ind w:left="406" w:right="673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Assisted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clients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implementing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business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intelligence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solutions,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improving </w:t>
      </w:r>
      <w:r>
        <w:rPr>
          <w:color w:val="134E5C"/>
          <w:spacing w:val="-2"/>
          <w:w w:val="105"/>
          <w:sz w:val="18"/>
        </w:rPr>
        <w:t>decision-making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90" w:after="0"/>
        <w:ind w:left="405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Managed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IT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infrastructure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upgrades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increased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network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reliability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35%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13" w:after="0"/>
        <w:ind w:left="405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Developed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IT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strategies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that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reduced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operational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costs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spacing w:val="-5"/>
          <w:w w:val="105"/>
          <w:position w:val="1"/>
          <w:sz w:val="18"/>
        </w:rPr>
        <w:t>20%</w:t>
      </w:r>
    </w:p>
    <w:p>
      <w:pPr>
        <w:pStyle w:val="ListParagraph"/>
        <w:spacing w:after="0" w:line="240" w:lineRule="auto"/>
        <w:jc w:val="left"/>
        <w:rPr>
          <w:position w:val="1"/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485" w:space="1886"/>
            <w:col w:w="726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201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333387"/>
                            <a:ext cx="50920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371455">
                                <a:moveTo>
                                  <a:pt x="5091684" y="2000250"/>
                                </a:moveTo>
                                <a:lnTo>
                                  <a:pt x="0" y="2000250"/>
                                </a:lnTo>
                                <a:lnTo>
                                  <a:pt x="0" y="10371188"/>
                                </a:lnTo>
                                <a:lnTo>
                                  <a:pt x="5091684" y="10371188"/>
                                </a:lnTo>
                                <a:lnTo>
                                  <a:pt x="5091684" y="2000250"/>
                                </a:lnTo>
                                <a:close/>
                              </a:path>
                              <a:path w="5092065" h="10371455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4425"/>
                                </a:lnTo>
                                <a:lnTo>
                                  <a:pt x="5091684" y="1114425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03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038975">
                                <a:moveTo>
                                  <a:pt x="24669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87"/>
                                </a:lnTo>
                                <a:lnTo>
                                  <a:pt x="0" y="7038975"/>
                                </a:lnTo>
                                <a:lnTo>
                                  <a:pt x="2466962" y="7038975"/>
                                </a:lnTo>
                                <a:lnTo>
                                  <a:pt x="2466962" y="333387"/>
                                </a:lnTo>
                                <a:lnTo>
                                  <a:pt x="2466962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7242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40576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3378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466962" y="12"/>
                            <a:ext cx="5101590" cy="703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1590" h="7038975">
                                <a:moveTo>
                                  <a:pt x="5101209" y="2333625"/>
                                </a:moveTo>
                                <a:lnTo>
                                  <a:pt x="0" y="2333625"/>
                                </a:lnTo>
                                <a:lnTo>
                                  <a:pt x="0" y="7038962"/>
                                </a:lnTo>
                                <a:lnTo>
                                  <a:pt x="5101209" y="7038962"/>
                                </a:lnTo>
                                <a:lnTo>
                                  <a:pt x="5101209" y="2333625"/>
                                </a:lnTo>
                                <a:close/>
                              </a:path>
                              <a:path w="5101590" h="7038975">
                                <a:moveTo>
                                  <a:pt x="51012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101209" y="1447800"/>
                                </a:lnTo>
                                <a:lnTo>
                                  <a:pt x="5101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62174" y="23336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2" coordorigin="0,0" coordsize="11919,16858">
                <v:shape style="position:absolute;left:3899;top:525;width:8019;height:16333" id="docshape3" coordorigin="3900,525" coordsize="8019,16333" path="m11918,3675l3900,3675,3900,16858,11918,16858,11918,3675xm11918,525l3900,525,3900,2280,11918,2280,11918,525xe" filled="true" fillcolor="#f5f5f5" stroked="false">
                  <v:path arrowok="t"/>
                  <v:fill type="solid"/>
                </v:shape>
                <v:shape style="position:absolute;left:0;top:0;width:3885;height:11085" id="docshape4" coordorigin="0,0" coordsize="3885,11085" path="m3885,0l0,0,0,525,0,11085,3885,11085,3885,525,3885,0xe" filled="true" fillcolor="#ffffff" stroked="false">
                  <v:path arrowok="t"/>
                  <v:fill type="solid"/>
                </v:shape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865;width:275;height:317" type="#_x0000_t75" id="docshape7" stroked="false">
                  <v:imagedata r:id="rId8" o:title=""/>
                </v:shape>
                <v:shape style="position:absolute;left:586;top:6390;width:315;height:317" type="#_x0000_t75" id="docshape8" stroked="false">
                  <v:imagedata r:id="rId9" o:title=""/>
                </v:shape>
                <v:shape style="position:absolute;left:585;top:6831;width:317;height:274" type="#_x0000_t75" id="docshape9" stroked="false">
                  <v:imagedata r:id="rId10" o:title=""/>
                </v:shape>
                <v:shape style="position:absolute;left:3884;top:0;width:8034;height:11085" id="docshape10" coordorigin="3885,0" coordsize="8034,11085" path="m11918,3675l3885,3675,3885,11085,11918,11085,11918,3675xm11918,0l3885,0,3885,2280,11918,2280,11918,0xe" filled="true" fillcolor="#f5f5f5" stroked="false">
                  <v:path arrowok="t"/>
                  <v:fill type="solid"/>
                </v:shape>
                <v:shape style="position:absolute;left:3405;top:3675;width:480;height:600" id="docshape11" coordorigin="3405,3675" coordsize="480,600" path="m3885,4275l3405,3675,3885,3675,3885,427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IT</w:t>
      </w:r>
      <w:r>
        <w:rPr>
          <w:color w:val="134E5C"/>
          <w:spacing w:val="10"/>
          <w:sz w:val="18"/>
        </w:rPr>
        <w:t> </w:t>
      </w:r>
      <w:r>
        <w:rPr>
          <w:color w:val="134E5C"/>
          <w:sz w:val="18"/>
        </w:rPr>
        <w:t>infrastructure</w:t>
      </w:r>
      <w:r>
        <w:rPr>
          <w:color w:val="134E5C"/>
          <w:spacing w:val="11"/>
          <w:sz w:val="18"/>
        </w:rPr>
        <w:t> </w:t>
      </w:r>
      <w:r>
        <w:rPr>
          <w:color w:val="134E5C"/>
          <w:spacing w:val="-2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78" w:lineRule="auto" w:before="123" w:after="0"/>
        <w:ind w:left="591" w:right="357" w:hanging="298"/>
        <w:jc w:val="left"/>
        <w:rPr>
          <w:sz w:val="18"/>
        </w:rPr>
      </w:pPr>
      <w:r>
        <w:rPr>
          <w:color w:val="134E5C"/>
          <w:w w:val="105"/>
          <w:sz w:val="18"/>
        </w:rPr>
        <w:t>Cloud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computing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solutions (AWS, Azure)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74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Cybersecurity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risk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assessment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78" w:lineRule="auto" w:before="123" w:after="0"/>
        <w:ind w:left="591" w:right="164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Software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implementation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 integration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80" w:after="0"/>
        <w:ind w:left="591" w:right="450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Business</w:t>
      </w:r>
      <w:r>
        <w:rPr>
          <w:color w:val="134E5C"/>
          <w:spacing w:val="-1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intelligence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 </w:t>
      </w:r>
      <w:r>
        <w:rPr>
          <w:color w:val="134E5C"/>
          <w:spacing w:val="-2"/>
          <w:w w:val="105"/>
          <w:sz w:val="18"/>
        </w:rPr>
        <w:t>analytics</w:t>
      </w:r>
    </w:p>
    <w:p>
      <w:pPr>
        <w:pStyle w:val="Heading1"/>
        <w:spacing w:line="256" w:lineRule="exact"/>
        <w:ind w:left="294"/>
      </w:pPr>
      <w:r>
        <w:rPr/>
        <w:br w:type="column"/>
      </w:r>
      <w:r>
        <w:rPr>
          <w:color w:val="A26E00"/>
          <w:spacing w:val="-2"/>
        </w:rPr>
        <w:t>EDUCATION</w:t>
      </w:r>
    </w:p>
    <w:p>
      <w:pPr>
        <w:spacing w:before="166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Science</w:t>
      </w:r>
      <w:r>
        <w:rPr>
          <w:spacing w:val="8"/>
          <w:sz w:val="20"/>
        </w:rPr>
        <w:t> </w:t>
      </w:r>
      <w:r>
        <w:rPr>
          <w:sz w:val="20"/>
        </w:rPr>
        <w:t>in</w:t>
      </w:r>
      <w:r>
        <w:rPr>
          <w:spacing w:val="7"/>
          <w:sz w:val="20"/>
        </w:rPr>
        <w:t> </w:t>
      </w:r>
      <w:r>
        <w:rPr>
          <w:sz w:val="20"/>
        </w:rPr>
        <w:t>Information</w:t>
      </w:r>
      <w:r>
        <w:rPr>
          <w:spacing w:val="3"/>
          <w:sz w:val="20"/>
        </w:rPr>
        <w:t> </w:t>
      </w:r>
      <w:r>
        <w:rPr>
          <w:spacing w:val="-2"/>
          <w:sz w:val="20"/>
        </w:rPr>
        <w:t>Technology</w:t>
      </w:r>
    </w:p>
    <w:p>
      <w:pPr>
        <w:pStyle w:val="BodyText"/>
        <w:spacing w:before="29"/>
        <w:ind w:left="294"/>
      </w:pPr>
      <w:r>
        <w:rPr>
          <w:color w:val="134E5C"/>
        </w:rPr>
        <w:t>University</w:t>
      </w:r>
      <w:r>
        <w:rPr>
          <w:color w:val="134E5C"/>
          <w:spacing w:val="6"/>
        </w:rPr>
        <w:t> </w:t>
      </w:r>
      <w:r>
        <w:rPr>
          <w:color w:val="134E5C"/>
        </w:rPr>
        <w:t>of</w:t>
      </w:r>
      <w:r>
        <w:rPr>
          <w:color w:val="134E5C"/>
          <w:spacing w:val="6"/>
        </w:rPr>
        <w:t> </w:t>
      </w:r>
      <w:r>
        <w:rPr>
          <w:color w:val="134E5C"/>
        </w:rPr>
        <w:t>California,</w:t>
      </w:r>
      <w:r>
        <w:rPr>
          <w:color w:val="134E5C"/>
          <w:spacing w:val="6"/>
        </w:rPr>
        <w:t> </w:t>
      </w:r>
      <w:r>
        <w:rPr>
          <w:color w:val="134E5C"/>
        </w:rPr>
        <w:t>Berkeley,</w:t>
      </w:r>
      <w:r>
        <w:rPr>
          <w:color w:val="134E5C"/>
          <w:spacing w:val="6"/>
        </w:rPr>
        <w:t> </w:t>
      </w:r>
      <w:r>
        <w:rPr>
          <w:color w:val="134E5C"/>
        </w:rPr>
        <w:t>Berkeley,</w:t>
      </w:r>
      <w:r>
        <w:rPr>
          <w:color w:val="134E5C"/>
          <w:spacing w:val="6"/>
        </w:rPr>
        <w:t> </w:t>
      </w:r>
      <w:r>
        <w:rPr>
          <w:color w:val="134E5C"/>
        </w:rPr>
        <w:t>CA</w:t>
      </w:r>
      <w:r>
        <w:rPr>
          <w:color w:val="134E5C"/>
          <w:spacing w:val="6"/>
        </w:rPr>
        <w:t> </w:t>
      </w:r>
      <w:r>
        <w:rPr>
          <w:color w:val="134E5C"/>
        </w:rPr>
        <w:t>|</w:t>
      </w:r>
      <w:r>
        <w:rPr>
          <w:color w:val="134E5C"/>
          <w:spacing w:val="6"/>
        </w:rPr>
        <w:t> </w:t>
      </w:r>
      <w:r>
        <w:rPr>
          <w:color w:val="134E5C"/>
        </w:rPr>
        <w:t>May</w:t>
      </w:r>
      <w:r>
        <w:rPr>
          <w:color w:val="134E5C"/>
          <w:spacing w:val="6"/>
        </w:rPr>
        <w:t> </w:t>
      </w:r>
      <w:r>
        <w:rPr>
          <w:color w:val="134E5C"/>
          <w:spacing w:val="-4"/>
        </w:rPr>
        <w:t>2015</w:t>
      </w:r>
    </w:p>
    <w:sectPr>
      <w:type w:val="continuous"/>
      <w:pgSz w:w="11920" w:h="16860"/>
      <w:pgMar w:top="780" w:bottom="280" w:left="283" w:right="0"/>
      <w:cols w:num="2" w:equalWidth="0">
        <w:col w:w="3173" w:space="659"/>
        <w:col w:w="78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randon.lee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2026-02-27T13:33:41Z</dcterms:created>
  <dcterms:modified xsi:type="dcterms:W3CDTF">2026-02-27T13:33:41Z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