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92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0C5394"/>
          <w:spacing w:val="31"/>
          <w:w w:val="105"/>
          <w:sz w:val="78"/>
        </w:rPr>
        <w:t>William</w:t>
      </w:r>
      <w:r>
        <w:rPr>
          <w:rFonts w:ascii="Arial"/>
          <w:b/>
          <w:color w:val="0C5394"/>
          <w:spacing w:val="-49"/>
          <w:w w:val="105"/>
          <w:sz w:val="78"/>
        </w:rPr>
        <w:t> </w:t>
      </w:r>
      <w:r>
        <w:rPr>
          <w:rFonts w:ascii="Microsoft Sans Serif"/>
          <w:color w:val="0C5394"/>
          <w:spacing w:val="27"/>
          <w:w w:val="105"/>
          <w:sz w:val="78"/>
        </w:rPr>
        <w:t>Carter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8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48"/>
        <w:rPr>
          <w:rFonts w:ascii="Microsoft Sans Serif"/>
        </w:rPr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P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R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S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N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A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75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N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F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R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M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  <w:spacing w:val="10"/>
        </w:rPr>
        <w:t>AT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  <w:spacing w:val="-10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39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</w:rPr>
          <w:t>williamcarter@email.com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Y</w:t>
      </w:r>
      <w:r>
        <w:rPr>
          <w:rFonts w:ascii="Arial"/>
          <w:color w:val="FFFFFF"/>
          <w:spacing w:val="43"/>
        </w:rPr>
        <w:t> </w:t>
      </w:r>
      <w:r>
        <w:rPr>
          <w:rFonts w:ascii="Arial"/>
          <w:color w:val="FFFFFF"/>
        </w:rPr>
        <w:t>S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10"/>
        </w:rPr>
        <w:t>S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400" w:lineRule="auto"/>
        <w:ind w:left="579" w:right="36"/>
      </w:pPr>
      <w:r>
        <w:rPr>
          <w:color w:val="FFFFFF"/>
          <w:w w:val="105"/>
        </w:rPr>
        <w:t>CAD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(SolidWorks,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AutoCAD) Product design and prototyping</w:t>
      </w:r>
      <w:r>
        <w:rPr>
          <w:color w:val="FFFFFF"/>
          <w:w w:val="105"/>
        </w:rPr>
        <w:t> Finite Element Analysis (FEA) Mechanical testing and validation Manufacturing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processes</w:t>
      </w:r>
    </w:p>
    <w:p>
      <w:pPr>
        <w:pStyle w:val="Heading1"/>
        <w:spacing w:before="10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0C5394"/>
        </w:rPr>
        <w:t>A</w:t>
      </w:r>
      <w:r>
        <w:rPr>
          <w:rFonts w:ascii="Arial"/>
          <w:color w:val="0C5394"/>
          <w:spacing w:val="-10"/>
        </w:rPr>
        <w:t> </w:t>
      </w:r>
      <w:r>
        <w:rPr>
          <w:rFonts w:ascii="Arial"/>
          <w:color w:val="0C5394"/>
        </w:rPr>
        <w:t>B</w:t>
      </w:r>
      <w:r>
        <w:rPr>
          <w:rFonts w:ascii="Arial"/>
          <w:color w:val="0C5394"/>
          <w:spacing w:val="-10"/>
        </w:rPr>
        <w:t> </w:t>
      </w:r>
      <w:r>
        <w:rPr>
          <w:rFonts w:ascii="Arial"/>
          <w:color w:val="0C5394"/>
        </w:rPr>
        <w:t>O</w:t>
      </w:r>
      <w:r>
        <w:rPr>
          <w:rFonts w:ascii="Arial"/>
          <w:color w:val="0C5394"/>
          <w:spacing w:val="-10"/>
        </w:rPr>
        <w:t> </w:t>
      </w:r>
      <w:r>
        <w:rPr>
          <w:rFonts w:ascii="Arial"/>
          <w:color w:val="0C5394"/>
        </w:rPr>
        <w:t>U</w:t>
      </w:r>
      <w:r>
        <w:rPr>
          <w:rFonts w:ascii="Arial"/>
          <w:color w:val="0C5394"/>
          <w:spacing w:val="-10"/>
        </w:rPr>
        <w:t> </w:t>
      </w:r>
      <w:r>
        <w:rPr>
          <w:rFonts w:ascii="Arial"/>
          <w:color w:val="0C5394"/>
        </w:rPr>
        <w:t>T</w:t>
      </w:r>
      <w:r>
        <w:rPr>
          <w:rFonts w:ascii="Arial"/>
          <w:color w:val="0C5394"/>
          <w:spacing w:val="78"/>
        </w:rPr>
        <w:t> </w:t>
      </w:r>
      <w:r>
        <w:rPr>
          <w:rFonts w:ascii="Arial"/>
          <w:color w:val="0C5394"/>
        </w:rPr>
        <w:t>M</w:t>
      </w:r>
      <w:r>
        <w:rPr>
          <w:rFonts w:ascii="Arial"/>
          <w:color w:val="0C5394"/>
          <w:spacing w:val="-10"/>
        </w:rPr>
        <w:t> E</w:t>
      </w:r>
    </w:p>
    <w:p>
      <w:pPr>
        <w:spacing w:before="123"/>
        <w:ind w:left="95" w:right="0" w:firstLine="0"/>
        <w:jc w:val="left"/>
        <w:rPr>
          <w:b/>
          <w:sz w:val="18"/>
        </w:rPr>
      </w:pPr>
      <w:r>
        <w:rPr>
          <w:b/>
          <w:sz w:val="18"/>
        </w:rPr>
        <w:t>Entry-level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mechanical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engineer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with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experience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product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design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5"/>
          <w:sz w:val="18"/>
        </w:rPr>
        <w:t> </w:t>
      </w:r>
      <w:r>
        <w:rPr>
          <w:b/>
          <w:spacing w:val="-2"/>
          <w:sz w:val="18"/>
        </w:rPr>
        <w:t>testing</w:t>
      </w:r>
    </w:p>
    <w:p>
      <w:pPr>
        <w:pStyle w:val="BodyText"/>
        <w:spacing w:line="292" w:lineRule="auto" w:before="136"/>
        <w:ind w:left="95" w:right="97"/>
      </w:pPr>
      <w:r>
        <w:rPr/>
        <w:t>Detail-oriented mechanical engineer with expertise in CAD modeling, prototyping,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design</w:t>
      </w:r>
      <w:r>
        <w:rPr>
          <w:spacing w:val="40"/>
        </w:rPr>
        <w:t> </w:t>
      </w:r>
      <w:r>
        <w:rPr/>
        <w:t>analysis.</w:t>
      </w:r>
      <w:r>
        <w:rPr>
          <w:spacing w:val="40"/>
        </w:rPr>
        <w:t> </w:t>
      </w:r>
      <w:r>
        <w:rPr/>
        <w:t>Strong</w:t>
      </w:r>
      <w:r>
        <w:rPr>
          <w:spacing w:val="40"/>
        </w:rPr>
        <w:t> </w:t>
      </w:r>
      <w:r>
        <w:rPr/>
        <w:t>problem-solving</w:t>
      </w:r>
      <w:r>
        <w:rPr>
          <w:spacing w:val="40"/>
        </w:rPr>
        <w:t> </w:t>
      </w:r>
      <w:r>
        <w:rPr/>
        <w:t>skills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ability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work</w:t>
      </w:r>
      <w:r>
        <w:rPr>
          <w:spacing w:val="40"/>
        </w:rPr>
        <w:t> </w:t>
      </w:r>
      <w:r>
        <w:rPr/>
        <w:t>in collaborative engineering teams.</w:t>
      </w:r>
    </w:p>
    <w:p>
      <w:pPr>
        <w:pStyle w:val="BodyText"/>
        <w:spacing w:before="76"/>
      </w:pPr>
    </w:p>
    <w:p>
      <w:pPr>
        <w:pStyle w:val="Heading1"/>
        <w:rPr>
          <w:rFonts w:ascii="Arial"/>
        </w:rPr>
      </w:pPr>
      <w:r>
        <w:rPr>
          <w:rFonts w:ascii="Arial"/>
          <w:color w:val="0C5394"/>
        </w:rPr>
        <w:t>P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R</w:t>
      </w:r>
      <w:r>
        <w:rPr>
          <w:rFonts w:ascii="Arial"/>
          <w:color w:val="0C5394"/>
          <w:spacing w:val="-17"/>
        </w:rPr>
        <w:t> </w:t>
      </w:r>
      <w:r>
        <w:rPr>
          <w:rFonts w:ascii="Arial"/>
          <w:color w:val="0C5394"/>
        </w:rPr>
        <w:t>O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F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E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S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S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I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O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N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A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L</w:t>
      </w:r>
      <w:r>
        <w:rPr>
          <w:rFonts w:ascii="Arial"/>
          <w:color w:val="0C5394"/>
          <w:spacing w:val="35"/>
        </w:rPr>
        <w:t> </w:t>
      </w:r>
      <w:r>
        <w:rPr>
          <w:rFonts w:ascii="Arial"/>
          <w:color w:val="0C5394"/>
        </w:rPr>
        <w:t>E</w:t>
      </w:r>
      <w:r>
        <w:rPr>
          <w:rFonts w:ascii="Arial"/>
          <w:color w:val="0C5394"/>
          <w:spacing w:val="-12"/>
        </w:rPr>
        <w:t> </w:t>
      </w:r>
      <w:r>
        <w:rPr>
          <w:rFonts w:ascii="Arial"/>
          <w:color w:val="0C5394"/>
        </w:rPr>
        <w:t>X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P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E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R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I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E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N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</w:rPr>
        <w:t>C</w:t>
      </w:r>
      <w:r>
        <w:rPr>
          <w:rFonts w:ascii="Arial"/>
          <w:color w:val="0C5394"/>
          <w:spacing w:val="-13"/>
        </w:rPr>
        <w:t> </w:t>
      </w:r>
      <w:r>
        <w:rPr>
          <w:rFonts w:ascii="Arial"/>
          <w:color w:val="0C5394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Mechanical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Engineering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before="33"/>
        <w:ind w:left="95"/>
      </w:pPr>
      <w:r>
        <w:rPr/>
        <w:t>Advanced</w:t>
      </w:r>
      <w:r>
        <w:rPr>
          <w:spacing w:val="25"/>
        </w:rPr>
        <w:t> </w:t>
      </w:r>
      <w:r>
        <w:rPr/>
        <w:t>Manufacturing</w:t>
      </w:r>
      <w:r>
        <w:rPr>
          <w:spacing w:val="25"/>
        </w:rPr>
        <w:t> </w:t>
      </w:r>
      <w:r>
        <w:rPr/>
        <w:t>Co.,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 w:right="404"/>
      </w:pPr>
      <w:r>
        <w:rPr/>
        <w:t>Designed</w:t>
      </w:r>
      <w:r>
        <w:rPr>
          <w:spacing w:val="40"/>
        </w:rPr>
        <w:t> </w:t>
      </w:r>
      <w:r>
        <w:rPr/>
        <w:t>mechanical</w:t>
      </w:r>
      <w:r>
        <w:rPr>
          <w:spacing w:val="40"/>
        </w:rPr>
        <w:t> </w:t>
      </w:r>
      <w:r>
        <w:rPr/>
        <w:t>components</w:t>
      </w:r>
      <w:r>
        <w:rPr>
          <w:spacing w:val="40"/>
        </w:rPr>
        <w:t> </w:t>
      </w:r>
      <w:r>
        <w:rPr/>
        <w:t>using</w:t>
      </w:r>
      <w:r>
        <w:rPr>
          <w:spacing w:val="40"/>
        </w:rPr>
        <w:t> </w:t>
      </w:r>
      <w:r>
        <w:rPr/>
        <w:t>SolidWorks,</w:t>
      </w:r>
      <w:r>
        <w:rPr>
          <w:spacing w:val="40"/>
        </w:rPr>
        <w:t> </w:t>
      </w:r>
      <w:r>
        <w:rPr/>
        <w:t>improving production efficiency</w:t>
      </w:r>
    </w:p>
    <w:p>
      <w:pPr>
        <w:pStyle w:val="BodyText"/>
        <w:spacing w:before="90"/>
        <w:ind w:left="653"/>
      </w:pPr>
      <w:r>
        <w:rPr/>
        <w:t>Conducted</w:t>
      </w:r>
      <w:r>
        <w:rPr>
          <w:spacing w:val="39"/>
        </w:rPr>
        <w:t> </w:t>
      </w:r>
      <w:r>
        <w:rPr/>
        <w:t>performance</w:t>
      </w:r>
      <w:r>
        <w:rPr>
          <w:spacing w:val="40"/>
        </w:rPr>
        <w:t> </w:t>
      </w:r>
      <w:r>
        <w:rPr/>
        <w:t>testing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prototypes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documented</w:t>
      </w:r>
      <w:r>
        <w:rPr>
          <w:spacing w:val="40"/>
        </w:rPr>
        <w:t> </w:t>
      </w:r>
      <w:r>
        <w:rPr>
          <w:spacing w:val="-2"/>
        </w:rPr>
        <w:t>findings</w:t>
      </w:r>
    </w:p>
    <w:p>
      <w:pPr>
        <w:pStyle w:val="BodyText"/>
        <w:spacing w:before="185"/>
        <w:ind w:left="95"/>
        <w:rPr>
          <w:rFonts w:ascii="Microsoft Sans Serif"/>
        </w:rPr>
      </w:pPr>
      <w:r>
        <w:rPr>
          <w:rFonts w:ascii="Microsoft Sans Serif"/>
          <w:w w:val="105"/>
        </w:rPr>
        <w:t>Research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before="33"/>
        <w:ind w:left="95"/>
      </w:pPr>
      <w:r>
        <w:rPr/>
        <w:t>University</w:t>
      </w:r>
      <w:r>
        <w:rPr>
          <w:spacing w:val="10"/>
        </w:rPr>
        <w:t> </w:t>
      </w:r>
      <w:r>
        <w:rPr/>
        <w:t>Engineering</w:t>
      </w:r>
      <w:r>
        <w:rPr>
          <w:spacing w:val="10"/>
        </w:rPr>
        <w:t> </w:t>
      </w:r>
      <w:r>
        <w:rPr/>
        <w:t>Lab,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 w:right="539"/>
      </w:pPr>
      <w:r>
        <w:rPr/>
        <w:t>Assisted in prototyping and testing new materials for energy-efficient</w:t>
      </w:r>
      <w:r>
        <w:rPr>
          <w:spacing w:val="80"/>
        </w:rPr>
        <w:t> </w:t>
      </w:r>
      <w:r>
        <w:rPr>
          <w:spacing w:val="-2"/>
        </w:rPr>
        <w:t>systems</w:t>
      </w:r>
    </w:p>
    <w:p>
      <w:pPr>
        <w:pStyle w:val="BodyText"/>
        <w:spacing w:before="90"/>
        <w:ind w:left="653"/>
      </w:pPr>
      <w:r>
        <w:rPr>
          <w:w w:val="105"/>
        </w:rPr>
        <w:t>Conducted</w:t>
      </w:r>
      <w:r>
        <w:rPr>
          <w:spacing w:val="11"/>
          <w:w w:val="105"/>
        </w:rPr>
        <w:t> </w:t>
      </w:r>
      <w:r>
        <w:rPr>
          <w:w w:val="105"/>
        </w:rPr>
        <w:t>stress</w:t>
      </w:r>
      <w:r>
        <w:rPr>
          <w:spacing w:val="12"/>
          <w:w w:val="105"/>
        </w:rPr>
        <w:t> </w:t>
      </w:r>
      <w:r>
        <w:rPr>
          <w:w w:val="105"/>
        </w:rPr>
        <w:t>analysis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1"/>
          <w:w w:val="105"/>
        </w:rPr>
        <w:t> </w:t>
      </w:r>
      <w:r>
        <w:rPr>
          <w:w w:val="105"/>
        </w:rPr>
        <w:t>optimize</w:t>
      </w:r>
      <w:r>
        <w:rPr>
          <w:spacing w:val="12"/>
          <w:w w:val="105"/>
        </w:rPr>
        <w:t> </w:t>
      </w:r>
      <w:r>
        <w:rPr>
          <w:w w:val="105"/>
        </w:rPr>
        <w:t>component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durability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141"/>
          <w:cols w:num="2" w:equalWidth="0">
            <w:col w:w="3698" w:space="524"/>
            <w:col w:w="7132"/>
          </w:cols>
        </w:sectPr>
      </w:pPr>
    </w:p>
    <w:p>
      <w:pPr>
        <w:pStyle w:val="Heading1"/>
        <w:spacing w:before="175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14500"/>
                            <a:ext cx="4758690" cy="899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90330">
                                <a:moveTo>
                                  <a:pt x="0" y="8990075"/>
                                </a:moveTo>
                                <a:lnTo>
                                  <a:pt x="4758308" y="89900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90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14500"/>
                                </a:lnTo>
                                <a:lnTo>
                                  <a:pt x="7120509" y="17145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859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86174"/>
                            <a:ext cx="19050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09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409700">
                                <a:moveTo>
                                  <a:pt x="19050" y="1007021"/>
                                </a:moveTo>
                                <a:lnTo>
                                  <a:pt x="18122" y="1004785"/>
                                </a:lnTo>
                                <a:lnTo>
                                  <a:pt x="14401" y="1001064"/>
                                </a:lnTo>
                                <a:lnTo>
                                  <a:pt x="12166" y="1000125"/>
                                </a:lnTo>
                                <a:lnTo>
                                  <a:pt x="6896" y="1000125"/>
                                </a:lnTo>
                                <a:lnTo>
                                  <a:pt x="4660" y="1001064"/>
                                </a:lnTo>
                                <a:lnTo>
                                  <a:pt x="939" y="1004785"/>
                                </a:lnTo>
                                <a:lnTo>
                                  <a:pt x="0" y="1007021"/>
                                </a:lnTo>
                                <a:lnTo>
                                  <a:pt x="0" y="1019175"/>
                                </a:lnTo>
                                <a:lnTo>
                                  <a:pt x="0" y="1021816"/>
                                </a:lnTo>
                                <a:lnTo>
                                  <a:pt x="939" y="1024051"/>
                                </a:lnTo>
                                <a:lnTo>
                                  <a:pt x="4660" y="1027772"/>
                                </a:lnTo>
                                <a:lnTo>
                                  <a:pt x="6896" y="1028700"/>
                                </a:lnTo>
                                <a:lnTo>
                                  <a:pt x="12166" y="1028700"/>
                                </a:lnTo>
                                <a:lnTo>
                                  <a:pt x="14401" y="1027772"/>
                                </a:lnTo>
                                <a:lnTo>
                                  <a:pt x="18122" y="1024051"/>
                                </a:lnTo>
                                <a:lnTo>
                                  <a:pt x="19050" y="1021816"/>
                                </a:lnTo>
                                <a:lnTo>
                                  <a:pt x="19050" y="1007021"/>
                                </a:lnTo>
                                <a:close/>
                              </a:path>
                              <a:path w="19050" h="1409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409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700;width:7494;height:1415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700,11918,2700,11918,0xe" filled="true" fillcolor="#ffffff" stroked="false">
                  <v:path arrowok="t"/>
                  <v:fill type="solid"/>
                </v:shape>
                <v:rect style="position:absolute;left:4740;top:2655;width:6750;height:45" id="docshape15" filled="true" fillcolor="#e78f37" stroked="false">
                  <v:fill type="solid"/>
                </v:rect>
                <v:shape style="position:absolute;left:5009;top:5805;width:30;height:2220" id="docshape16" coordorigin="5010,5805" coordsize="30,2220" path="m5040,7991l5039,7987,5033,7981,5029,7980,5021,7980,5017,7981,5011,7987,5010,7991,5010,8010,5010,8014,5011,8018,5017,8024,5021,8025,5029,8025,5033,8024,5039,8018,5040,8014,5040,7991xm5040,7391l5039,7387,5033,7381,5029,7380,5021,7380,5017,7381,5011,7387,5010,7391,5010,7410,5010,7414,5011,7418,5017,7424,5021,7425,5029,7425,5033,7424,5039,7418,5040,7414,5040,7391xm5040,6416l5039,6412,5033,6406,5029,6405,5021,6405,5017,6406,5011,6412,5010,6416,5010,6424,5011,6428,5017,6434,5021,6435,5029,6435,5033,6434,5039,6428,5040,6424,5040,6420,5040,6416xm5040,5816l5039,5812,5033,5806,5029,5805,5021,5805,5017,5806,5011,5812,5010,5816,5010,5824,5011,5828,5017,5834,5021,5835,5029,5835,5033,5834,5039,5828,5040,5824,5040,5820,5040,58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D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U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C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  <w:spacing w:val="10"/>
        </w:rPr>
        <w:t>AT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  <w:spacing w:val="-10"/>
        </w:rPr>
        <w:t>N</w:t>
      </w:r>
    </w:p>
    <w:p>
      <w:pPr>
        <w:pStyle w:val="BodyText"/>
        <w:spacing w:before="21"/>
        <w:rPr>
          <w:rFonts w:ascii="Arial"/>
          <w:b/>
        </w:rPr>
      </w:pPr>
    </w:p>
    <w:p>
      <w:pPr>
        <w:spacing w:line="292" w:lineRule="auto" w:before="0"/>
        <w:ind w:left="281" w:right="725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Science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Mechanical Engineering (May 2024)</w:t>
      </w:r>
    </w:p>
    <w:p>
      <w:pPr>
        <w:pStyle w:val="BodyText"/>
        <w:ind w:left="281"/>
      </w:pPr>
      <w:r>
        <w:rPr>
          <w:color w:val="FFFFFF"/>
          <w:spacing w:val="-6"/>
        </w:rPr>
        <w:t>State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University,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City,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ST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william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2026-02-27T23:40:46Z</dcterms:created>
  <dcterms:modified xsi:type="dcterms:W3CDTF">2026-02-27T23:40:46Z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