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3"/>
        <w:rPr>
          <w:rFonts w:ascii="Times New Roman"/>
          <w:sz w:val="82"/>
        </w:rPr>
      </w:pPr>
    </w:p>
    <w:p>
      <w:pPr>
        <w:spacing w:line="993" w:lineRule="exact" w:before="0"/>
        <w:ind w:left="5421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384D6A"/>
          <w:w w:val="125"/>
          <w:sz w:val="82"/>
        </w:rPr>
        <w:t>Sam</w:t>
      </w:r>
      <w:r>
        <w:rPr>
          <w:rFonts w:ascii="Calibri"/>
          <w:b/>
          <w:color w:val="384D6A"/>
          <w:spacing w:val="48"/>
          <w:w w:val="125"/>
          <w:sz w:val="82"/>
        </w:rPr>
        <w:t> </w:t>
      </w:r>
      <w:r>
        <w:rPr>
          <w:rFonts w:ascii="Calibri"/>
          <w:color w:val="384D6A"/>
          <w:spacing w:val="-2"/>
          <w:w w:val="125"/>
          <w:sz w:val="82"/>
        </w:rPr>
        <w:t>Wright</w:t>
      </w:r>
    </w:p>
    <w:p>
      <w:pPr>
        <w:spacing w:line="346" w:lineRule="exact" w:before="0"/>
        <w:ind w:left="6984" w:right="0" w:firstLine="0"/>
        <w:jc w:val="left"/>
        <w:rPr>
          <w:rFonts w:ascii="Calibri"/>
          <w:sz w:val="29"/>
        </w:rPr>
      </w:pPr>
      <w:r>
        <w:rPr>
          <w:rFonts w:ascii="Calibri"/>
          <w:w w:val="125"/>
          <w:sz w:val="29"/>
        </w:rPr>
        <w:t>Banquet</w:t>
      </w:r>
      <w:r>
        <w:rPr>
          <w:rFonts w:ascii="Calibri"/>
          <w:spacing w:val="45"/>
          <w:w w:val="125"/>
          <w:sz w:val="29"/>
        </w:rPr>
        <w:t> </w:t>
      </w:r>
      <w:r>
        <w:rPr>
          <w:rFonts w:ascii="Calibri"/>
          <w:spacing w:val="-2"/>
          <w:w w:val="125"/>
          <w:sz w:val="29"/>
        </w:rPr>
        <w:t>Server</w:t>
      </w:r>
    </w:p>
    <w:p>
      <w:pPr>
        <w:pStyle w:val="BodyText"/>
        <w:spacing w:line="254" w:lineRule="auto" w:before="211"/>
        <w:ind w:left="4763" w:right="898" w:firstLine="56"/>
        <w:jc w:val="center"/>
      </w:pPr>
      <w:r>
        <w:rPr>
          <w:w w:val="105"/>
        </w:rPr>
        <w:t>Professional Banquet Server</w:t>
      </w:r>
      <w:r>
        <w:rPr>
          <w:spacing w:val="-5"/>
          <w:w w:val="105"/>
        </w:rPr>
        <w:t> </w:t>
      </w:r>
      <w:r>
        <w:rPr>
          <w:w w:val="105"/>
        </w:rPr>
        <w:t>with 5 years of experience supporting</w:t>
      </w:r>
      <w:r>
        <w:rPr>
          <w:spacing w:val="-11"/>
          <w:w w:val="105"/>
        </w:rPr>
        <w:t> </w:t>
      </w:r>
      <w:r>
        <w:rPr>
          <w:w w:val="105"/>
        </w:rPr>
        <w:t>large</w:t>
      </w:r>
      <w:r>
        <w:rPr>
          <w:spacing w:val="-10"/>
          <w:w w:val="105"/>
        </w:rPr>
        <w:t> </w:t>
      </w:r>
      <w:r>
        <w:rPr>
          <w:w w:val="105"/>
        </w:rPr>
        <w:t>events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w w:val="105"/>
        </w:rPr>
        <w:t>VIP</w:t>
      </w:r>
      <w:r>
        <w:rPr>
          <w:spacing w:val="-17"/>
          <w:w w:val="105"/>
        </w:rPr>
        <w:t> </w:t>
      </w:r>
      <w:r>
        <w:rPr>
          <w:w w:val="105"/>
        </w:rPr>
        <w:t>gatherings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hotel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settings</w:t>
      </w:r>
    </w:p>
    <w:p>
      <w:pPr>
        <w:pStyle w:val="BodyText"/>
        <w:spacing w:line="254" w:lineRule="auto" w:before="88"/>
        <w:ind w:left="4828" w:right="907"/>
        <w:jc w:val="center"/>
      </w:pPr>
      <w:r>
        <w:rPr>
          <w:spacing w:val="-2"/>
          <w:w w:val="105"/>
        </w:rPr>
        <w:t>Efficient,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guest-focused,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skilled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both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front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back-</w:t>
      </w:r>
      <w:r>
        <w:rPr>
          <w:w w:val="105"/>
        </w:rPr>
        <w:t>of-house support.</w:t>
      </w:r>
      <w:r>
        <w:rPr>
          <w:spacing w:val="-4"/>
          <w:w w:val="105"/>
        </w:rPr>
        <w:t> </w:t>
      </w:r>
      <w:r>
        <w:rPr>
          <w:w w:val="105"/>
        </w:rPr>
        <w:t>Thrives in fast-paced environments and ensures smooth food and beverage service.</w:t>
      </w: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343524"/>
                            <a:ext cx="4762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05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759610"/>
                                </a:moveTo>
                                <a:lnTo>
                                  <a:pt x="31102" y="1743075"/>
                                </a:lnTo>
                                <a:lnTo>
                                  <a:pt x="16535" y="1743075"/>
                                </a:lnTo>
                                <a:lnTo>
                                  <a:pt x="0" y="1759610"/>
                                </a:lnTo>
                                <a:lnTo>
                                  <a:pt x="0" y="1762125"/>
                                </a:lnTo>
                                <a:lnTo>
                                  <a:pt x="0" y="1764652"/>
                                </a:lnTo>
                                <a:lnTo>
                                  <a:pt x="16535" y="1781175"/>
                                </a:lnTo>
                                <a:lnTo>
                                  <a:pt x="31102" y="1781175"/>
                                </a:lnTo>
                                <a:lnTo>
                                  <a:pt x="47625" y="1764652"/>
                                </a:lnTo>
                                <a:lnTo>
                                  <a:pt x="47625" y="1759610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1" coordorigin="0,0" coordsize="4410,16860">
                <v:rect style="position:absolute;left:0;top:0;width:4410;height:16860" id="docshape2" filled="true" fillcolor="#384d6a" stroked="false">
                  <v:fill type="solid"/>
                </v:rect>
                <v:rect style="position:absolute;left:855;top:930;width:2700;height:3135" id="docshape3" filled="false" stroked="true" strokeweight="3.0pt" strokecolor="#ffffff">
                  <v:stroke dashstyle="solid"/>
                </v:rect>
                <v:shape style="position:absolute;left:885;top:960;width:2640;height:3075" type="#_x0000_t75" id="docshape4" stroked="false">
                  <v:imagedata r:id="rId5" o:title=""/>
                </v:shape>
                <v:shape style="position:absolute;left:720;top:5385;width:317;height:317" type="#_x0000_t75" id="docshape5" stroked="false">
                  <v:imagedata r:id="rId6" o:title=""/>
                </v:shape>
                <v:shape style="position:absolute;left:740;top:5925;width:275;height:317" type="#_x0000_t75" id="docshape6" stroked="false">
                  <v:imagedata r:id="rId7" o:title=""/>
                </v:shape>
                <v:shape style="position:absolute;left:720;top:6486;width:317;height:274" type="#_x0000_t75" id="docshape7" stroked="false">
                  <v:imagedata r:id="rId8" o:title=""/>
                </v:shape>
                <v:shape style="position:absolute;left:721;top:7005;width:315;height:317" type="#_x0000_t75" id="docshape8" stroked="false">
                  <v:imagedata r:id="rId9" o:title=""/>
                </v:shape>
                <v:shape style="position:absolute;left:719;top:8415;width:75;height:4260" id="docshape9" coordorigin="720,8415" coordsize="75,4260" path="m795,12632l794,12627,790,12618,788,12614,781,12607,777,12605,768,12601,763,12600,752,12600,747,12601,738,12605,734,12607,727,12614,725,12618,721,12627,720,12632,720,12638,720,12643,721,12648,725,12657,727,12661,734,12668,738,12670,747,12674,752,12675,763,12675,768,12674,777,12670,781,12668,788,12661,790,12657,794,12648,795,12643,795,12632xm795,12272l794,12267,790,12258,788,12254,781,12247,777,12245,768,12241,763,12240,752,12240,747,12241,738,12245,734,12247,727,12254,725,12258,721,12267,720,12272,720,12278,720,12283,721,12288,725,12297,727,12301,734,12308,738,12310,747,12314,752,12315,763,12315,768,12314,777,12310,781,12308,788,12301,790,12297,794,12288,795,12283,795,12272xm795,11912l794,11907,790,11898,788,11894,781,11887,777,11885,768,11881,763,11880,752,11880,747,11881,738,11885,734,11887,727,11894,725,11898,721,11907,720,11912,720,11918,720,11923,721,11928,725,11937,727,11941,734,11948,738,11950,747,11954,752,11955,763,11955,768,11954,777,11950,781,11948,788,11941,790,11937,794,11928,795,11923,795,11912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186l794,11182,791,11175,789,11172,783,11166,780,11164,773,11161,769,11160,746,11160,742,11161,735,11164,732,11166,726,11172,724,11175,721,11182,720,11186,720,11190,720,11194,721,11198,724,11205,726,11208,732,11214,735,11216,742,11219,746,11220,769,11220,773,11219,780,11216,783,11214,789,11208,791,11205,794,11198,795,11194,795,11186xm795,10817l794,10812,790,10803,788,10799,781,10792,777,10790,768,10786,763,10785,752,10785,747,10786,738,10790,734,10792,727,10799,725,10803,721,10812,720,10817,720,10823,720,10828,721,10833,725,10842,727,10846,734,10853,738,10855,747,10859,752,10860,763,10860,768,10859,777,10855,781,10853,788,10846,790,10842,794,10833,795,10828,795,1081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PERSONAL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6"/>
        <w:rPr>
          <w:rFonts w:ascii="Calibri"/>
          <w:sz w:val="24"/>
        </w:rPr>
      </w:pPr>
    </w:p>
    <w:p>
      <w:pPr>
        <w:pStyle w:val="BodyText"/>
        <w:ind w:left="1050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29"/>
      </w:pPr>
    </w:p>
    <w:p>
      <w:pPr>
        <w:pStyle w:val="BodyText"/>
        <w:spacing w:line="506" w:lineRule="auto"/>
        <w:ind w:left="1050" w:right="405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before="2"/>
        <w:ind w:left="1050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232"/>
      </w:pPr>
    </w:p>
    <w:p>
      <w:pPr>
        <w:pStyle w:val="Heading1"/>
      </w:pPr>
      <w:r>
        <w:rPr>
          <w:color w:val="FFFFFF"/>
          <w:spacing w:val="-2"/>
          <w:w w:val="125"/>
        </w:rPr>
        <w:t>EDUCATION</w:t>
      </w:r>
    </w:p>
    <w:p>
      <w:pPr>
        <w:pStyle w:val="Heading2"/>
      </w:pPr>
      <w:r>
        <w:rPr>
          <w:color w:val="FFFFFF"/>
          <w:spacing w:val="-2"/>
          <w:w w:val="130"/>
        </w:rPr>
        <w:t>Diploma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2"/>
          <w:w w:val="130"/>
        </w:rPr>
        <w:t>Hospitality Services</w:t>
      </w:r>
    </w:p>
    <w:p>
      <w:pPr>
        <w:pStyle w:val="BodyText"/>
        <w:spacing w:before="97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</w:rPr>
        <w:t>Crescent</w:t>
      </w:r>
      <w:r>
        <w:rPr>
          <w:color w:val="FFFFFF"/>
          <w:spacing w:val="16"/>
        </w:rPr>
        <w:t> </w:t>
      </w:r>
      <w:r>
        <w:rPr>
          <w:color w:val="FFFFFF"/>
        </w:rPr>
        <w:t>Career</w:t>
      </w:r>
      <w:r>
        <w:rPr>
          <w:color w:val="FFFFFF"/>
          <w:spacing w:val="9"/>
        </w:rPr>
        <w:t> </w:t>
      </w:r>
      <w:r>
        <w:rPr>
          <w:color w:val="FFFFFF"/>
        </w:rPr>
        <w:t>School</w:t>
      </w:r>
      <w:r>
        <w:rPr>
          <w:color w:val="FFFFFF"/>
          <w:spacing w:val="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2018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14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352" w:lineRule="auto" w:before="254"/>
        <w:ind w:left="882"/>
      </w:pPr>
      <w:r>
        <w:rPr>
          <w:color w:val="FFFFFF"/>
          <w:w w:val="105"/>
        </w:rPr>
        <w:t>Banquet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setup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teardown Food and drink service</w:t>
      </w:r>
    </w:p>
    <w:p>
      <w:pPr>
        <w:pStyle w:val="BodyText"/>
        <w:spacing w:line="239" w:lineRule="exact"/>
        <w:ind w:left="882"/>
      </w:pPr>
      <w:r>
        <w:rPr>
          <w:color w:val="FFFFFF"/>
          <w:spacing w:val="-2"/>
          <w:w w:val="105"/>
        </w:rPr>
        <w:t>Tray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carrying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staging</w:t>
      </w:r>
    </w:p>
    <w:p>
      <w:pPr>
        <w:pStyle w:val="BodyText"/>
        <w:spacing w:line="338" w:lineRule="auto" w:before="105"/>
        <w:ind w:left="882" w:right="1134"/>
      </w:pPr>
      <w:r>
        <w:rPr>
          <w:color w:val="FFFFFF"/>
          <w:w w:val="105"/>
        </w:rPr>
        <w:t>Event support Table clearing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collaboration</w:t>
      </w:r>
    </w:p>
    <w:p>
      <w:pPr>
        <w:spacing w:line="240" w:lineRule="auto"/>
        <w:ind w:left="-123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1"/>
                                <w:w w:val="1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10" filled="true" fillcolor="#384d6a" stroked="false">
                <w10:anchorlock/>
                <v:textbox inset="0,0,0,0">
                  <w:txbxContent>
                    <w:p>
                      <w:pPr>
                        <w:spacing w:before="86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4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4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35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5"/>
        <w:ind w:left="139"/>
        <w:rPr>
          <w:rFonts w:ascii="Calibri"/>
        </w:rPr>
      </w:pPr>
      <w:r>
        <w:rPr>
          <w:rFonts w:ascii="Calibri"/>
          <w:w w:val="115"/>
        </w:rPr>
        <w:t>Banquet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Server</w:t>
      </w:r>
      <w:r>
        <w:rPr>
          <w:rFonts w:ascii="Calibri"/>
          <w:spacing w:val="1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2021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14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4"/>
        <w:ind w:left="139"/>
      </w:pPr>
      <w:r>
        <w:rPr/>
        <w:t>Marigold</w:t>
      </w:r>
      <w:r>
        <w:rPr>
          <w:spacing w:val="13"/>
        </w:rPr>
        <w:t> </w:t>
      </w:r>
      <w:r>
        <w:rPr/>
        <w:t>Grand</w:t>
      </w:r>
      <w:r>
        <w:rPr>
          <w:spacing w:val="13"/>
        </w:rPr>
        <w:t> </w:t>
      </w:r>
      <w:r>
        <w:rPr/>
        <w:t>Hotel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New</w:t>
      </w:r>
      <w:r>
        <w:rPr>
          <w:spacing w:val="5"/>
        </w:rPr>
        <w:t> </w:t>
      </w:r>
      <w:r>
        <w:rPr/>
        <w:t>Orleans,</w:t>
      </w:r>
      <w:r>
        <w:rPr>
          <w:spacing w:val="14"/>
        </w:rPr>
        <w:t> </w:t>
      </w:r>
      <w:r>
        <w:rPr>
          <w:spacing w:val="-5"/>
        </w:rPr>
        <w:t>LA</w:t>
      </w:r>
    </w:p>
    <w:p>
      <w:pPr>
        <w:pStyle w:val="BodyText"/>
        <w:spacing w:before="14"/>
      </w:pPr>
    </w:p>
    <w:p>
      <w:pPr>
        <w:pStyle w:val="BodyText"/>
        <w:tabs>
          <w:tab w:pos="715" w:val="left" w:leader="none"/>
        </w:tabs>
        <w:spacing w:line="254" w:lineRule="auto"/>
        <w:ind w:left="715" w:right="942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Served</w:t>
      </w:r>
      <w:r>
        <w:rPr>
          <w:spacing w:val="-16"/>
          <w:w w:val="105"/>
        </w:rPr>
        <w:t> </w:t>
      </w:r>
      <w:r>
        <w:rPr>
          <w:w w:val="105"/>
        </w:rPr>
        <w:t>at</w:t>
      </w:r>
      <w:r>
        <w:rPr>
          <w:spacing w:val="-20"/>
          <w:w w:val="105"/>
        </w:rPr>
        <w:t> </w:t>
      </w:r>
      <w:r>
        <w:rPr>
          <w:w w:val="105"/>
        </w:rPr>
        <w:t>weddings,</w:t>
      </w:r>
      <w:r>
        <w:rPr>
          <w:spacing w:val="-14"/>
          <w:w w:val="105"/>
        </w:rPr>
        <w:t> </w:t>
      </w:r>
      <w:r>
        <w:rPr>
          <w:w w:val="105"/>
        </w:rPr>
        <w:t>galas,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corporate</w:t>
      </w:r>
      <w:r>
        <w:rPr>
          <w:spacing w:val="-14"/>
          <w:w w:val="105"/>
        </w:rPr>
        <w:t> </w:t>
      </w:r>
      <w:r>
        <w:rPr>
          <w:w w:val="105"/>
        </w:rPr>
        <w:t>events</w:t>
      </w:r>
      <w:r>
        <w:rPr>
          <w:spacing w:val="-20"/>
          <w:w w:val="105"/>
        </w:rPr>
        <w:t> </w:t>
      </w:r>
      <w:r>
        <w:rPr>
          <w:w w:val="105"/>
        </w:rPr>
        <w:t>with guest counts ranging from 50 to 500</w:t>
      </w:r>
    </w:p>
    <w:p>
      <w:pPr>
        <w:pStyle w:val="BodyText"/>
        <w:tabs>
          <w:tab w:pos="715" w:val="left" w:leader="none"/>
        </w:tabs>
        <w:spacing w:line="254" w:lineRule="auto" w:before="89"/>
        <w:ind w:left="715" w:right="622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Worked</w:t>
      </w:r>
      <w:r>
        <w:rPr>
          <w:spacing w:val="-18"/>
          <w:w w:val="105"/>
        </w:rPr>
        <w:t> </w:t>
      </w:r>
      <w:r>
        <w:rPr>
          <w:w w:val="105"/>
        </w:rPr>
        <w:t>closely</w:t>
      </w:r>
      <w:r>
        <w:rPr>
          <w:spacing w:val="-25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kitchen</w:t>
      </w:r>
      <w:r>
        <w:rPr>
          <w:spacing w:val="-17"/>
          <w:w w:val="105"/>
        </w:rPr>
        <w:t> </w:t>
      </w:r>
      <w:r>
        <w:rPr>
          <w:w w:val="105"/>
        </w:rPr>
        <w:t>staff</w:t>
      </w:r>
      <w:r>
        <w:rPr>
          <w:spacing w:val="-18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ensure</w:t>
      </w:r>
      <w:r>
        <w:rPr>
          <w:spacing w:val="-17"/>
          <w:w w:val="105"/>
        </w:rPr>
        <w:t> </w:t>
      </w:r>
      <w:r>
        <w:rPr>
          <w:w w:val="105"/>
        </w:rPr>
        <w:t>accurate</w:t>
      </w:r>
      <w:r>
        <w:rPr>
          <w:spacing w:val="-18"/>
          <w:w w:val="105"/>
        </w:rPr>
        <w:t> </w:t>
      </w:r>
      <w:r>
        <w:rPr>
          <w:w w:val="105"/>
        </w:rPr>
        <w:t>and timely</w:t>
      </w:r>
      <w:r>
        <w:rPr>
          <w:spacing w:val="-10"/>
          <w:w w:val="105"/>
        </w:rPr>
        <w:t> </w:t>
      </w:r>
      <w:r>
        <w:rPr>
          <w:w w:val="105"/>
        </w:rPr>
        <w:t>service</w:t>
      </w:r>
    </w:p>
    <w:p>
      <w:pPr>
        <w:pStyle w:val="BodyText"/>
        <w:tabs>
          <w:tab w:pos="715" w:val="left" w:leader="none"/>
        </w:tabs>
        <w:spacing w:line="254" w:lineRule="auto" w:before="103"/>
        <w:ind w:left="715" w:right="652" w:hanging="298"/>
      </w:pPr>
      <w:r>
        <w:rPr>
          <w:position w:val="8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/>
        <w:t>Assisted in pre-event setup and post-event cleanup within tight timeframes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15"/>
        </w:rPr>
        <w:t>Catering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2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March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April</w:t>
      </w:r>
      <w:r>
        <w:rPr>
          <w:rFonts w:ascii="Calibri"/>
          <w:spacing w:val="25"/>
          <w:w w:val="115"/>
        </w:rPr>
        <w:t> </w:t>
      </w:r>
      <w:r>
        <w:rPr>
          <w:rFonts w:ascii="Calibri"/>
          <w:spacing w:val="-4"/>
          <w:w w:val="115"/>
        </w:rPr>
        <w:t>2021</w:t>
      </w:r>
    </w:p>
    <w:p>
      <w:pPr>
        <w:pStyle w:val="BodyText"/>
        <w:spacing w:before="4"/>
        <w:ind w:left="139"/>
      </w:pPr>
      <w:r>
        <w:rPr/>
        <w:t>Lafayette</w:t>
      </w:r>
      <w:r>
        <w:rPr>
          <w:spacing w:val="5"/>
        </w:rPr>
        <w:t> </w:t>
      </w:r>
      <w:r>
        <w:rPr/>
        <w:t>Hotel</w:t>
      </w:r>
      <w:r>
        <w:rPr>
          <w:spacing w:val="-3"/>
        </w:rPr>
        <w:t> </w:t>
      </w:r>
      <w:r>
        <w:rPr/>
        <w:t>Events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New</w:t>
      </w:r>
      <w:r>
        <w:rPr>
          <w:spacing w:val="-2"/>
        </w:rPr>
        <w:t> </w:t>
      </w:r>
      <w:r>
        <w:rPr/>
        <w:t>Orleans,</w:t>
      </w:r>
      <w:r>
        <w:rPr>
          <w:spacing w:val="5"/>
        </w:rPr>
        <w:t> </w:t>
      </w:r>
      <w:r>
        <w:rPr>
          <w:spacing w:val="-5"/>
        </w:rPr>
        <w:t>LA</w:t>
      </w:r>
    </w:p>
    <w:p>
      <w:pPr>
        <w:pStyle w:val="BodyText"/>
        <w:spacing w:before="14"/>
      </w:pPr>
    </w:p>
    <w:p>
      <w:pPr>
        <w:pStyle w:val="BodyText"/>
        <w:tabs>
          <w:tab w:pos="715" w:val="left" w:leader="none"/>
        </w:tabs>
        <w:spacing w:line="254" w:lineRule="auto"/>
        <w:ind w:left="715" w:right="892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1"/>
          <w:w w:val="105"/>
        </w:rPr>
        <w:t> </w:t>
      </w:r>
      <w:r>
        <w:rPr>
          <w:w w:val="105"/>
        </w:rPr>
        <w:t>event</w:t>
      </w:r>
      <w:r>
        <w:rPr>
          <w:spacing w:val="-11"/>
          <w:w w:val="105"/>
        </w:rPr>
        <w:t> </w:t>
      </w:r>
      <w:r>
        <w:rPr>
          <w:w w:val="105"/>
        </w:rPr>
        <w:t>staff</w:t>
      </w:r>
      <w:r>
        <w:rPr>
          <w:spacing w:val="-16"/>
          <w:w w:val="105"/>
        </w:rPr>
        <w:t> </w:t>
      </w:r>
      <w:r>
        <w:rPr>
          <w:w w:val="105"/>
        </w:rPr>
        <w:t>during</w:t>
      </w:r>
      <w:r>
        <w:rPr>
          <w:spacing w:val="-11"/>
          <w:w w:val="105"/>
        </w:rPr>
        <w:t> </w:t>
      </w:r>
      <w:r>
        <w:rPr>
          <w:w w:val="105"/>
        </w:rPr>
        <w:t>meal</w:t>
      </w:r>
      <w:r>
        <w:rPr>
          <w:spacing w:val="-18"/>
          <w:w w:val="105"/>
        </w:rPr>
        <w:t> </w:t>
      </w:r>
      <w:r>
        <w:rPr>
          <w:w w:val="105"/>
        </w:rPr>
        <w:t>service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special </w:t>
      </w:r>
      <w:r>
        <w:rPr>
          <w:spacing w:val="-2"/>
          <w:w w:val="105"/>
        </w:rPr>
        <w:t>functions</w:t>
      </w:r>
    </w:p>
    <w:p>
      <w:pPr>
        <w:pStyle w:val="BodyText"/>
        <w:tabs>
          <w:tab w:pos="715" w:val="left" w:leader="none"/>
        </w:tabs>
        <w:spacing w:line="254" w:lineRule="auto" w:before="104"/>
        <w:ind w:left="715" w:right="652" w:hanging="298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Set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buffet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stations,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table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linens,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AV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equipment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 needed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6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Helped</w:t>
      </w:r>
      <w:r>
        <w:rPr>
          <w:spacing w:val="-18"/>
          <w:w w:val="105"/>
        </w:rPr>
        <w:t> </w:t>
      </w:r>
      <w:r>
        <w:rPr>
          <w:w w:val="105"/>
        </w:rPr>
        <w:t>train</w:t>
      </w:r>
      <w:r>
        <w:rPr>
          <w:spacing w:val="-17"/>
          <w:w w:val="105"/>
        </w:rPr>
        <w:t> </w:t>
      </w:r>
      <w:r>
        <w:rPr>
          <w:w w:val="105"/>
        </w:rPr>
        <w:t>seasonal</w:t>
      </w:r>
      <w:r>
        <w:rPr>
          <w:spacing w:val="-20"/>
          <w:w w:val="105"/>
        </w:rPr>
        <w:t> </w:t>
      </w:r>
      <w:r>
        <w:rPr>
          <w:w w:val="105"/>
        </w:rPr>
        <w:t>staff</w:t>
      </w:r>
      <w:r>
        <w:rPr>
          <w:spacing w:val="-18"/>
          <w:w w:val="105"/>
        </w:rPr>
        <w:t> </w:t>
      </w:r>
      <w:r>
        <w:rPr>
          <w:w w:val="105"/>
        </w:rPr>
        <w:t>during</w:t>
      </w:r>
      <w:r>
        <w:rPr>
          <w:spacing w:val="-16"/>
          <w:w w:val="105"/>
        </w:rPr>
        <w:t> </w:t>
      </w:r>
      <w:r>
        <w:rPr>
          <w:w w:val="105"/>
        </w:rPr>
        <w:t>peak</w:t>
      </w:r>
      <w:r>
        <w:rPr>
          <w:spacing w:val="-15"/>
          <w:w w:val="105"/>
        </w:rPr>
        <w:t> </w:t>
      </w:r>
      <w:r>
        <w:rPr>
          <w:w w:val="105"/>
        </w:rPr>
        <w:t>banquet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months</w:t>
      </w:r>
    </w:p>
    <w:sectPr>
      <w:type w:val="continuous"/>
      <w:pgSz w:w="11920" w:h="16860"/>
      <w:pgMar w:top="0" w:bottom="0" w:left="141" w:right="0"/>
      <w:cols w:num="2" w:equalWidth="0">
        <w:col w:w="3998" w:space="634"/>
        <w:col w:w="71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6"/>
      <w:ind w:left="882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2026-02-12T10:44:13Z</dcterms:created>
  <dcterms:modified xsi:type="dcterms:W3CDTF">2026-02-12T10:44:13Z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