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377" w:right="33" w:firstLine="0"/>
        <w:jc w:val="center"/>
        <w:rPr>
          <w:rFonts w:ascii="Calibri"/>
          <w:sz w:val="74"/>
        </w:rPr>
      </w:pPr>
      <w:r>
        <w:rPr>
          <w:rFonts w:ascii="Verdana"/>
          <w:b/>
          <w:color w:val="588981"/>
          <w:spacing w:val="19"/>
          <w:sz w:val="74"/>
        </w:rPr>
        <w:t>Jasmine</w:t>
      </w:r>
      <w:r>
        <w:rPr>
          <w:rFonts w:ascii="Verdana"/>
          <w:b/>
          <w:color w:val="588981"/>
          <w:spacing w:val="-9"/>
          <w:sz w:val="74"/>
        </w:rPr>
        <w:t>  </w:t>
      </w:r>
      <w:r>
        <w:rPr>
          <w:rFonts w:ascii="Calibri"/>
          <w:color w:val="588981"/>
          <w:spacing w:val="25"/>
          <w:sz w:val="74"/>
        </w:rPr>
        <w:t>Carter</w:t>
      </w:r>
    </w:p>
    <w:p>
      <w:pPr>
        <w:pStyle w:val="Heading1"/>
        <w:spacing w:before="85"/>
        <w:ind w:left="4377"/>
        <w:jc w:val="center"/>
      </w:pPr>
      <w:r>
        <w:rPr>
          <w:color w:val="588981"/>
        </w:rPr>
        <w:t>Human</w:t>
      </w:r>
      <w:r>
        <w:rPr>
          <w:color w:val="588981"/>
          <w:spacing w:val="-7"/>
        </w:rPr>
        <w:t> </w:t>
      </w:r>
      <w:r>
        <w:rPr>
          <w:color w:val="588981"/>
        </w:rPr>
        <w:t>Resources</w:t>
      </w:r>
      <w:r>
        <w:rPr>
          <w:color w:val="588981"/>
          <w:spacing w:val="-6"/>
        </w:rPr>
        <w:t> </w:t>
      </w:r>
      <w:r>
        <w:rPr>
          <w:color w:val="588981"/>
          <w:spacing w:val="-2"/>
        </w:rPr>
        <w:t>Manager</w:t>
      </w: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spacing w:before="81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425" w:right="283"/>
        </w:sectPr>
      </w:pPr>
    </w:p>
    <w:p>
      <w:pPr>
        <w:pStyle w:val="BodyText"/>
        <w:rPr>
          <w:rFonts w:ascii="Verdana"/>
          <w:b/>
        </w:rPr>
      </w:pPr>
      <w:r>
        <w:rPr>
          <w:rFonts w:ascii="Verdana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057900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057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743324"/>
                            <a:ext cx="19050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171700">
                                <a:moveTo>
                                  <a:pt x="19050" y="2150021"/>
                                </a:moveTo>
                                <a:lnTo>
                                  <a:pt x="18122" y="2147786"/>
                                </a:lnTo>
                                <a:lnTo>
                                  <a:pt x="14401" y="2144064"/>
                                </a:lnTo>
                                <a:lnTo>
                                  <a:pt x="12166" y="2143125"/>
                                </a:lnTo>
                                <a:lnTo>
                                  <a:pt x="6896" y="2143125"/>
                                </a:lnTo>
                                <a:lnTo>
                                  <a:pt x="4660" y="2144064"/>
                                </a:lnTo>
                                <a:lnTo>
                                  <a:pt x="939" y="2147786"/>
                                </a:lnTo>
                                <a:lnTo>
                                  <a:pt x="0" y="2150021"/>
                                </a:lnTo>
                                <a:lnTo>
                                  <a:pt x="0" y="2162175"/>
                                </a:lnTo>
                                <a:lnTo>
                                  <a:pt x="0" y="2164816"/>
                                </a:lnTo>
                                <a:lnTo>
                                  <a:pt x="939" y="2167051"/>
                                </a:lnTo>
                                <a:lnTo>
                                  <a:pt x="4660" y="2170773"/>
                                </a:lnTo>
                                <a:lnTo>
                                  <a:pt x="6896" y="2171700"/>
                                </a:lnTo>
                                <a:lnTo>
                                  <a:pt x="12166" y="2171700"/>
                                </a:lnTo>
                                <a:lnTo>
                                  <a:pt x="14401" y="2170773"/>
                                </a:lnTo>
                                <a:lnTo>
                                  <a:pt x="18122" y="2167051"/>
                                </a:lnTo>
                                <a:lnTo>
                                  <a:pt x="19050" y="2164816"/>
                                </a:lnTo>
                                <a:lnTo>
                                  <a:pt x="19050" y="215002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58898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9540" id="docshape14" coordorigin="705,0" coordsize="11214,9540" path="m750,9508l748,9504,741,9497,737,9495,718,9495,714,9497,707,9504,705,9508,705,9521,705,9527,707,9531,714,9538,718,9540,737,9540,741,9538,748,9531,750,9527,750,9508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5009;top:5895;width:30;height:3420" id="docshape16" coordorigin="5010,5895" coordsize="30,3420" path="m5040,9281l5039,9277,5033,9271,5029,9270,5021,9270,5017,9271,5011,9277,5010,9281,5010,9300,5010,9304,5011,9308,5017,9314,5021,9315,5029,9315,5033,9314,5039,9308,5040,9304,5040,9281xm5040,8681l5039,8677,5033,8671,5029,8670,5021,8670,5017,8671,5011,8677,5010,8681,5010,8700,5010,8704,5011,8708,5017,8714,5021,8715,5029,8715,5033,8714,5039,8708,5040,8704,5040,8681xm5040,8081l5039,8077,5033,8071,5029,8070,5021,8070,5017,8071,5011,8077,5010,8081,5010,8100,5010,8104,5011,8108,5017,8114,5021,8115,5029,8115,5033,8114,5039,8108,5040,8104,5040,8081xm5040,6851l5039,6847,5033,6841,5029,6840,5021,6840,5017,6841,5011,6847,5010,6851,5010,6859,5011,6863,5017,6869,5021,6870,5029,6870,5033,6869,5039,6863,5040,6859,5040,6855,5040,6851xm5040,6506l5039,6502,5033,6496,5029,6495,5021,6495,5017,6496,5011,6502,5010,6506,5010,6514,5011,6518,5017,6524,5021,6525,5029,6525,5033,6524,5039,6518,5040,6514,5040,6510,5040,6506xm5040,5906l5039,5902,5033,5896,5029,5895,5021,5895,5017,5896,5011,5902,5010,5906,5010,5914,5011,5918,5017,5924,5021,5925,5029,5925,5033,5924,5039,5918,5040,5914,5040,5910,5040,59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77"/>
        <w:rPr>
          <w:rFonts w:ascii="Verdana"/>
          <w:b/>
        </w:rPr>
      </w:pPr>
    </w:p>
    <w:p>
      <w:pPr>
        <w:spacing w:before="0"/>
        <w:ind w:left="95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spacing w:val="-4"/>
          <w:sz w:val="18"/>
        </w:rPr>
        <w:t>P</w:t>
      </w:r>
      <w:r>
        <w:rPr>
          <w:rFonts w:ascii="Verdana"/>
          <w:b/>
          <w:color w:val="FFFFFF"/>
          <w:spacing w:val="-27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E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R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S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O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N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A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L</w:t>
      </w:r>
      <w:r>
        <w:rPr>
          <w:rFonts w:ascii="Verdana"/>
          <w:b/>
          <w:color w:val="FFFFFF"/>
          <w:spacing w:val="49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I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N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F</w:t>
      </w:r>
      <w:r>
        <w:rPr>
          <w:rFonts w:ascii="Verdana"/>
          <w:b/>
          <w:color w:val="FFFFFF"/>
          <w:spacing w:val="-26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O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R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M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A</w:t>
      </w:r>
      <w:r>
        <w:rPr>
          <w:rFonts w:ascii="Verdana"/>
          <w:b/>
          <w:color w:val="FFFFFF"/>
          <w:spacing w:val="-31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T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I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O</w:t>
      </w:r>
      <w:r>
        <w:rPr>
          <w:rFonts w:ascii="Verdana"/>
          <w:b/>
          <w:color w:val="FFFFFF"/>
          <w:spacing w:val="-25"/>
          <w:sz w:val="18"/>
        </w:rPr>
        <w:t> </w:t>
      </w:r>
      <w:r>
        <w:rPr>
          <w:rFonts w:ascii="Verdana"/>
          <w:b/>
          <w:color w:val="FFFFFF"/>
          <w:spacing w:val="-10"/>
          <w:sz w:val="18"/>
        </w:rPr>
        <w:t>N</w:t>
      </w:r>
    </w:p>
    <w:p>
      <w:pPr>
        <w:pStyle w:val="BodyText"/>
        <w:spacing w:before="144"/>
        <w:rPr>
          <w:rFonts w:ascii="Verdana"/>
          <w:b/>
        </w:rPr>
      </w:pPr>
    </w:p>
    <w:p>
      <w:pPr>
        <w:pStyle w:val="BodyText"/>
        <w:ind w:left="1155"/>
      </w:pPr>
      <w:r>
        <w:rPr>
          <w:color w:val="FFFFFF"/>
        </w:rPr>
        <w:t>(123)</w:t>
      </w:r>
      <w:r>
        <w:rPr>
          <w:color w:val="FFFFFF"/>
          <w:spacing w:val="39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96"/>
      </w:pPr>
    </w:p>
    <w:p>
      <w:pPr>
        <w:pStyle w:val="Heading1"/>
      </w:pPr>
      <w:r>
        <w:rPr>
          <w:color w:val="FFFFFF"/>
          <w:w w:val="95"/>
        </w:rPr>
        <w:t>K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23"/>
          <w:w w:val="95"/>
        </w:rPr>
        <w:t> </w:t>
      </w:r>
      <w:r>
        <w:rPr>
          <w:color w:val="FFFFFF"/>
          <w:w w:val="95"/>
        </w:rPr>
        <w:t>Y</w:t>
      </w:r>
      <w:r>
        <w:rPr>
          <w:color w:val="FFFFFF"/>
          <w:spacing w:val="54"/>
        </w:rPr>
        <w:t> </w:t>
      </w:r>
      <w:r>
        <w:rPr>
          <w:color w:val="FFFFFF"/>
          <w:w w:val="95"/>
        </w:rPr>
        <w:t>S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K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19"/>
          <w:w w:val="90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22"/>
          <w:w w:val="95"/>
        </w:rPr>
        <w:t> </w:t>
      </w:r>
      <w:r>
        <w:rPr>
          <w:color w:val="FFFFFF"/>
          <w:spacing w:val="-12"/>
          <w:w w:val="95"/>
        </w:rPr>
        <w:t>S</w:t>
      </w:r>
    </w:p>
    <w:p>
      <w:pPr>
        <w:pStyle w:val="BodyText"/>
        <w:spacing w:before="214"/>
        <w:ind w:left="579"/>
      </w:pPr>
      <w:r>
        <w:rPr>
          <w:color w:val="FFFFFF"/>
        </w:rPr>
        <w:t>Workforce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planning</w:t>
      </w:r>
    </w:p>
    <w:p>
      <w:pPr>
        <w:pStyle w:val="BodyText"/>
        <w:spacing w:line="400" w:lineRule="auto" w:before="136"/>
        <w:ind w:left="579"/>
      </w:pPr>
      <w:r>
        <w:rPr>
          <w:color w:val="FFFFFF"/>
        </w:rPr>
        <w:t>Employee engagement strategies HR policy development Performance</w:t>
      </w:r>
      <w:r>
        <w:rPr>
          <w:color w:val="FFFFFF"/>
          <w:spacing w:val="-4"/>
        </w:rPr>
        <w:t> </w:t>
      </w:r>
      <w:r>
        <w:rPr>
          <w:color w:val="FFFFFF"/>
        </w:rPr>
        <w:t>management Compliance and labor law</w:t>
      </w:r>
    </w:p>
    <w:p>
      <w:pPr>
        <w:pStyle w:val="Heading1"/>
        <w:spacing w:before="167"/>
      </w:pPr>
      <w:r>
        <w:rPr>
          <w:color w:val="FFFFFF"/>
          <w:w w:val="95"/>
        </w:rPr>
        <w:t>E</w:t>
      </w:r>
      <w:r>
        <w:rPr>
          <w:color w:val="FFFFFF"/>
          <w:spacing w:val="-19"/>
          <w:w w:val="95"/>
        </w:rPr>
        <w:t> </w:t>
      </w:r>
      <w:r>
        <w:rPr>
          <w:color w:val="FFFFFF"/>
          <w:w w:val="95"/>
        </w:rPr>
        <w:t>D</w:t>
      </w:r>
      <w:r>
        <w:rPr>
          <w:color w:val="FFFFFF"/>
          <w:spacing w:val="-19"/>
          <w:w w:val="95"/>
        </w:rPr>
        <w:t> </w:t>
      </w:r>
      <w:r>
        <w:rPr>
          <w:color w:val="FFFFFF"/>
          <w:w w:val="95"/>
        </w:rPr>
        <w:t>U</w:t>
      </w:r>
      <w:r>
        <w:rPr>
          <w:color w:val="FFFFFF"/>
          <w:spacing w:val="-18"/>
          <w:w w:val="95"/>
        </w:rPr>
        <w:t> </w:t>
      </w:r>
      <w:r>
        <w:rPr>
          <w:color w:val="FFFFFF"/>
          <w:w w:val="95"/>
        </w:rPr>
        <w:t>C</w:t>
      </w:r>
      <w:r>
        <w:rPr>
          <w:color w:val="FFFFFF"/>
          <w:spacing w:val="-22"/>
          <w:w w:val="95"/>
        </w:rPr>
        <w:t> </w:t>
      </w:r>
      <w:r>
        <w:rPr>
          <w:color w:val="FFFFFF"/>
          <w:w w:val="95"/>
        </w:rPr>
        <w:t>A</w:t>
      </w:r>
      <w:r>
        <w:rPr>
          <w:color w:val="FFFFFF"/>
          <w:spacing w:val="-25"/>
          <w:w w:val="95"/>
        </w:rPr>
        <w:t> </w:t>
      </w:r>
      <w:r>
        <w:rPr>
          <w:color w:val="FFFFFF"/>
          <w:w w:val="95"/>
        </w:rPr>
        <w:t>T</w:t>
      </w:r>
      <w:r>
        <w:rPr>
          <w:color w:val="FFFFFF"/>
          <w:spacing w:val="-19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15"/>
          <w:w w:val="90"/>
        </w:rPr>
        <w:t> </w:t>
      </w:r>
      <w:r>
        <w:rPr>
          <w:color w:val="FFFFFF"/>
          <w:w w:val="95"/>
        </w:rPr>
        <w:t>O</w:t>
      </w:r>
      <w:r>
        <w:rPr>
          <w:color w:val="FFFFFF"/>
          <w:spacing w:val="-19"/>
          <w:w w:val="95"/>
        </w:rPr>
        <w:t> </w:t>
      </w:r>
      <w:r>
        <w:rPr>
          <w:color w:val="FFFFFF"/>
          <w:spacing w:val="-10"/>
          <w:w w:val="95"/>
        </w:rPr>
        <w:t>N</w:t>
      </w:r>
    </w:p>
    <w:p>
      <w:pPr>
        <w:pStyle w:val="BodyText"/>
        <w:spacing w:before="9"/>
        <w:rPr>
          <w:rFonts w:ascii="Verdana"/>
          <w:b/>
        </w:rPr>
      </w:pPr>
    </w:p>
    <w:p>
      <w:pPr>
        <w:spacing w:line="292" w:lineRule="auto" w:before="0"/>
        <w:ind w:left="281" w:right="240" w:firstLine="0"/>
        <w:jc w:val="left"/>
        <w:rPr>
          <w:sz w:val="18"/>
        </w:rPr>
      </w:pPr>
      <w:r>
        <w:rPr>
          <w:b/>
          <w:color w:val="FFFFFF"/>
          <w:sz w:val="18"/>
        </w:rPr>
        <w:t>Master of Business Administration (MBA), Human Resources</w:t>
      </w:r>
      <w:r>
        <w:rPr>
          <w:b/>
          <w:color w:val="FFFFFF"/>
          <w:spacing w:val="80"/>
          <w:sz w:val="18"/>
        </w:rPr>
        <w:t> </w:t>
      </w:r>
      <w:r>
        <w:rPr>
          <w:color w:val="FFFFFF"/>
          <w:sz w:val="18"/>
        </w:rPr>
        <w:t>Columbia University </w:t>
      </w:r>
      <w:r>
        <w:rPr>
          <w:color w:val="FFFFFF"/>
          <w:w w:val="90"/>
          <w:sz w:val="18"/>
        </w:rPr>
        <w:t>| </w:t>
      </w:r>
      <w:r>
        <w:rPr>
          <w:color w:val="FFFFFF"/>
          <w:sz w:val="18"/>
        </w:rPr>
        <w:t>2014</w:t>
      </w:r>
    </w:p>
    <w:p>
      <w:pPr>
        <w:pStyle w:val="Heading1"/>
        <w:spacing w:before="195"/>
        <w:ind w:left="281"/>
        <w:rPr>
          <w:rFonts w:ascii="Trebuchet MS"/>
        </w:rPr>
      </w:pPr>
      <w:r>
        <w:rPr>
          <w:rFonts w:ascii="Trebuchet MS"/>
          <w:color w:val="FFFFFF"/>
        </w:rPr>
        <w:t>Bachelor</w:t>
      </w:r>
      <w:r>
        <w:rPr>
          <w:rFonts w:ascii="Trebuchet MS"/>
          <w:color w:val="FFFFFF"/>
          <w:spacing w:val="-6"/>
        </w:rPr>
        <w:t> </w:t>
      </w:r>
      <w:r>
        <w:rPr>
          <w:rFonts w:ascii="Trebuchet MS"/>
          <w:color w:val="FFFFFF"/>
        </w:rPr>
        <w:t>of</w:t>
      </w:r>
      <w:r>
        <w:rPr>
          <w:rFonts w:ascii="Trebuchet MS"/>
          <w:color w:val="FFFFFF"/>
          <w:spacing w:val="-5"/>
        </w:rPr>
        <w:t> </w:t>
      </w:r>
      <w:r>
        <w:rPr>
          <w:rFonts w:ascii="Trebuchet MS"/>
          <w:color w:val="FFFFFF"/>
        </w:rPr>
        <w:t>Arts</w:t>
      </w:r>
      <w:r>
        <w:rPr>
          <w:rFonts w:ascii="Trebuchet MS"/>
          <w:color w:val="FFFFFF"/>
          <w:spacing w:val="-6"/>
        </w:rPr>
        <w:t> </w:t>
      </w:r>
      <w:r>
        <w:rPr>
          <w:rFonts w:ascii="Trebuchet MS"/>
          <w:color w:val="FFFFFF"/>
          <w:spacing w:val="-4"/>
        </w:rPr>
        <w:t>(BA)</w:t>
      </w:r>
    </w:p>
    <w:p>
      <w:pPr>
        <w:pStyle w:val="BodyText"/>
        <w:spacing w:line="292" w:lineRule="auto" w:before="46"/>
        <w:ind w:left="281"/>
      </w:pPr>
      <w:r>
        <w:rPr>
          <w:color w:val="FFFFFF"/>
        </w:rPr>
        <w:t>University</w:t>
      </w:r>
      <w:r>
        <w:rPr>
          <w:color w:val="FFFFFF"/>
          <w:spacing w:val="-8"/>
        </w:rPr>
        <w:t> </w:t>
      </w:r>
      <w:r>
        <w:rPr>
          <w:color w:val="FFFFFF"/>
        </w:rPr>
        <w:t>of</w:t>
      </w:r>
      <w:r>
        <w:rPr>
          <w:color w:val="FFFFFF"/>
          <w:spacing w:val="-8"/>
        </w:rPr>
        <w:t> </w:t>
      </w:r>
      <w:r>
        <w:rPr>
          <w:color w:val="FFFFFF"/>
        </w:rPr>
        <w:t>California,</w:t>
      </w:r>
      <w:r>
        <w:rPr>
          <w:color w:val="FFFFFF"/>
          <w:spacing w:val="-8"/>
        </w:rPr>
        <w:t> </w:t>
      </w:r>
      <w:r>
        <w:rPr>
          <w:color w:val="FFFFFF"/>
        </w:rPr>
        <w:t>Los</w:t>
      </w:r>
      <w:r>
        <w:rPr>
          <w:color w:val="FFFFFF"/>
          <w:spacing w:val="-8"/>
        </w:rPr>
        <w:t> </w:t>
      </w:r>
      <w:r>
        <w:rPr>
          <w:color w:val="FFFFFF"/>
        </w:rPr>
        <w:t>Angeles</w:t>
      </w:r>
      <w:r>
        <w:rPr>
          <w:color w:val="FFFFFF"/>
          <w:spacing w:val="-8"/>
        </w:rPr>
        <w:t> </w:t>
      </w:r>
      <w:r>
        <w:rPr>
          <w:color w:val="FFFFFF"/>
          <w:w w:val="90"/>
        </w:rPr>
        <w:t>| </w:t>
      </w:r>
      <w:r>
        <w:rPr>
          <w:color w:val="FFFFFF"/>
          <w:spacing w:val="-4"/>
        </w:rPr>
        <w:t>2011</w:t>
      </w:r>
    </w:p>
    <w:p>
      <w:pPr>
        <w:pStyle w:val="Heading1"/>
        <w:spacing w:before="100"/>
      </w:pPr>
      <w:r>
        <w:rPr>
          <w:b w:val="0"/>
        </w:rPr>
        <w:br w:type="column"/>
      </w:r>
      <w:r>
        <w:rPr>
          <w:color w:val="588981"/>
        </w:rPr>
        <w:t>A</w:t>
      </w:r>
      <w:r>
        <w:rPr>
          <w:color w:val="588981"/>
          <w:spacing w:val="-25"/>
        </w:rPr>
        <w:t> </w:t>
      </w:r>
      <w:r>
        <w:rPr>
          <w:color w:val="588981"/>
        </w:rPr>
        <w:t>B</w:t>
      </w:r>
      <w:r>
        <w:rPr>
          <w:color w:val="588981"/>
          <w:spacing w:val="-24"/>
        </w:rPr>
        <w:t> </w:t>
      </w:r>
      <w:r>
        <w:rPr>
          <w:color w:val="588981"/>
        </w:rPr>
        <w:t>O</w:t>
      </w:r>
      <w:r>
        <w:rPr>
          <w:color w:val="588981"/>
          <w:spacing w:val="-24"/>
        </w:rPr>
        <w:t> </w:t>
      </w:r>
      <w:r>
        <w:rPr>
          <w:color w:val="588981"/>
        </w:rPr>
        <w:t>U</w:t>
      </w:r>
      <w:r>
        <w:rPr>
          <w:color w:val="588981"/>
          <w:spacing w:val="-26"/>
        </w:rPr>
        <w:t> </w:t>
      </w:r>
      <w:r>
        <w:rPr>
          <w:color w:val="588981"/>
        </w:rPr>
        <w:t>T</w:t>
      </w:r>
      <w:r>
        <w:rPr>
          <w:color w:val="588981"/>
          <w:spacing w:val="67"/>
        </w:rPr>
        <w:t> </w:t>
      </w:r>
      <w:r>
        <w:rPr>
          <w:color w:val="588981"/>
        </w:rPr>
        <w:t>M</w:t>
      </w:r>
      <w:r>
        <w:rPr>
          <w:color w:val="588981"/>
          <w:spacing w:val="-25"/>
        </w:rPr>
        <w:t> </w:t>
      </w:r>
      <w:r>
        <w:rPr>
          <w:color w:val="588981"/>
          <w:spacing w:val="-10"/>
        </w:rPr>
        <w:t>E</w:t>
      </w:r>
    </w:p>
    <w:p>
      <w:pPr>
        <w:pStyle w:val="BodyText"/>
        <w:spacing w:line="292" w:lineRule="auto" w:before="123"/>
        <w:ind w:left="95" w:right="78"/>
        <w:jc w:val="both"/>
      </w:pPr>
      <w:r>
        <w:rPr/>
        <w:t>Strategic HR manager with 10+ years of experience improving hiring processes, strengthening employee engagement, and ensuring compliance with labor laws. Adept at developing HR policies and building a positive work culture. MBA in HR from Columbia University.</w:t>
      </w:r>
    </w:p>
    <w:p>
      <w:pPr>
        <w:pStyle w:val="BodyText"/>
        <w:spacing w:before="64"/>
      </w:pPr>
    </w:p>
    <w:p>
      <w:pPr>
        <w:pStyle w:val="Heading1"/>
      </w:pPr>
      <w:r>
        <w:rPr>
          <w:color w:val="588981"/>
          <w:w w:val="95"/>
        </w:rPr>
        <w:t>P</w:t>
      </w:r>
      <w:r>
        <w:rPr>
          <w:color w:val="588981"/>
          <w:spacing w:val="-22"/>
          <w:w w:val="95"/>
        </w:rPr>
        <w:t> </w:t>
      </w:r>
      <w:r>
        <w:rPr>
          <w:color w:val="588981"/>
          <w:w w:val="95"/>
        </w:rPr>
        <w:t>R</w:t>
      </w:r>
      <w:r>
        <w:rPr>
          <w:color w:val="588981"/>
          <w:spacing w:val="-20"/>
          <w:w w:val="95"/>
        </w:rPr>
        <w:t> </w:t>
      </w:r>
      <w:r>
        <w:rPr>
          <w:color w:val="588981"/>
          <w:w w:val="95"/>
        </w:rPr>
        <w:t>O</w:t>
      </w:r>
      <w:r>
        <w:rPr>
          <w:color w:val="588981"/>
          <w:spacing w:val="-19"/>
          <w:w w:val="95"/>
        </w:rPr>
        <w:t> </w:t>
      </w:r>
      <w:r>
        <w:rPr>
          <w:color w:val="588981"/>
          <w:w w:val="95"/>
        </w:rPr>
        <w:t>F</w:t>
      </w:r>
      <w:r>
        <w:rPr>
          <w:color w:val="588981"/>
          <w:spacing w:val="-20"/>
          <w:w w:val="95"/>
        </w:rPr>
        <w:t> </w:t>
      </w:r>
      <w:r>
        <w:rPr>
          <w:color w:val="588981"/>
          <w:w w:val="95"/>
        </w:rPr>
        <w:t>E</w:t>
      </w:r>
      <w:r>
        <w:rPr>
          <w:color w:val="588981"/>
          <w:spacing w:val="-19"/>
          <w:w w:val="95"/>
        </w:rPr>
        <w:t> </w:t>
      </w:r>
      <w:r>
        <w:rPr>
          <w:color w:val="588981"/>
          <w:w w:val="95"/>
        </w:rPr>
        <w:t>S</w:t>
      </w:r>
      <w:r>
        <w:rPr>
          <w:color w:val="588981"/>
          <w:spacing w:val="-20"/>
          <w:w w:val="95"/>
        </w:rPr>
        <w:t> </w:t>
      </w:r>
      <w:r>
        <w:rPr>
          <w:color w:val="588981"/>
          <w:w w:val="95"/>
        </w:rPr>
        <w:t>S</w:t>
      </w:r>
      <w:r>
        <w:rPr>
          <w:color w:val="588981"/>
          <w:spacing w:val="-20"/>
          <w:w w:val="95"/>
        </w:rPr>
        <w:t> </w:t>
      </w:r>
      <w:r>
        <w:rPr>
          <w:color w:val="588981"/>
          <w:w w:val="90"/>
        </w:rPr>
        <w:t>I</w:t>
      </w:r>
      <w:r>
        <w:rPr>
          <w:color w:val="588981"/>
          <w:spacing w:val="-16"/>
          <w:w w:val="90"/>
        </w:rPr>
        <w:t> </w:t>
      </w:r>
      <w:r>
        <w:rPr>
          <w:color w:val="588981"/>
          <w:w w:val="95"/>
        </w:rPr>
        <w:t>O</w:t>
      </w:r>
      <w:r>
        <w:rPr>
          <w:color w:val="588981"/>
          <w:spacing w:val="-20"/>
          <w:w w:val="95"/>
        </w:rPr>
        <w:t> </w:t>
      </w:r>
      <w:r>
        <w:rPr>
          <w:color w:val="588981"/>
          <w:w w:val="95"/>
        </w:rPr>
        <w:t>N</w:t>
      </w:r>
      <w:r>
        <w:rPr>
          <w:color w:val="588981"/>
          <w:spacing w:val="-19"/>
          <w:w w:val="95"/>
        </w:rPr>
        <w:t> </w:t>
      </w:r>
      <w:r>
        <w:rPr>
          <w:color w:val="588981"/>
          <w:w w:val="95"/>
        </w:rPr>
        <w:t>A</w:t>
      </w:r>
      <w:r>
        <w:rPr>
          <w:color w:val="588981"/>
          <w:spacing w:val="-20"/>
          <w:w w:val="95"/>
        </w:rPr>
        <w:t> </w:t>
      </w:r>
      <w:r>
        <w:rPr>
          <w:color w:val="588981"/>
          <w:w w:val="95"/>
        </w:rPr>
        <w:t>L</w:t>
      </w:r>
      <w:r>
        <w:rPr>
          <w:color w:val="588981"/>
          <w:spacing w:val="72"/>
        </w:rPr>
        <w:t> </w:t>
      </w:r>
      <w:r>
        <w:rPr>
          <w:color w:val="588981"/>
          <w:w w:val="95"/>
        </w:rPr>
        <w:t>E</w:t>
      </w:r>
      <w:r>
        <w:rPr>
          <w:color w:val="588981"/>
          <w:spacing w:val="-20"/>
          <w:w w:val="95"/>
        </w:rPr>
        <w:t> </w:t>
      </w:r>
      <w:r>
        <w:rPr>
          <w:color w:val="588981"/>
          <w:w w:val="95"/>
        </w:rPr>
        <w:t>X</w:t>
      </w:r>
      <w:r>
        <w:rPr>
          <w:color w:val="588981"/>
          <w:spacing w:val="-24"/>
          <w:w w:val="95"/>
        </w:rPr>
        <w:t> </w:t>
      </w:r>
      <w:r>
        <w:rPr>
          <w:color w:val="588981"/>
          <w:w w:val="95"/>
        </w:rPr>
        <w:t>P</w:t>
      </w:r>
      <w:r>
        <w:rPr>
          <w:color w:val="588981"/>
          <w:spacing w:val="-22"/>
          <w:w w:val="95"/>
        </w:rPr>
        <w:t> </w:t>
      </w:r>
      <w:r>
        <w:rPr>
          <w:color w:val="588981"/>
          <w:w w:val="95"/>
        </w:rPr>
        <w:t>E</w:t>
      </w:r>
      <w:r>
        <w:rPr>
          <w:color w:val="588981"/>
          <w:spacing w:val="-19"/>
          <w:w w:val="95"/>
        </w:rPr>
        <w:t> </w:t>
      </w:r>
      <w:r>
        <w:rPr>
          <w:color w:val="588981"/>
          <w:w w:val="95"/>
        </w:rPr>
        <w:t>R</w:t>
      </w:r>
      <w:r>
        <w:rPr>
          <w:color w:val="588981"/>
          <w:spacing w:val="-20"/>
          <w:w w:val="95"/>
        </w:rPr>
        <w:t> </w:t>
      </w:r>
      <w:r>
        <w:rPr>
          <w:color w:val="588981"/>
          <w:w w:val="90"/>
        </w:rPr>
        <w:t>I</w:t>
      </w:r>
      <w:r>
        <w:rPr>
          <w:color w:val="588981"/>
          <w:spacing w:val="-16"/>
          <w:w w:val="90"/>
        </w:rPr>
        <w:t> </w:t>
      </w:r>
      <w:r>
        <w:rPr>
          <w:color w:val="588981"/>
          <w:w w:val="95"/>
        </w:rPr>
        <w:t>E</w:t>
      </w:r>
      <w:r>
        <w:rPr>
          <w:color w:val="588981"/>
          <w:spacing w:val="-20"/>
          <w:w w:val="95"/>
        </w:rPr>
        <w:t> </w:t>
      </w:r>
      <w:r>
        <w:rPr>
          <w:color w:val="588981"/>
          <w:w w:val="95"/>
        </w:rPr>
        <w:t>N</w:t>
      </w:r>
      <w:r>
        <w:rPr>
          <w:color w:val="588981"/>
          <w:spacing w:val="-19"/>
          <w:w w:val="95"/>
        </w:rPr>
        <w:t> </w:t>
      </w:r>
      <w:r>
        <w:rPr>
          <w:color w:val="588981"/>
          <w:w w:val="95"/>
        </w:rPr>
        <w:t>C</w:t>
      </w:r>
      <w:r>
        <w:rPr>
          <w:color w:val="588981"/>
          <w:spacing w:val="-20"/>
          <w:w w:val="95"/>
        </w:rPr>
        <w:t> </w:t>
      </w:r>
      <w:r>
        <w:rPr>
          <w:color w:val="588981"/>
          <w:spacing w:val="-10"/>
          <w:w w:val="95"/>
        </w:rPr>
        <w:t>E</w:t>
      </w:r>
    </w:p>
    <w:p>
      <w:pPr>
        <w:pStyle w:val="BodyText"/>
        <w:spacing w:before="121"/>
        <w:ind w:left="95"/>
        <w:jc w:val="both"/>
        <w:rPr>
          <w:rFonts w:ascii="Calibri"/>
        </w:rPr>
      </w:pPr>
      <w:r>
        <w:rPr>
          <w:rFonts w:ascii="Calibri"/>
          <w:w w:val="125"/>
        </w:rPr>
        <w:t>Human</w:t>
      </w:r>
      <w:r>
        <w:rPr>
          <w:rFonts w:ascii="Calibri"/>
          <w:spacing w:val="20"/>
          <w:w w:val="125"/>
        </w:rPr>
        <w:t> </w:t>
      </w:r>
      <w:r>
        <w:rPr>
          <w:rFonts w:ascii="Calibri"/>
          <w:w w:val="125"/>
        </w:rPr>
        <w:t>Resources</w:t>
      </w:r>
      <w:r>
        <w:rPr>
          <w:rFonts w:ascii="Calibri"/>
          <w:spacing w:val="20"/>
          <w:w w:val="125"/>
        </w:rPr>
        <w:t> </w:t>
      </w:r>
      <w:r>
        <w:rPr>
          <w:rFonts w:ascii="Calibri"/>
          <w:w w:val="125"/>
        </w:rPr>
        <w:t>Manager</w:t>
      </w:r>
      <w:r>
        <w:rPr>
          <w:rFonts w:ascii="Calibri"/>
          <w:spacing w:val="21"/>
          <w:w w:val="125"/>
        </w:rPr>
        <w:t> </w:t>
      </w:r>
      <w:r>
        <w:rPr>
          <w:rFonts w:ascii="Calibri"/>
        </w:rPr>
        <w:t>|</w:t>
      </w:r>
      <w:r>
        <w:rPr>
          <w:rFonts w:ascii="Calibri"/>
          <w:spacing w:val="20"/>
          <w:w w:val="125"/>
        </w:rPr>
        <w:t> </w:t>
      </w:r>
      <w:r>
        <w:rPr>
          <w:rFonts w:ascii="Calibri"/>
          <w:w w:val="125"/>
        </w:rPr>
        <w:t>June</w:t>
      </w:r>
      <w:r>
        <w:rPr>
          <w:rFonts w:ascii="Calibri"/>
          <w:spacing w:val="21"/>
          <w:w w:val="125"/>
        </w:rPr>
        <w:t> </w:t>
      </w:r>
      <w:r>
        <w:rPr>
          <w:rFonts w:ascii="Calibri"/>
          <w:w w:val="125"/>
        </w:rPr>
        <w:t>2018</w:t>
      </w:r>
      <w:r>
        <w:rPr>
          <w:rFonts w:ascii="Calibri"/>
          <w:spacing w:val="20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21"/>
          <w:w w:val="125"/>
        </w:rPr>
        <w:t> </w:t>
      </w:r>
      <w:r>
        <w:rPr>
          <w:rFonts w:ascii="Calibri"/>
          <w:spacing w:val="-2"/>
          <w:w w:val="125"/>
        </w:rPr>
        <w:t>Present</w:t>
      </w:r>
    </w:p>
    <w:p>
      <w:pPr>
        <w:pStyle w:val="BodyText"/>
        <w:spacing w:before="37"/>
        <w:ind w:left="95"/>
        <w:jc w:val="both"/>
      </w:pPr>
      <w:r>
        <w:rPr/>
        <w:t>ABC</w:t>
      </w:r>
      <w:r>
        <w:rPr>
          <w:spacing w:val="13"/>
        </w:rPr>
        <w:t> </w:t>
      </w:r>
      <w:r>
        <w:rPr/>
        <w:t>Corporation</w:t>
      </w:r>
      <w:r>
        <w:rPr>
          <w:spacing w:val="13"/>
        </w:rPr>
        <w:t> </w:t>
      </w:r>
      <w:r>
        <w:rPr>
          <w:w w:val="90"/>
        </w:rPr>
        <w:t>|</w:t>
      </w:r>
      <w:r>
        <w:rPr>
          <w:spacing w:val="13"/>
        </w:rPr>
        <w:t> </w:t>
      </w:r>
      <w:r>
        <w:rPr/>
        <w:t>New</w:t>
      </w:r>
      <w:r>
        <w:rPr>
          <w:spacing w:val="13"/>
        </w:rPr>
        <w:t> </w:t>
      </w:r>
      <w:r>
        <w:rPr/>
        <w:t>York,</w:t>
      </w:r>
      <w:r>
        <w:rPr>
          <w:spacing w:val="14"/>
        </w:rPr>
        <w:t> </w:t>
      </w:r>
      <w:r>
        <w:rPr>
          <w:spacing w:val="-5"/>
        </w:rPr>
        <w:t>NY</w:t>
      </w:r>
    </w:p>
    <w:p>
      <w:pPr>
        <w:pStyle w:val="BodyText"/>
        <w:spacing w:line="292" w:lineRule="auto" w:before="151"/>
        <w:ind w:left="653"/>
      </w:pPr>
      <w:r>
        <w:rPr/>
        <w:t>Led</w:t>
      </w:r>
      <w:r>
        <w:rPr>
          <w:spacing w:val="37"/>
        </w:rPr>
        <w:t> </w:t>
      </w:r>
      <w:r>
        <w:rPr/>
        <w:t>staff</w:t>
      </w:r>
      <w:r>
        <w:rPr>
          <w:spacing w:val="37"/>
        </w:rPr>
        <w:t> </w:t>
      </w:r>
      <w:r>
        <w:rPr/>
        <w:t>engagement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career</w:t>
      </w:r>
      <w:r>
        <w:rPr>
          <w:spacing w:val="37"/>
        </w:rPr>
        <w:t> </w:t>
      </w:r>
      <w:r>
        <w:rPr/>
        <w:t>development</w:t>
      </w:r>
      <w:r>
        <w:rPr>
          <w:spacing w:val="37"/>
        </w:rPr>
        <w:t> </w:t>
      </w:r>
      <w:r>
        <w:rPr/>
        <w:t>programs</w:t>
      </w:r>
      <w:r>
        <w:rPr>
          <w:spacing w:val="37"/>
        </w:rPr>
        <w:t> </w:t>
      </w:r>
      <w:r>
        <w:rPr/>
        <w:t>that</w:t>
      </w:r>
      <w:r>
        <w:rPr>
          <w:spacing w:val="37"/>
        </w:rPr>
        <w:t> </w:t>
      </w:r>
      <w:r>
        <w:rPr/>
        <w:t>reduced turnover by 25%</w:t>
      </w:r>
    </w:p>
    <w:p>
      <w:pPr>
        <w:pStyle w:val="BodyText"/>
        <w:spacing w:before="90"/>
        <w:ind w:left="653"/>
      </w:pPr>
      <w:r>
        <w:rPr/>
        <w:t>Streamlined</w:t>
      </w:r>
      <w:r>
        <w:rPr>
          <w:spacing w:val="26"/>
        </w:rPr>
        <w:t> </w:t>
      </w:r>
      <w:r>
        <w:rPr/>
        <w:t>onboarding,</w:t>
      </w:r>
      <w:r>
        <w:rPr>
          <w:spacing w:val="26"/>
        </w:rPr>
        <w:t> </w:t>
      </w:r>
      <w:r>
        <w:rPr/>
        <w:t>cutting</w:t>
      </w:r>
      <w:r>
        <w:rPr>
          <w:spacing w:val="26"/>
        </w:rPr>
        <w:t> </w:t>
      </w:r>
      <w:r>
        <w:rPr/>
        <w:t>new</w:t>
      </w:r>
      <w:r>
        <w:rPr>
          <w:spacing w:val="26"/>
        </w:rPr>
        <w:t> </w:t>
      </w:r>
      <w:r>
        <w:rPr/>
        <w:t>hire</w:t>
      </w:r>
      <w:r>
        <w:rPr>
          <w:spacing w:val="26"/>
        </w:rPr>
        <w:t> </w:t>
      </w:r>
      <w:r>
        <w:rPr/>
        <w:t>processing</w:t>
      </w:r>
      <w:r>
        <w:rPr>
          <w:spacing w:val="26"/>
        </w:rPr>
        <w:t> </w:t>
      </w:r>
      <w:r>
        <w:rPr/>
        <w:t>time</w:t>
      </w:r>
      <w:r>
        <w:rPr>
          <w:spacing w:val="27"/>
        </w:rPr>
        <w:t> </w:t>
      </w:r>
      <w:r>
        <w:rPr/>
        <w:t>by</w:t>
      </w:r>
      <w:r>
        <w:rPr>
          <w:spacing w:val="26"/>
        </w:rPr>
        <w:t> </w:t>
      </w:r>
      <w:r>
        <w:rPr>
          <w:spacing w:val="-5"/>
        </w:rPr>
        <w:t>30%</w:t>
      </w:r>
    </w:p>
    <w:p>
      <w:pPr>
        <w:pStyle w:val="BodyText"/>
        <w:spacing w:line="292" w:lineRule="auto" w:before="136"/>
        <w:ind w:left="653" w:right="172"/>
      </w:pPr>
      <w:r>
        <w:rPr/>
        <w:t>Developed</w:t>
      </w:r>
      <w:r>
        <w:rPr>
          <w:spacing w:val="40"/>
        </w:rPr>
        <w:t> </w:t>
      </w:r>
      <w:r>
        <w:rPr/>
        <w:t>company-wide</w:t>
      </w:r>
      <w:r>
        <w:rPr>
          <w:spacing w:val="40"/>
        </w:rPr>
        <w:t> </w:t>
      </w:r>
      <w:r>
        <w:rPr/>
        <w:t>HR</w:t>
      </w:r>
      <w:r>
        <w:rPr>
          <w:spacing w:val="40"/>
        </w:rPr>
        <w:t> </w:t>
      </w:r>
      <w:r>
        <w:rPr/>
        <w:t>policies,</w:t>
      </w:r>
      <w:r>
        <w:rPr>
          <w:spacing w:val="40"/>
        </w:rPr>
        <w:t> </w:t>
      </w:r>
      <w:r>
        <w:rPr/>
        <w:t>ensuring</w:t>
      </w:r>
      <w:r>
        <w:rPr>
          <w:spacing w:val="40"/>
        </w:rPr>
        <w:t> </w:t>
      </w:r>
      <w:r>
        <w:rPr/>
        <w:t>compliance</w:t>
      </w:r>
      <w:r>
        <w:rPr>
          <w:spacing w:val="40"/>
        </w:rPr>
        <w:t> </w:t>
      </w:r>
      <w:r>
        <w:rPr/>
        <w:t>and enhancing workplace culture</w:t>
      </w:r>
    </w:p>
    <w:p>
      <w:pPr>
        <w:pStyle w:val="BodyText"/>
        <w:spacing w:before="118"/>
        <w:ind w:left="95"/>
        <w:jc w:val="both"/>
        <w:rPr>
          <w:rFonts w:ascii="Calibri"/>
        </w:rPr>
      </w:pPr>
      <w:r>
        <w:rPr>
          <w:rFonts w:ascii="Calibri"/>
          <w:w w:val="120"/>
        </w:rPr>
        <w:t>Senior</w:t>
      </w:r>
      <w:r>
        <w:rPr>
          <w:rFonts w:ascii="Calibri"/>
          <w:spacing w:val="27"/>
          <w:w w:val="120"/>
        </w:rPr>
        <w:t> </w:t>
      </w:r>
      <w:r>
        <w:rPr>
          <w:rFonts w:ascii="Calibri"/>
          <w:w w:val="120"/>
        </w:rPr>
        <w:t>HR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w w:val="120"/>
        </w:rPr>
        <w:t>Generalist</w:t>
      </w:r>
      <w:r>
        <w:rPr>
          <w:rFonts w:ascii="Calibri"/>
          <w:spacing w:val="28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w w:val="120"/>
        </w:rPr>
        <w:t>2014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spacing w:val="-4"/>
          <w:w w:val="120"/>
        </w:rPr>
        <w:t>2018</w:t>
      </w:r>
    </w:p>
    <w:p>
      <w:pPr>
        <w:pStyle w:val="BodyText"/>
        <w:spacing w:before="23"/>
        <w:ind w:left="95"/>
        <w:jc w:val="both"/>
      </w:pPr>
      <w:r>
        <w:rPr/>
        <w:t>XYZ</w:t>
      </w:r>
      <w:r>
        <w:rPr>
          <w:spacing w:val="15"/>
        </w:rPr>
        <w:t> </w:t>
      </w:r>
      <w:r>
        <w:rPr/>
        <w:t>Industries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New</w:t>
      </w:r>
      <w:r>
        <w:rPr>
          <w:spacing w:val="16"/>
        </w:rPr>
        <w:t> </w:t>
      </w:r>
      <w:r>
        <w:rPr/>
        <w:t>York,</w:t>
      </w:r>
      <w:r>
        <w:rPr>
          <w:spacing w:val="15"/>
        </w:rPr>
        <w:t> </w:t>
      </w:r>
      <w:r>
        <w:rPr>
          <w:spacing w:val="-5"/>
        </w:rPr>
        <w:t>NY</w:t>
      </w:r>
    </w:p>
    <w:p>
      <w:pPr>
        <w:pStyle w:val="BodyText"/>
        <w:spacing w:line="292" w:lineRule="auto" w:before="166"/>
        <w:ind w:left="653" w:right="172"/>
      </w:pPr>
      <w:r>
        <w:rPr>
          <w:w w:val="105"/>
        </w:rPr>
        <w:t>Managed hiring processes, filling key roles 20% faster than industry </w:t>
      </w:r>
      <w:r>
        <w:rPr>
          <w:spacing w:val="-2"/>
          <w:w w:val="105"/>
        </w:rPr>
        <w:t>average</w:t>
      </w:r>
    </w:p>
    <w:p>
      <w:pPr>
        <w:pStyle w:val="BodyText"/>
        <w:spacing w:line="292" w:lineRule="auto" w:before="90"/>
        <w:ind w:left="653" w:right="172"/>
      </w:pPr>
      <w:r>
        <w:rPr/>
        <w:t>Implemented training initiatives that increased employee productivity by </w:t>
      </w:r>
      <w:r>
        <w:rPr>
          <w:spacing w:val="-4"/>
        </w:rPr>
        <w:t>15%</w:t>
      </w:r>
    </w:p>
    <w:p>
      <w:pPr>
        <w:pStyle w:val="BodyText"/>
        <w:spacing w:before="90"/>
        <w:ind w:left="653"/>
      </w:pPr>
      <w:r>
        <w:rPr/>
        <w:t>Oversaw</w:t>
      </w:r>
      <w:r>
        <w:rPr>
          <w:spacing w:val="29"/>
        </w:rPr>
        <w:t> </w:t>
      </w:r>
      <w:r>
        <w:rPr/>
        <w:t>benefits</w:t>
      </w:r>
      <w:r>
        <w:rPr>
          <w:spacing w:val="29"/>
        </w:rPr>
        <w:t> </w:t>
      </w:r>
      <w:r>
        <w:rPr/>
        <w:t>administration</w:t>
      </w:r>
      <w:r>
        <w:rPr>
          <w:spacing w:val="30"/>
        </w:rPr>
        <w:t> </w:t>
      </w:r>
      <w:r>
        <w:rPr/>
        <w:t>for</w:t>
      </w:r>
      <w:r>
        <w:rPr>
          <w:spacing w:val="29"/>
        </w:rPr>
        <w:t> </w:t>
      </w:r>
      <w:r>
        <w:rPr/>
        <w:t>a</w:t>
      </w:r>
      <w:r>
        <w:rPr>
          <w:spacing w:val="30"/>
        </w:rPr>
        <w:t> </w:t>
      </w:r>
      <w:r>
        <w:rPr/>
        <w:t>workforce</w:t>
      </w:r>
      <w:r>
        <w:rPr>
          <w:spacing w:val="29"/>
        </w:rPr>
        <w:t> </w:t>
      </w:r>
      <w:r>
        <w:rPr/>
        <w:t>of</w:t>
      </w:r>
      <w:r>
        <w:rPr>
          <w:spacing w:val="30"/>
        </w:rPr>
        <w:t> </w:t>
      </w:r>
      <w:r>
        <w:rPr/>
        <w:t>500+</w:t>
      </w:r>
      <w:r>
        <w:rPr>
          <w:spacing w:val="29"/>
        </w:rPr>
        <w:t> </w:t>
      </w:r>
      <w:r>
        <w:rPr>
          <w:spacing w:val="-2"/>
        </w:rPr>
        <w:t>employees</w:t>
      </w:r>
    </w:p>
    <w:p>
      <w:pPr>
        <w:pStyle w:val="BodyText"/>
        <w:spacing w:before="95"/>
      </w:pPr>
    </w:p>
    <w:p>
      <w:pPr>
        <w:spacing w:before="0"/>
        <w:ind w:left="95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8981"/>
          <w:spacing w:val="-2"/>
          <w:sz w:val="18"/>
        </w:rPr>
        <w:t>R</w:t>
      </w:r>
      <w:r>
        <w:rPr>
          <w:rFonts w:ascii="Verdana"/>
          <w:b/>
          <w:color w:val="588981"/>
          <w:spacing w:val="-24"/>
          <w:sz w:val="18"/>
        </w:rPr>
        <w:t> </w:t>
      </w:r>
      <w:r>
        <w:rPr>
          <w:rFonts w:ascii="Verdana"/>
          <w:b/>
          <w:color w:val="588981"/>
          <w:spacing w:val="-2"/>
          <w:sz w:val="18"/>
        </w:rPr>
        <w:t>E</w:t>
      </w:r>
      <w:r>
        <w:rPr>
          <w:rFonts w:ascii="Verdana"/>
          <w:b/>
          <w:color w:val="588981"/>
          <w:spacing w:val="-23"/>
          <w:sz w:val="18"/>
        </w:rPr>
        <w:t> </w:t>
      </w:r>
      <w:r>
        <w:rPr>
          <w:rFonts w:ascii="Verdana"/>
          <w:b/>
          <w:color w:val="588981"/>
          <w:spacing w:val="-2"/>
          <w:sz w:val="18"/>
        </w:rPr>
        <w:t>F</w:t>
      </w:r>
      <w:r>
        <w:rPr>
          <w:rFonts w:ascii="Verdana"/>
          <w:b/>
          <w:color w:val="588981"/>
          <w:spacing w:val="-23"/>
          <w:sz w:val="18"/>
        </w:rPr>
        <w:t> </w:t>
      </w:r>
      <w:r>
        <w:rPr>
          <w:rFonts w:ascii="Verdana"/>
          <w:b/>
          <w:color w:val="588981"/>
          <w:spacing w:val="-2"/>
          <w:sz w:val="18"/>
        </w:rPr>
        <w:t>E</w:t>
      </w:r>
      <w:r>
        <w:rPr>
          <w:rFonts w:ascii="Verdana"/>
          <w:b/>
          <w:color w:val="588981"/>
          <w:spacing w:val="-23"/>
          <w:sz w:val="18"/>
        </w:rPr>
        <w:t> </w:t>
      </w:r>
      <w:r>
        <w:rPr>
          <w:rFonts w:ascii="Verdana"/>
          <w:b/>
          <w:color w:val="588981"/>
          <w:spacing w:val="-2"/>
          <w:sz w:val="18"/>
        </w:rPr>
        <w:t>R</w:t>
      </w:r>
      <w:r>
        <w:rPr>
          <w:rFonts w:ascii="Verdana"/>
          <w:b/>
          <w:color w:val="588981"/>
          <w:spacing w:val="-23"/>
          <w:sz w:val="18"/>
        </w:rPr>
        <w:t> </w:t>
      </w:r>
      <w:r>
        <w:rPr>
          <w:rFonts w:ascii="Verdana"/>
          <w:b/>
          <w:color w:val="588981"/>
          <w:spacing w:val="-2"/>
          <w:sz w:val="18"/>
        </w:rPr>
        <w:t>E</w:t>
      </w:r>
      <w:r>
        <w:rPr>
          <w:rFonts w:ascii="Verdana"/>
          <w:b/>
          <w:color w:val="588981"/>
          <w:spacing w:val="-23"/>
          <w:sz w:val="18"/>
        </w:rPr>
        <w:t> </w:t>
      </w:r>
      <w:r>
        <w:rPr>
          <w:rFonts w:ascii="Verdana"/>
          <w:b/>
          <w:color w:val="588981"/>
          <w:spacing w:val="-2"/>
          <w:sz w:val="18"/>
        </w:rPr>
        <w:t>N</w:t>
      </w:r>
      <w:r>
        <w:rPr>
          <w:rFonts w:ascii="Verdana"/>
          <w:b/>
          <w:color w:val="588981"/>
          <w:spacing w:val="-23"/>
          <w:sz w:val="18"/>
        </w:rPr>
        <w:t> </w:t>
      </w:r>
      <w:r>
        <w:rPr>
          <w:rFonts w:ascii="Verdana"/>
          <w:b/>
          <w:color w:val="588981"/>
          <w:spacing w:val="-2"/>
          <w:sz w:val="18"/>
        </w:rPr>
        <w:t>C</w:t>
      </w:r>
      <w:r>
        <w:rPr>
          <w:rFonts w:ascii="Verdana"/>
          <w:b/>
          <w:color w:val="588981"/>
          <w:spacing w:val="-23"/>
          <w:sz w:val="18"/>
        </w:rPr>
        <w:t> </w:t>
      </w:r>
      <w:r>
        <w:rPr>
          <w:rFonts w:ascii="Verdana"/>
          <w:b/>
          <w:color w:val="588981"/>
          <w:spacing w:val="-2"/>
          <w:sz w:val="18"/>
        </w:rPr>
        <w:t>E</w:t>
      </w:r>
      <w:r>
        <w:rPr>
          <w:rFonts w:ascii="Verdana"/>
          <w:b/>
          <w:color w:val="588981"/>
          <w:spacing w:val="-23"/>
          <w:sz w:val="18"/>
        </w:rPr>
        <w:t> </w:t>
      </w:r>
      <w:r>
        <w:rPr>
          <w:rFonts w:ascii="Verdana"/>
          <w:b/>
          <w:color w:val="588981"/>
          <w:spacing w:val="-10"/>
          <w:sz w:val="18"/>
        </w:rPr>
        <w:t>S</w:t>
      </w:r>
    </w:p>
    <w:sectPr>
      <w:type w:val="continuous"/>
      <w:pgSz w:w="11920" w:h="16860"/>
      <w:pgMar w:top="1200" w:bottom="280" w:left="425" w:right="283"/>
      <w:cols w:num="2" w:equalWidth="0">
        <w:col w:w="3390" w:space="832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2026-02-28T03:16:05Z</dcterms:created>
  <dcterms:modified xsi:type="dcterms:W3CDTF">2026-02-28T03:16:05Z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