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952" w:right="1076" w:firstLine="0"/>
        <w:jc w:val="center"/>
        <w:rPr>
          <w:sz w:val="67"/>
        </w:rPr>
      </w:pPr>
      <w:r>
        <w:rPr>
          <w:b/>
          <w:color w:val="C24B8B"/>
          <w:sz w:val="67"/>
        </w:rPr>
        <w:t>Rachel</w:t>
      </w:r>
      <w:r>
        <w:rPr>
          <w:b/>
          <w:color w:val="C24B8B"/>
          <w:spacing w:val="-28"/>
          <w:sz w:val="67"/>
        </w:rPr>
        <w:t> </w:t>
      </w:r>
      <w:r>
        <w:rPr>
          <w:color w:val="C24B8B"/>
          <w:spacing w:val="-2"/>
          <w:sz w:val="67"/>
        </w:rPr>
        <w:t>Parker</w:t>
      </w:r>
    </w:p>
    <w:p>
      <w:pPr>
        <w:pStyle w:val="Heading1"/>
      </w:pPr>
      <w:r>
        <w:rPr>
          <w:color w:val="C24B8B"/>
        </w:rPr>
        <w:t>Neonatal</w:t>
      </w:r>
      <w:r>
        <w:rPr>
          <w:color w:val="C24B8B"/>
          <w:spacing w:val="1"/>
        </w:rPr>
        <w:t> </w:t>
      </w:r>
      <w:r>
        <w:rPr>
          <w:color w:val="C24B8B"/>
          <w:spacing w:val="-5"/>
        </w:rPr>
        <w:t>CNA</w:t>
      </w:r>
    </w:p>
    <w:p>
      <w:pPr>
        <w:spacing w:before="193"/>
        <w:ind w:left="2520" w:right="0" w:firstLine="0"/>
        <w:jc w:val="left"/>
        <w:rPr>
          <w:sz w:val="16"/>
        </w:rPr>
      </w:pPr>
      <w:r>
        <w:rPr>
          <w:color w:val="C24B8B"/>
          <w:sz w:val="16"/>
        </w:rPr>
        <w:t>(123)</w:t>
      </w:r>
      <w:r>
        <w:rPr>
          <w:color w:val="C24B8B"/>
          <w:spacing w:val="14"/>
          <w:sz w:val="16"/>
        </w:rPr>
        <w:t> </w:t>
      </w:r>
      <w:r>
        <w:rPr>
          <w:color w:val="C24B8B"/>
          <w:sz w:val="16"/>
        </w:rPr>
        <w:t>456-7890</w:t>
      </w:r>
      <w:r>
        <w:rPr>
          <w:color w:val="C24B8B"/>
          <w:spacing w:val="48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2"/>
          <w:sz w:val="11"/>
        </w:rPr>
        <w:t> </w:t>
      </w:r>
      <w:r>
        <w:rPr>
          <w:color w:val="C24B8B"/>
          <w:sz w:val="16"/>
        </w:rPr>
        <w:t>Boston,</w:t>
      </w:r>
      <w:r>
        <w:rPr>
          <w:color w:val="C24B8B"/>
          <w:spacing w:val="14"/>
          <w:sz w:val="16"/>
        </w:rPr>
        <w:t> </w:t>
      </w:r>
      <w:r>
        <w:rPr>
          <w:color w:val="C24B8B"/>
          <w:sz w:val="16"/>
        </w:rPr>
        <w:t>MA</w:t>
      </w:r>
      <w:r>
        <w:rPr>
          <w:color w:val="C24B8B"/>
          <w:spacing w:val="48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2"/>
          <w:sz w:val="11"/>
        </w:rPr>
        <w:t> </w:t>
      </w:r>
      <w:hyperlink r:id="rId5">
        <w:r>
          <w:rPr>
            <w:color w:val="C24B8B"/>
            <w:sz w:val="16"/>
          </w:rPr>
          <w:t>email@example.com</w:t>
        </w:r>
      </w:hyperlink>
      <w:r>
        <w:rPr>
          <w:color w:val="C24B8B"/>
          <w:spacing w:val="49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2"/>
          <w:sz w:val="11"/>
        </w:rPr>
        <w:t> </w:t>
      </w:r>
      <w:r>
        <w:rPr>
          <w:color w:val="C24B8B"/>
          <w:sz w:val="16"/>
        </w:rPr>
        <w:t>LinkedIn</w:t>
      </w:r>
      <w:r>
        <w:rPr>
          <w:color w:val="C24B8B"/>
          <w:spacing w:val="14"/>
          <w:sz w:val="16"/>
        </w:rPr>
        <w:t> </w:t>
      </w:r>
      <w:r>
        <w:rPr>
          <w:color w:val="C24B8B"/>
          <w:sz w:val="16"/>
        </w:rPr>
        <w:t>|</w:t>
      </w:r>
      <w:r>
        <w:rPr>
          <w:color w:val="C24B8B"/>
          <w:spacing w:val="14"/>
          <w:sz w:val="16"/>
        </w:rPr>
        <w:t> </w:t>
      </w:r>
      <w:r>
        <w:rPr>
          <w:color w:val="C24B8B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210" w:right="0" w:firstLine="0"/>
        <w:jc w:val="center"/>
        <w:rPr>
          <w:sz w:val="16"/>
        </w:rPr>
      </w:pPr>
      <w:r>
        <w:rPr>
          <w:w w:val="105"/>
          <w:sz w:val="16"/>
        </w:rPr>
        <w:t>Compassionate neonatal CNA with six years of experience assisting NICU nurses in caring for premature and high-risk infants. Skilled in feeding support, vital signs monitoring, parental education, and infection prevention. Passionate about creating a nurturing and safe environment for newborns and supporting families during critical early-stage care.</w:t>
      </w:r>
    </w:p>
    <w:p>
      <w:pPr>
        <w:pStyle w:val="BodyText"/>
        <w:rPr>
          <w:sz w:val="16"/>
        </w:rPr>
      </w:pPr>
    </w:p>
    <w:p>
      <w:pPr>
        <w:pStyle w:val="BodyText"/>
        <w:spacing w:before="91"/>
        <w:rPr>
          <w:sz w:val="16"/>
        </w:rPr>
      </w:pPr>
    </w:p>
    <w:p>
      <w:pPr>
        <w:pStyle w:val="Heading2"/>
      </w:pPr>
      <w:r>
        <w:rPr>
          <w:color w:val="C24B8B"/>
        </w:rPr>
        <w:t>Professional</w:t>
      </w:r>
      <w:r>
        <w:rPr>
          <w:color w:val="C24B8B"/>
          <w:spacing w:val="1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38"/>
        <w:rPr>
          <w:b/>
          <w:sz w:val="20"/>
        </w:rPr>
      </w:pPr>
    </w:p>
    <w:p>
      <w:pPr>
        <w:pStyle w:val="BodyText"/>
        <w:spacing w:line="278" w:lineRule="auto" w:before="1"/>
        <w:ind w:left="370" w:right="4147"/>
      </w:pPr>
      <w:r>
        <w:rPr/>
        <w:t>NEONATAL</w:t>
      </w:r>
      <w:r>
        <w:rPr>
          <w:spacing w:val="-4"/>
        </w:rPr>
        <w:t> </w:t>
      </w:r>
      <w:r>
        <w:rPr/>
        <w:t>CNA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BOSTON</w:t>
      </w:r>
      <w:r>
        <w:rPr>
          <w:spacing w:val="-4"/>
        </w:rPr>
        <w:t> </w:t>
      </w:r>
      <w:r>
        <w:rPr/>
        <w:t>CHILDREN'S</w:t>
      </w:r>
      <w:r>
        <w:rPr>
          <w:spacing w:val="-4"/>
        </w:rPr>
        <w:t> </w:t>
      </w:r>
      <w:r>
        <w:rPr/>
        <w:t>HOSPITAL,</w:t>
      </w:r>
      <w:r>
        <w:rPr>
          <w:spacing w:val="-4"/>
        </w:rPr>
        <w:t> </w:t>
      </w:r>
      <w:r>
        <w:rPr/>
        <w:t>BOSTON,</w:t>
      </w:r>
      <w:r>
        <w:rPr>
          <w:spacing w:val="-4"/>
        </w:rPr>
        <w:t> </w:t>
      </w:r>
      <w:r>
        <w:rPr/>
        <w:t>MA MAY 2018 – PRESENT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16" w:lineRule="auto" w:before="192" w:after="0"/>
        <w:ind w:left="890" w:right="110" w:hanging="298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hands-on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40-bed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Neonatal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Intensive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(NICU),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assisting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feeding,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swaddling,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 vital signs monitoring for premature and high-risk infants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16" w:lineRule="auto" w:before="92" w:after="0"/>
        <w:ind w:left="890" w:right="866" w:hanging="298"/>
        <w:jc w:val="left"/>
        <w:rPr>
          <w:sz w:val="18"/>
        </w:rPr>
      </w:pPr>
      <w:r>
        <w:rPr>
          <w:w w:val="105"/>
          <w:sz w:val="18"/>
        </w:rPr>
        <w:t>Educate and support parents in newborn care techniques, increasing parental conﬁdence and discharge preparedness by 25%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01" w:lineRule="auto" w:before="108" w:after="0"/>
        <w:ind w:left="890" w:right="384" w:hanging="298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oxygen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levels,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regulation,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feeding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schedules,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neonatal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 protocols and improving overall infant health outcomes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16" w:lineRule="auto" w:before="97" w:after="0"/>
        <w:ind w:left="890" w:right="214" w:hanging="298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NICU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pediatricians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infants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respiratory distress and low birth weight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16" w:lineRule="auto" w:before="93" w:after="0"/>
        <w:ind w:left="890" w:right="89" w:hanging="298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sterile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infection-free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environment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rigorously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following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NICU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sanitation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 15% reduction in neonatal infections</w:t>
      </w:r>
    </w:p>
    <w:p>
      <w:pPr>
        <w:pStyle w:val="BodyText"/>
        <w:spacing w:before="113"/>
      </w:pPr>
    </w:p>
    <w:p>
      <w:pPr>
        <w:pStyle w:val="BodyText"/>
        <w:spacing w:line="295" w:lineRule="auto" w:before="1"/>
        <w:ind w:left="370" w:right="2041"/>
      </w:pPr>
      <w:r>
        <w:rPr/>
        <w:t>CERTIFIED</w:t>
      </w:r>
      <w:r>
        <w:rPr>
          <w:spacing w:val="-13"/>
        </w:rPr>
        <w:t> </w:t>
      </w:r>
      <w:r>
        <w:rPr/>
        <w:t>NURSING</w:t>
      </w:r>
      <w:r>
        <w:rPr>
          <w:spacing w:val="-12"/>
        </w:rPr>
        <w:t> </w:t>
      </w:r>
      <w:r>
        <w:rPr/>
        <w:t>ASSISTANT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MASSACHUSETTS</w:t>
      </w:r>
      <w:r>
        <w:rPr>
          <w:spacing w:val="-13"/>
        </w:rPr>
        <w:t> </w:t>
      </w:r>
      <w:r>
        <w:rPr/>
        <w:t>GENERAL</w:t>
      </w:r>
      <w:r>
        <w:rPr>
          <w:spacing w:val="-12"/>
        </w:rPr>
        <w:t> </w:t>
      </w:r>
      <w:r>
        <w:rPr/>
        <w:t>HOSPITAL,</w:t>
      </w:r>
      <w:r>
        <w:rPr>
          <w:spacing w:val="-13"/>
        </w:rPr>
        <w:t> </w:t>
      </w:r>
      <w:r>
        <w:rPr/>
        <w:t>BOSTON,</w:t>
      </w:r>
      <w:r>
        <w:rPr>
          <w:spacing w:val="-12"/>
        </w:rPr>
        <w:t> </w:t>
      </w:r>
      <w:r>
        <w:rPr/>
        <w:t>MA JUNE 2016 – APRIL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postpartum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newborn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transition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infants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nursery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16" w:lineRule="auto" w:before="18" w:after="0"/>
        <w:ind w:left="890" w:right="214" w:hanging="298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recorded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newborn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signs,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warning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complications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timely medical intervention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240" w:lineRule="auto" w:before="69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parents,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answering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questions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offering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guidance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infant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</w:pPr>
      <w:r>
        <w:rPr>
          <w:color w:val="C24B8B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Associate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(A.S.)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Northeastern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37"/>
      </w:pPr>
    </w:p>
    <w:p>
      <w:pPr>
        <w:pStyle w:val="Heading2"/>
        <w:spacing w:before="1"/>
      </w:pPr>
      <w:r>
        <w:rPr>
          <w:color w:val="C24B8B"/>
        </w:rPr>
        <w:t>Key</w:t>
      </w:r>
      <w:r>
        <w:rPr>
          <w:color w:val="C24B8B"/>
          <w:spacing w:val="6"/>
        </w:rPr>
        <w:t> </w:t>
      </w:r>
      <w:r>
        <w:rPr>
          <w:color w:val="C24B8B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1" w:after="0"/>
        <w:ind w:left="66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NICU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Feeding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swaddling</w:t>
      </w:r>
      <w:r>
        <w:rPr>
          <w:spacing w:val="-2"/>
          <w:w w:val="105"/>
          <w:sz w:val="18"/>
        </w:rPr>
        <w:t> assistance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Premature</w:t>
      </w:r>
      <w:r>
        <w:rPr>
          <w:spacing w:val="5"/>
          <w:sz w:val="18"/>
        </w:rPr>
        <w:t> </w:t>
      </w:r>
      <w:r>
        <w:rPr>
          <w:sz w:val="18"/>
        </w:rPr>
        <w:t>infant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1" w:after="0"/>
        <w:ind w:left="66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Parental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Infection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Oxygen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regulation</w:t>
      </w:r>
    </w:p>
    <w:p>
      <w:pPr>
        <w:pStyle w:val="ListParagraph"/>
        <w:spacing w:after="0" w:line="351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280" w:left="708" w:right="708"/>
          <w:cols w:num="2" w:equalWidth="0">
            <w:col w:w="3611" w:space="1477"/>
            <w:col w:w="5416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c24b8b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C24B8B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Certiﬁed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(CNA), State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Massachusetts, May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0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Neonatal</w:t>
      </w:r>
      <w:r>
        <w:rPr>
          <w:spacing w:val="17"/>
          <w:sz w:val="18"/>
        </w:rPr>
        <w:t> </w:t>
      </w:r>
      <w:r>
        <w:rPr>
          <w:sz w:val="18"/>
        </w:rPr>
        <w:t>Resuscitation</w:t>
      </w:r>
      <w:r>
        <w:rPr>
          <w:spacing w:val="18"/>
          <w:sz w:val="18"/>
        </w:rPr>
        <w:t> </w:t>
      </w:r>
      <w:r>
        <w:rPr>
          <w:sz w:val="18"/>
        </w:rPr>
        <w:t>Program</w:t>
      </w:r>
      <w:r>
        <w:rPr>
          <w:spacing w:val="18"/>
          <w:sz w:val="18"/>
        </w:rPr>
        <w:t> </w:t>
      </w:r>
      <w:r>
        <w:rPr>
          <w:sz w:val="18"/>
        </w:rPr>
        <w:t>(NRP)</w:t>
      </w:r>
      <w:r>
        <w:rPr>
          <w:spacing w:val="17"/>
          <w:sz w:val="18"/>
        </w:rPr>
        <w:t> </w:t>
      </w:r>
      <w:r>
        <w:rPr>
          <w:sz w:val="18"/>
        </w:rPr>
        <w:t>Certiﬁcation,</w:t>
      </w:r>
      <w:r>
        <w:rPr>
          <w:spacing w:val="18"/>
          <w:sz w:val="18"/>
        </w:rPr>
        <w:t> </w:t>
      </w:r>
      <w:r>
        <w:rPr>
          <w:sz w:val="18"/>
        </w:rPr>
        <w:t>October</w:t>
      </w:r>
      <w:r>
        <w:rPr>
          <w:spacing w:val="18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6" w:lineRule="exact" w:before="0" w:after="0"/>
        <w:ind w:left="666" w:right="0" w:hanging="296"/>
        <w:jc w:val="left"/>
        <w:rPr>
          <w:position w:val="-3"/>
          <w:sz w:val="31"/>
        </w:rPr>
      </w:pPr>
      <w:r>
        <w:rPr>
          <w:spacing w:val="-2"/>
          <w:w w:val="105"/>
          <w:sz w:val="18"/>
        </w:rPr>
        <w:t>Basic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Life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(BLS)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Certiﬁcation,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June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2026-02-20T12:27:31Z</dcterms:created>
  <dcterms:modified xsi:type="dcterms:W3CDTF">2026-02-20T12:27:31Z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