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</w:rPr>
        <w:t>Corporate</w:t>
      </w:r>
      <w:r>
        <w:rPr>
          <w:color w:val="FFFFFF"/>
          <w:spacing w:val="6"/>
        </w:rPr>
        <w:t> </w:t>
      </w:r>
      <w:r>
        <w:rPr>
          <w:color w:val="FFFFFF"/>
        </w:rPr>
        <w:t>Video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71" w:lineRule="auto" w:before="170"/>
        <w:ind w:left="448"/>
      </w:pPr>
      <w:r>
        <w:rPr>
          <w:color w:val="FFFFFF"/>
          <w:w w:val="105"/>
        </w:rPr>
        <w:t>Experienced Corporate Video Editor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9 years of experience producing internal communications, training videos, and executive presentations. Known for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efficiency, discretion, and the ability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 turn complex content into clear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visual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messaging.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33373C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33373C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33373C"/>
          <w:spacing w:val="68"/>
          <w:sz w:val="31"/>
        </w:rPr>
        <w:t> </w:t>
      </w:r>
      <w:r>
        <w:rPr>
          <w:rFonts w:ascii="Arial"/>
          <w:b/>
          <w:smallCaps/>
          <w:color w:val="33373C"/>
          <w:spacing w:val="-2"/>
          <w:w w:val="95"/>
          <w:sz w:val="31"/>
        </w:rPr>
        <w:t>Experience</w:t>
      </w:r>
    </w:p>
    <w:p>
      <w:pPr>
        <w:spacing w:line="266" w:lineRule="auto" w:before="154"/>
        <w:ind w:left="355" w:right="1181" w:firstLine="0"/>
        <w:jc w:val="left"/>
        <w:rPr>
          <w:sz w:val="18"/>
        </w:rPr>
      </w:pPr>
      <w:r>
        <w:rPr>
          <w:w w:val="105"/>
          <w:sz w:val="18"/>
        </w:rPr>
        <w:t>CORPORATE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EDITOR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EASTPOINT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3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 FEBRUARY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23"/>
          <w:w w:val="130"/>
          <w:sz w:val="18"/>
        </w:rPr>
        <w:t>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955" w:space="1783"/>
            <w:col w:w="7332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(000)</w:t>
      </w:r>
      <w:r>
        <w:rPr>
          <w:color w:val="424242"/>
          <w:spacing w:val="37"/>
          <w:sz w:val="18"/>
        </w:rPr>
        <w:t> </w:t>
      </w:r>
      <w:r>
        <w:rPr>
          <w:color w:val="424242"/>
          <w:sz w:val="18"/>
        </w:rPr>
        <w:t>741-</w:t>
      </w:r>
      <w:r>
        <w:rPr>
          <w:color w:val="424242"/>
          <w:spacing w:val="-4"/>
          <w:sz w:val="18"/>
        </w:rPr>
        <w:t>1182</w:t>
      </w:r>
    </w:p>
    <w:p>
      <w:pPr>
        <w:pStyle w:val="BodyText"/>
        <w:spacing w:before="54"/>
        <w:rPr>
          <w:sz w:val="18"/>
        </w:rPr>
      </w:pPr>
    </w:p>
    <w:p>
      <w:pPr>
        <w:spacing w:line="638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Portfolio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4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Edited executive interviews, training series, and event recap videos for Fortune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100 clients and internal HR teams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424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clarify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key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messages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enhance content clarity with graphics and B-roll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09" w:after="0"/>
        <w:ind w:left="1211" w:right="29" w:hanging="298"/>
        <w:jc w:val="left"/>
        <w:rPr>
          <w:sz w:val="16"/>
        </w:rPr>
      </w:pPr>
      <w:r>
        <w:rPr>
          <w:w w:val="105"/>
          <w:sz w:val="16"/>
        </w:rPr>
        <w:t>Managed sensitive content with strict confidentiality, meeting legal, brand,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compliance guidelines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615" w:space="900"/>
            <w:col w:w="7555"/>
          </w:cols>
        </w:sectPr>
      </w:pPr>
    </w:p>
    <w:p>
      <w:pPr>
        <w:spacing w:before="6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66" w:lineRule="auto" w:before="125"/>
        <w:ind w:left="913" w:right="2111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VIDEO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EDITOR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MOTIONPATH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AGENCY</w:t>
      </w:r>
      <w:r>
        <w:rPr>
          <w:spacing w:val="3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 JUNE 2015 </w:t>
      </w:r>
      <w:r>
        <w:rPr>
          <w:w w:val="130"/>
          <w:sz w:val="18"/>
        </w:rPr>
        <w:t>– </w:t>
      </w:r>
      <w:r>
        <w:rPr>
          <w:w w:val="105"/>
          <w:sz w:val="18"/>
        </w:rPr>
        <w:t>JANUARY 2018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612" w:space="1568"/>
            <w:col w:w="7890"/>
          </w:cols>
        </w:sectPr>
      </w:pPr>
    </w:p>
    <w:p>
      <w:pPr>
        <w:pStyle w:val="Heading1"/>
        <w:spacing w:before="6"/>
      </w:pPr>
      <w:r>
        <w:rPr>
          <w:smallCaps/>
          <w:color w:val="33373C"/>
          <w:spacing w:val="-4"/>
        </w:rPr>
        <w:t>Key</w:t>
      </w:r>
      <w:r>
        <w:rPr>
          <w:smallCaps/>
          <w:color w:val="33373C"/>
          <w:spacing w:val="-13"/>
        </w:rPr>
        <w:t> </w:t>
      </w:r>
      <w:r>
        <w:rPr>
          <w:smallCaps/>
          <w:color w:val="33373C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35" w:after="0"/>
        <w:ind w:left="411" w:right="520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Produced onboarding and compliance training videos for healthcare and financial services clients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1634" w:space="2681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Adobe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w w:val="105"/>
          <w:sz w:val="18"/>
        </w:rPr>
        <w:t>Premiere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Pro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B2B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video</w:t>
      </w:r>
      <w:r>
        <w:rPr>
          <w:color w:val="424242"/>
          <w:spacing w:val="1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9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Brand</w:t>
      </w:r>
      <w:r>
        <w:rPr>
          <w:color w:val="424242"/>
          <w:spacing w:val="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8" w:lineRule="exact" w:before="56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Introduced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editing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workflows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turnaround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27" w:after="0"/>
        <w:ind w:left="764" w:right="693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Delivered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edits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multilingual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audiences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localization strategies and closed captioning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2604" w:space="1358"/>
            <w:col w:w="7108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Closed</w:t>
      </w:r>
      <w:r>
        <w:rPr>
          <w:color w:val="424242"/>
          <w:spacing w:val="4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captioning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26" w:after="0"/>
        <w:ind w:left="764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Executive communication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2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Internal</w:t>
      </w:r>
      <w:r>
        <w:rPr>
          <w:color w:val="424242"/>
          <w:spacing w:val="2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messaging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Training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Heading1"/>
        <w:spacing w:before="190"/>
        <w:ind w:left="467"/>
      </w:pPr>
      <w:r>
        <w:rPr>
          <w:b w:val="0"/>
        </w:rPr>
        <w:br w:type="column"/>
      </w:r>
      <w:r>
        <w:rPr>
          <w:smallCaps/>
          <w:color w:val="33373C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1005" w:val="left" w:leader="none"/>
        </w:tabs>
        <w:spacing w:line="328" w:lineRule="exact" w:before="64" w:after="0"/>
        <w:ind w:left="1005" w:right="0" w:hanging="296"/>
        <w:jc w:val="left"/>
        <w:rPr>
          <w:sz w:val="16"/>
        </w:rPr>
      </w:pPr>
      <w:r>
        <w:rPr>
          <w:sz w:val="16"/>
        </w:rPr>
        <w:t>Corporate</w:t>
      </w:r>
      <w:r>
        <w:rPr>
          <w:spacing w:val="36"/>
          <w:sz w:val="16"/>
        </w:rPr>
        <w:t> </w:t>
      </w:r>
      <w:r>
        <w:rPr>
          <w:sz w:val="16"/>
        </w:rPr>
        <w:t>Video</w:t>
      </w:r>
      <w:r>
        <w:rPr>
          <w:spacing w:val="49"/>
          <w:sz w:val="16"/>
        </w:rPr>
        <w:t> </w:t>
      </w:r>
      <w:r>
        <w:rPr>
          <w:sz w:val="16"/>
        </w:rPr>
        <w:t>Production</w:t>
      </w:r>
      <w:r>
        <w:rPr>
          <w:spacing w:val="49"/>
          <w:sz w:val="16"/>
        </w:rPr>
        <w:t> </w:t>
      </w:r>
      <w:r>
        <w:rPr>
          <w:sz w:val="16"/>
        </w:rPr>
        <w:t>Certificate</w:t>
      </w:r>
      <w:r>
        <w:rPr>
          <w:spacing w:val="48"/>
          <w:sz w:val="16"/>
        </w:rPr>
        <w:t> </w:t>
      </w:r>
      <w:r>
        <w:rPr>
          <w:w w:val="85"/>
          <w:sz w:val="16"/>
        </w:rPr>
        <w:t>|</w:t>
      </w:r>
      <w:r>
        <w:rPr>
          <w:spacing w:val="37"/>
          <w:sz w:val="16"/>
        </w:rPr>
        <w:t> </w:t>
      </w:r>
      <w:r>
        <w:rPr>
          <w:sz w:val="16"/>
        </w:rPr>
        <w:t>American</w:t>
      </w:r>
      <w:r>
        <w:rPr>
          <w:spacing w:val="49"/>
          <w:sz w:val="16"/>
        </w:rPr>
        <w:t> </w:t>
      </w:r>
      <w:r>
        <w:rPr>
          <w:sz w:val="16"/>
        </w:rPr>
        <w:t>Graphics</w:t>
      </w:r>
      <w:r>
        <w:rPr>
          <w:spacing w:val="48"/>
          <w:sz w:val="16"/>
        </w:rPr>
        <w:t> </w:t>
      </w:r>
      <w:r>
        <w:rPr>
          <w:sz w:val="16"/>
        </w:rPr>
        <w:t>Institute</w:t>
      </w:r>
      <w:r>
        <w:rPr>
          <w:spacing w:val="49"/>
          <w:sz w:val="16"/>
        </w:rPr>
        <w:t> </w:t>
      </w:r>
      <w:r>
        <w:rPr>
          <w:w w:val="85"/>
          <w:sz w:val="16"/>
        </w:rPr>
        <w:t>|</w:t>
      </w:r>
      <w:r>
        <w:rPr>
          <w:spacing w:val="49"/>
          <w:sz w:val="16"/>
        </w:rPr>
        <w:t> </w:t>
      </w:r>
      <w:r>
        <w:rPr>
          <w:sz w:val="16"/>
        </w:rPr>
        <w:t>May</w:t>
      </w:r>
      <w:r>
        <w:rPr>
          <w:spacing w:val="39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numPr>
          <w:ilvl w:val="2"/>
          <w:numId w:val="1"/>
        </w:numPr>
        <w:tabs>
          <w:tab w:pos="1005" w:val="left" w:leader="none"/>
        </w:tabs>
        <w:spacing w:line="328" w:lineRule="exact" w:before="0" w:after="0"/>
        <w:ind w:left="1005" w:right="0" w:hanging="296"/>
        <w:jc w:val="left"/>
        <w:rPr>
          <w:sz w:val="16"/>
        </w:rPr>
      </w:pPr>
      <w:r>
        <w:rPr>
          <w:sz w:val="16"/>
        </w:rPr>
        <w:t>Editing</w:t>
      </w:r>
      <w:r>
        <w:rPr>
          <w:spacing w:val="44"/>
          <w:sz w:val="16"/>
        </w:rPr>
        <w:t> </w:t>
      </w:r>
      <w:r>
        <w:rPr>
          <w:sz w:val="16"/>
        </w:rPr>
        <w:t>for</w:t>
      </w:r>
      <w:r>
        <w:rPr>
          <w:spacing w:val="37"/>
          <w:sz w:val="16"/>
        </w:rPr>
        <w:t> </w:t>
      </w:r>
      <w:r>
        <w:rPr>
          <w:sz w:val="16"/>
        </w:rPr>
        <w:t>Instructional</w:t>
      </w:r>
      <w:r>
        <w:rPr>
          <w:spacing w:val="34"/>
          <w:sz w:val="16"/>
        </w:rPr>
        <w:t> </w:t>
      </w:r>
      <w:r>
        <w:rPr>
          <w:sz w:val="16"/>
        </w:rPr>
        <w:t>Design</w:t>
      </w:r>
      <w:r>
        <w:rPr>
          <w:spacing w:val="45"/>
          <w:sz w:val="16"/>
        </w:rPr>
        <w:t> </w:t>
      </w:r>
      <w:r>
        <w:rPr>
          <w:w w:val="85"/>
          <w:sz w:val="16"/>
        </w:rPr>
        <w:t>|</w:t>
      </w:r>
      <w:r>
        <w:rPr>
          <w:spacing w:val="44"/>
          <w:sz w:val="16"/>
        </w:rPr>
        <w:t> </w:t>
      </w:r>
      <w:r>
        <w:rPr>
          <w:sz w:val="16"/>
        </w:rPr>
        <w:t>Coursera</w:t>
      </w:r>
      <w:r>
        <w:rPr>
          <w:spacing w:val="44"/>
          <w:sz w:val="16"/>
        </w:rPr>
        <w:t> </w:t>
      </w:r>
      <w:r>
        <w:rPr>
          <w:w w:val="85"/>
          <w:sz w:val="16"/>
        </w:rPr>
        <w:t>|</w:t>
      </w:r>
      <w:r>
        <w:rPr>
          <w:spacing w:val="33"/>
          <w:sz w:val="16"/>
        </w:rPr>
        <w:t> </w:t>
      </w:r>
      <w:r>
        <w:rPr>
          <w:sz w:val="16"/>
        </w:rPr>
        <w:t>August</w:t>
      </w:r>
      <w:r>
        <w:rPr>
          <w:spacing w:val="44"/>
          <w:sz w:val="16"/>
        </w:rPr>
        <w:t> </w:t>
      </w:r>
      <w:r>
        <w:rPr>
          <w:spacing w:val="-4"/>
          <w:sz w:val="16"/>
        </w:rPr>
        <w:t>2021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3103" w:space="282"/>
            <w:col w:w="7685"/>
          </w:cols>
        </w:sectPr>
      </w:pPr>
    </w:p>
    <w:p>
      <w:pPr>
        <w:pStyle w:val="BodyText"/>
        <w:spacing w:before="39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76449"/>
                            <a:ext cx="26003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29650">
                                <a:moveTo>
                                  <a:pt x="0" y="8629649"/>
                                </a:moveTo>
                                <a:lnTo>
                                  <a:pt x="2600324" y="8629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146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28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6006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9242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3270;width:4095;height:13590" id="docshape2" filled="true" fillcolor="#f4cccc" stroked="false">
                  <v:fill type="solid"/>
                </v:rect>
                <v:rect style="position:absolute;left:0;top:0;width:11919;height:3270" id="docshape3" filled="true" fillcolor="#33373c" stroked="false">
                  <v:fill type="solid"/>
                </v:rect>
                <v:shape style="position:absolute;left:900;top:4590;width:255;height:255" type="#_x0000_t75" id="docshape4" stroked="false">
                  <v:imagedata r:id="rId6" o:title=""/>
                </v:shape>
                <v:shape style="position:absolute;left:900;top:5085;width:255;height:300" type="#_x0000_t75" id="docshape5" stroked="false">
                  <v:imagedata r:id="rId7" o:title=""/>
                </v:shape>
                <v:shape style="position:absolute;left:900;top:5670;width:256;height:226" type="#_x0000_t75" id="docshape6" stroked="false">
                  <v:imagedata r:id="rId8" o:title=""/>
                </v:shape>
                <v:shape style="position:absolute;left:900;top:618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33373C"/>
          <w:spacing w:val="-2"/>
        </w:rPr>
        <w:t>Education</w:t>
      </w:r>
    </w:p>
    <w:p>
      <w:pPr>
        <w:spacing w:line="268" w:lineRule="auto" w:before="245"/>
        <w:ind w:left="467" w:right="8239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Corporate Communications Northeastern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w w:val="105"/>
          <w:sz w:val="18"/>
        </w:rPr>
        <w:t>University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May 2015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6"/>
      <w:ind w:left="12" w:right="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2026-02-15T12:16:35Z</dcterms:created>
  <dcterms:modified xsi:type="dcterms:W3CDTF">2026-02-15T12:16:35Z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