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22" w:right="0" w:firstLine="0"/>
        <w:jc w:val="center"/>
        <w:rPr>
          <w:rFonts w:ascii="Microsoft Sans Serif"/>
          <w:sz w:val="63"/>
        </w:rPr>
      </w:pPr>
      <w:r>
        <w:rPr>
          <w:rFonts w:ascii="Microsoft Sans Serif"/>
          <w:color w:val="8AC2F5"/>
          <w:sz w:val="63"/>
        </w:rPr>
        <w:t>Blake</w:t>
      </w:r>
      <w:r>
        <w:rPr>
          <w:rFonts w:ascii="Microsoft Sans Serif"/>
          <w:color w:val="8AC2F5"/>
          <w:spacing w:val="-38"/>
          <w:sz w:val="63"/>
        </w:rPr>
        <w:t> </w:t>
      </w:r>
      <w:r>
        <w:rPr>
          <w:rFonts w:ascii="Microsoft Sans Serif"/>
          <w:color w:val="8AC2F5"/>
          <w:spacing w:val="-2"/>
          <w:sz w:val="63"/>
        </w:rPr>
        <w:t>Allen</w:t>
      </w:r>
    </w:p>
    <w:p>
      <w:pPr>
        <w:spacing w:before="287"/>
        <w:ind w:left="22" w:right="0" w:firstLine="0"/>
        <w:jc w:val="center"/>
        <w:rPr>
          <w:rFonts w:ascii="Microsoft Sans Serif"/>
          <w:sz w:val="18"/>
        </w:rPr>
      </w:pPr>
      <w:r>
        <w:rPr>
          <w:rFonts w:ascii="Microsoft Sans Serif"/>
          <w:color w:val="8AC2F5"/>
          <w:sz w:val="18"/>
        </w:rPr>
        <w:t>Mall</w:t>
      </w:r>
      <w:r>
        <w:rPr>
          <w:rFonts w:ascii="Microsoft Sans Serif"/>
          <w:color w:val="8AC2F5"/>
          <w:spacing w:val="17"/>
          <w:sz w:val="18"/>
        </w:rPr>
        <w:t> </w:t>
      </w:r>
      <w:r>
        <w:rPr>
          <w:rFonts w:ascii="Microsoft Sans Serif"/>
          <w:color w:val="8AC2F5"/>
          <w:sz w:val="18"/>
        </w:rPr>
        <w:t>Store</w:t>
      </w:r>
      <w:r>
        <w:rPr>
          <w:rFonts w:ascii="Microsoft Sans Serif"/>
          <w:color w:val="8AC2F5"/>
          <w:spacing w:val="17"/>
          <w:sz w:val="18"/>
        </w:rPr>
        <w:t> </w:t>
      </w:r>
      <w:r>
        <w:rPr>
          <w:rFonts w:ascii="Microsoft Sans Serif"/>
          <w:color w:val="8AC2F5"/>
          <w:spacing w:val="-2"/>
          <w:sz w:val="18"/>
        </w:rPr>
        <w:t>Manager</w:t>
      </w:r>
    </w:p>
    <w:p>
      <w:pPr>
        <w:pStyle w:val="BodyText"/>
        <w:spacing w:before="170"/>
        <w:ind w:left="22"/>
        <w:jc w:val="center"/>
      </w:pPr>
      <w:r>
        <w:rPr>
          <w:w w:val="115"/>
        </w:rPr>
        <w:t>City,</w:t>
      </w:r>
      <w:r>
        <w:rPr>
          <w:spacing w:val="23"/>
          <w:w w:val="115"/>
        </w:rPr>
        <w:t> </w:t>
      </w:r>
      <w:r>
        <w:rPr>
          <w:w w:val="115"/>
        </w:rPr>
        <w:t>ST</w:t>
      </w:r>
      <w:r>
        <w:rPr>
          <w:spacing w:val="70"/>
          <w:w w:val="115"/>
        </w:rPr>
        <w:t> </w:t>
      </w:r>
      <w:r>
        <w:rPr/>
        <w:t>|</w:t>
      </w:r>
      <w:r>
        <w:rPr>
          <w:spacing w:val="69"/>
          <w:w w:val="115"/>
        </w:rPr>
        <w:t> </w:t>
      </w:r>
      <w:r>
        <w:rPr>
          <w:w w:val="115"/>
        </w:rPr>
        <w:t>000-000-0000</w:t>
      </w:r>
      <w:r>
        <w:rPr>
          <w:spacing w:val="70"/>
          <w:w w:val="115"/>
        </w:rPr>
        <w:t> </w:t>
      </w:r>
      <w:r>
        <w:rPr/>
        <w:t>|</w:t>
      </w:r>
      <w:r>
        <w:rPr>
          <w:spacing w:val="69"/>
          <w:w w:val="115"/>
        </w:rPr>
        <w:t> </w:t>
      </w:r>
      <w:hyperlink r:id="rId5">
        <w:r>
          <w:rPr>
            <w:spacing w:val="-2"/>
            <w:w w:val="115"/>
          </w:rPr>
          <w:t>email@email.com</w:t>
        </w:r>
      </w:hyperlink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58610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1500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w w:val="130"/>
        </w:rPr>
        <w:t>Mall</w:t>
      </w:r>
      <w:r>
        <w:rPr>
          <w:spacing w:val="-2"/>
          <w:w w:val="130"/>
        </w:rPr>
        <w:t> </w:t>
      </w:r>
      <w:r>
        <w:rPr>
          <w:w w:val="130"/>
        </w:rPr>
        <w:t>Store</w:t>
      </w:r>
      <w:r>
        <w:rPr>
          <w:spacing w:val="-1"/>
          <w:w w:val="130"/>
        </w:rPr>
        <w:t> </w:t>
      </w:r>
      <w:r>
        <w:rPr>
          <w:w w:val="130"/>
        </w:rPr>
        <w:t>Manager</w:t>
      </w:r>
      <w:r>
        <w:rPr>
          <w:spacing w:val="-1"/>
          <w:w w:val="130"/>
        </w:rPr>
        <w:t> </w:t>
      </w:r>
      <w:r>
        <w:rPr>
          <w:w w:val="130"/>
        </w:rPr>
        <w:t>with</w:t>
      </w:r>
      <w:r>
        <w:rPr>
          <w:spacing w:val="-1"/>
          <w:w w:val="130"/>
        </w:rPr>
        <w:t> </w:t>
      </w:r>
      <w:r>
        <w:rPr>
          <w:w w:val="130"/>
        </w:rPr>
        <w:t>deep</w:t>
      </w:r>
      <w:r>
        <w:rPr>
          <w:spacing w:val="-2"/>
          <w:w w:val="130"/>
        </w:rPr>
        <w:t> </w:t>
      </w:r>
      <w:r>
        <w:rPr>
          <w:w w:val="130"/>
        </w:rPr>
        <w:t>experience</w:t>
      </w:r>
      <w:r>
        <w:rPr>
          <w:spacing w:val="-1"/>
          <w:w w:val="130"/>
        </w:rPr>
        <w:t> </w:t>
      </w:r>
      <w:r>
        <w:rPr>
          <w:w w:val="130"/>
        </w:rPr>
        <w:t>in</w:t>
      </w:r>
      <w:r>
        <w:rPr>
          <w:spacing w:val="-1"/>
          <w:w w:val="130"/>
        </w:rPr>
        <w:t> </w:t>
      </w:r>
      <w:r>
        <w:rPr>
          <w:w w:val="130"/>
        </w:rPr>
        <w:t>foot</w:t>
      </w:r>
      <w:r>
        <w:rPr>
          <w:spacing w:val="-1"/>
          <w:w w:val="130"/>
        </w:rPr>
        <w:t> </w:t>
      </w:r>
      <w:r>
        <w:rPr>
          <w:w w:val="130"/>
        </w:rPr>
        <w:t>traffic</w:t>
      </w:r>
      <w:r>
        <w:rPr>
          <w:spacing w:val="-1"/>
          <w:w w:val="130"/>
        </w:rPr>
        <w:t> </w:t>
      </w:r>
      <w:r>
        <w:rPr>
          <w:w w:val="130"/>
        </w:rPr>
        <w:t>conversion</w:t>
      </w:r>
      <w:r>
        <w:rPr>
          <w:spacing w:val="-2"/>
          <w:w w:val="130"/>
        </w:rPr>
        <w:t> </w:t>
      </w:r>
      <w:r>
        <w:rPr>
          <w:w w:val="130"/>
        </w:rPr>
        <w:t>and</w:t>
      </w:r>
      <w:r>
        <w:rPr>
          <w:spacing w:val="-1"/>
          <w:w w:val="130"/>
        </w:rPr>
        <w:t> </w:t>
      </w:r>
      <w:r>
        <w:rPr>
          <w:w w:val="130"/>
        </w:rPr>
        <w:t>seasonal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planning</w:t>
      </w:r>
    </w:p>
    <w:p>
      <w:pPr>
        <w:pStyle w:val="BodyText"/>
        <w:spacing w:line="276" w:lineRule="auto" w:before="30"/>
        <w:ind w:left="892" w:right="363"/>
      </w:pPr>
      <w:r>
        <w:rPr>
          <w:w w:val="130"/>
        </w:rPr>
        <w:t>Over</w:t>
      </w:r>
      <w:r>
        <w:rPr>
          <w:spacing w:val="-9"/>
          <w:w w:val="130"/>
        </w:rPr>
        <w:t> </w:t>
      </w:r>
      <w:r>
        <w:rPr>
          <w:w w:val="130"/>
        </w:rPr>
        <w:t>9</w:t>
      </w:r>
      <w:r>
        <w:rPr>
          <w:spacing w:val="-9"/>
          <w:w w:val="130"/>
        </w:rPr>
        <w:t> </w:t>
      </w:r>
      <w:r>
        <w:rPr>
          <w:w w:val="130"/>
        </w:rPr>
        <w:t>years</w:t>
      </w:r>
      <w:r>
        <w:rPr>
          <w:spacing w:val="-9"/>
          <w:w w:val="130"/>
        </w:rPr>
        <w:t> </w:t>
      </w:r>
      <w:r>
        <w:rPr>
          <w:w w:val="130"/>
        </w:rPr>
        <w:t>of</w:t>
      </w:r>
      <w:r>
        <w:rPr>
          <w:spacing w:val="-9"/>
          <w:w w:val="130"/>
        </w:rPr>
        <w:t> </w:t>
      </w:r>
      <w:r>
        <w:rPr>
          <w:w w:val="130"/>
        </w:rPr>
        <w:t>experience</w:t>
      </w:r>
      <w:r>
        <w:rPr>
          <w:spacing w:val="-9"/>
          <w:w w:val="130"/>
        </w:rPr>
        <w:t> </w:t>
      </w:r>
      <w:r>
        <w:rPr>
          <w:w w:val="130"/>
        </w:rPr>
        <w:t>in</w:t>
      </w:r>
      <w:r>
        <w:rPr>
          <w:spacing w:val="-9"/>
          <w:w w:val="130"/>
        </w:rPr>
        <w:t> </w:t>
      </w:r>
      <w:r>
        <w:rPr>
          <w:w w:val="130"/>
        </w:rPr>
        <w:t>mall-based</w:t>
      </w:r>
      <w:r>
        <w:rPr>
          <w:spacing w:val="-9"/>
          <w:w w:val="130"/>
        </w:rPr>
        <w:t> </w:t>
      </w:r>
      <w:r>
        <w:rPr>
          <w:w w:val="130"/>
        </w:rPr>
        <w:t>retail.</w:t>
      </w:r>
      <w:r>
        <w:rPr>
          <w:spacing w:val="-9"/>
          <w:w w:val="130"/>
        </w:rPr>
        <w:t> </w:t>
      </w:r>
      <w:r>
        <w:rPr>
          <w:w w:val="130"/>
        </w:rPr>
        <w:t>Skilled</w:t>
      </w:r>
      <w:r>
        <w:rPr>
          <w:spacing w:val="-9"/>
          <w:w w:val="130"/>
        </w:rPr>
        <w:t> </w:t>
      </w:r>
      <w:r>
        <w:rPr>
          <w:w w:val="130"/>
        </w:rPr>
        <w:t>in</w:t>
      </w:r>
      <w:r>
        <w:rPr>
          <w:spacing w:val="-9"/>
          <w:w w:val="130"/>
        </w:rPr>
        <w:t> </w:t>
      </w:r>
      <w:r>
        <w:rPr>
          <w:w w:val="130"/>
        </w:rPr>
        <w:t>leveraging</w:t>
      </w:r>
      <w:r>
        <w:rPr>
          <w:spacing w:val="-9"/>
          <w:w w:val="130"/>
        </w:rPr>
        <w:t> </w:t>
      </w:r>
      <w:r>
        <w:rPr>
          <w:w w:val="130"/>
        </w:rPr>
        <w:t>foot</w:t>
      </w:r>
      <w:r>
        <w:rPr>
          <w:spacing w:val="-9"/>
          <w:w w:val="130"/>
        </w:rPr>
        <w:t> </w:t>
      </w:r>
      <w:r>
        <w:rPr>
          <w:w w:val="130"/>
        </w:rPr>
        <w:t>trafic</w:t>
      </w:r>
      <w:r>
        <w:rPr>
          <w:spacing w:val="-9"/>
          <w:w w:val="130"/>
        </w:rPr>
        <w:t> </w:t>
      </w:r>
      <w:r>
        <w:rPr>
          <w:w w:val="130"/>
        </w:rPr>
        <w:t>patterns,</w:t>
      </w:r>
      <w:r>
        <w:rPr>
          <w:spacing w:val="-9"/>
          <w:w w:val="130"/>
        </w:rPr>
        <w:t> </w:t>
      </w:r>
      <w:r>
        <w:rPr>
          <w:w w:val="130"/>
        </w:rPr>
        <w:t>managing</w:t>
      </w:r>
      <w:r>
        <w:rPr>
          <w:spacing w:val="-9"/>
          <w:w w:val="130"/>
        </w:rPr>
        <w:t> </w:t>
      </w:r>
      <w:r>
        <w:rPr>
          <w:w w:val="130"/>
        </w:rPr>
        <w:t>seasonal</w:t>
      </w:r>
      <w:r>
        <w:rPr>
          <w:spacing w:val="-9"/>
          <w:w w:val="130"/>
        </w:rPr>
        <w:t> </w:t>
      </w:r>
      <w:r>
        <w:rPr>
          <w:w w:val="130"/>
        </w:rPr>
        <w:t>displays,</w:t>
      </w:r>
      <w:r>
        <w:rPr>
          <w:spacing w:val="-9"/>
          <w:w w:val="130"/>
        </w:rPr>
        <w:t> </w:t>
      </w:r>
      <w:r>
        <w:rPr>
          <w:w w:val="130"/>
        </w:rPr>
        <w:t>and training part-time staff during peak shopping periods.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-249525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2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47642pt;width:595.950pt;height:20.25pt;mso-position-horizontal-relative:page;mso-position-vertical-relative:paragraph;z-index:15729152" id="docshapegroup2" coordorigin="0,-393" coordsize="11919,405">
                <v:rect style="position:absolute;left:0;top:-393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3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8AC2F5"/>
                            <w:sz w:val="16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8AC2F5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8AC2F5"/>
                            <w:spacing w:val="-2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6"/>
        </w:rPr>
        <w:t>Cross-</w:t>
      </w:r>
      <w:r>
        <w:rPr>
          <w:spacing w:val="-2"/>
          <w:w w:val="130"/>
          <w:sz w:val="16"/>
        </w:rPr>
        <w:t>selling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25"/>
          <w:sz w:val="16"/>
        </w:rPr>
        <w:t>Mall</w:t>
      </w:r>
      <w:r>
        <w:rPr>
          <w:spacing w:val="-8"/>
          <w:w w:val="125"/>
          <w:sz w:val="16"/>
        </w:rPr>
        <w:t> </w:t>
      </w:r>
      <w:r>
        <w:rPr>
          <w:w w:val="125"/>
          <w:sz w:val="16"/>
        </w:rPr>
        <w:t>event</w:t>
      </w:r>
      <w:r>
        <w:rPr>
          <w:spacing w:val="-8"/>
          <w:w w:val="125"/>
          <w:sz w:val="16"/>
        </w:rPr>
        <w:t> </w:t>
      </w:r>
      <w:r>
        <w:rPr>
          <w:spacing w:val="-2"/>
          <w:w w:val="125"/>
          <w:sz w:val="16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330398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2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2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15604pt;width:595.950pt;height:21pt;mso-position-horizontal-relative:page;mso-position-vertical-relative:paragraph;z-index:15729664" id="docshapegroup5" coordorigin="0,520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8AC2F5"/>
                            <w:sz w:val="1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8AC2F5"/>
                            <w:spacing w:val="2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8AC2F5"/>
                            <w:spacing w:val="-2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6"/>
        </w:rPr>
        <w:t>Store</w:t>
      </w:r>
      <w:r>
        <w:rPr>
          <w:spacing w:val="-2"/>
          <w:w w:val="125"/>
          <w:sz w:val="16"/>
        </w:rPr>
        <w:t> </w:t>
      </w:r>
      <w:r>
        <w:rPr>
          <w:spacing w:val="-2"/>
          <w:w w:val="130"/>
          <w:sz w:val="16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Customer</w:t>
      </w:r>
      <w:r>
        <w:rPr>
          <w:spacing w:val="-3"/>
          <w:w w:val="130"/>
          <w:sz w:val="16"/>
        </w:rPr>
        <w:t> </w:t>
      </w:r>
      <w:r>
        <w:rPr>
          <w:w w:val="130"/>
          <w:sz w:val="16"/>
        </w:rPr>
        <w:t>foot</w:t>
      </w:r>
      <w:r>
        <w:rPr>
          <w:spacing w:val="-3"/>
          <w:w w:val="130"/>
          <w:sz w:val="16"/>
        </w:rPr>
        <w:t> </w:t>
      </w:r>
      <w:r>
        <w:rPr>
          <w:w w:val="130"/>
          <w:sz w:val="16"/>
        </w:rPr>
        <w:t>trafic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conversion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Seasonal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hiring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Window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display creation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3019" w:space="2421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ind w:left="706"/>
      </w:pPr>
      <w:r>
        <w:rPr>
          <w:w w:val="120"/>
        </w:rPr>
        <w:t>STORE</w:t>
      </w:r>
      <w:r>
        <w:rPr>
          <w:spacing w:val="24"/>
          <w:w w:val="120"/>
        </w:rPr>
        <w:t> </w:t>
      </w:r>
      <w:r>
        <w:rPr>
          <w:w w:val="120"/>
        </w:rPr>
        <w:t>MANAGER</w:t>
      </w:r>
      <w:r>
        <w:rPr>
          <w:spacing w:val="73"/>
          <w:w w:val="120"/>
        </w:rPr>
        <w:t> </w:t>
      </w:r>
      <w:r>
        <w:rPr/>
        <w:t>|</w:t>
      </w:r>
      <w:r>
        <w:rPr>
          <w:spacing w:val="71"/>
          <w:w w:val="120"/>
        </w:rPr>
        <w:t> </w:t>
      </w:r>
      <w:r>
        <w:rPr>
          <w:w w:val="120"/>
        </w:rPr>
        <w:t>CLAIRE’S,</w:t>
      </w:r>
      <w:r>
        <w:rPr>
          <w:spacing w:val="25"/>
          <w:w w:val="120"/>
        </w:rPr>
        <w:t> </w:t>
      </w:r>
      <w:r>
        <w:rPr>
          <w:w w:val="120"/>
        </w:rPr>
        <w:t>CHARLESTON,</w:t>
      </w:r>
      <w:r>
        <w:rPr>
          <w:spacing w:val="24"/>
          <w:w w:val="120"/>
        </w:rPr>
        <w:t> </w:t>
      </w:r>
      <w:r>
        <w:rPr>
          <w:w w:val="120"/>
        </w:rPr>
        <w:t>SC</w:t>
      </w:r>
      <w:r>
        <w:rPr>
          <w:spacing w:val="73"/>
          <w:w w:val="120"/>
        </w:rPr>
        <w:t> </w:t>
      </w:r>
      <w:r>
        <w:rPr/>
        <w:t>|</w:t>
      </w:r>
      <w:r>
        <w:rPr>
          <w:spacing w:val="72"/>
          <w:w w:val="120"/>
        </w:rPr>
        <w:t> </w:t>
      </w:r>
      <w:r>
        <w:rPr>
          <w:w w:val="120"/>
        </w:rPr>
        <w:t>JANUARY</w:t>
      </w:r>
      <w:r>
        <w:rPr>
          <w:spacing w:val="24"/>
          <w:w w:val="120"/>
        </w:rPr>
        <w:t> </w:t>
      </w:r>
      <w:r>
        <w:rPr>
          <w:w w:val="120"/>
        </w:rPr>
        <w:t>2019</w:t>
      </w:r>
      <w:r>
        <w:rPr>
          <w:spacing w:val="25"/>
          <w:w w:val="120"/>
        </w:rPr>
        <w:t> </w:t>
      </w:r>
      <w:r>
        <w:rPr>
          <w:w w:val="120"/>
        </w:rPr>
        <w:t>–</w:t>
      </w:r>
      <w:r>
        <w:rPr>
          <w:spacing w:val="24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81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Improved</w:t>
      </w:r>
      <w:r>
        <w:rPr>
          <w:spacing w:val="-6"/>
          <w:w w:val="130"/>
          <w:sz w:val="16"/>
        </w:rPr>
        <w:t> </w:t>
      </w:r>
      <w:r>
        <w:rPr>
          <w:spacing w:val="-2"/>
          <w:w w:val="130"/>
          <w:sz w:val="16"/>
        </w:rPr>
        <w:t>foot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trafic-to-sale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conversion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rate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by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24%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through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staff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training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floor</w:t>
      </w:r>
      <w:r>
        <w:rPr>
          <w:spacing w:val="-6"/>
          <w:w w:val="130"/>
          <w:sz w:val="16"/>
        </w:rPr>
        <w:t> </w:t>
      </w:r>
      <w:r>
        <w:rPr>
          <w:spacing w:val="-2"/>
          <w:w w:val="130"/>
          <w:sz w:val="16"/>
        </w:rPr>
        <w:t>flow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design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Planned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store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participation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in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mall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events,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increasing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weekend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sales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by</w:t>
      </w:r>
      <w:r>
        <w:rPr>
          <w:w w:val="130"/>
          <w:sz w:val="16"/>
        </w:rPr>
        <w:t> </w:t>
      </w:r>
      <w:r>
        <w:rPr>
          <w:spacing w:val="-5"/>
          <w:w w:val="130"/>
          <w:sz w:val="16"/>
        </w:rPr>
        <w:t>15%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Created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visual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displays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that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were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adopted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chainwide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for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holiday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seasons</w:t>
      </w:r>
    </w:p>
    <w:p>
      <w:pPr>
        <w:pStyle w:val="BodyText"/>
        <w:spacing w:before="182"/>
        <w:ind w:left="706"/>
      </w:pPr>
      <w:r>
        <w:rPr>
          <w:w w:val="125"/>
        </w:rPr>
        <w:t>ASSISTANT</w:t>
      </w:r>
      <w:r>
        <w:rPr>
          <w:spacing w:val="7"/>
          <w:w w:val="125"/>
        </w:rPr>
        <w:t> </w:t>
      </w:r>
      <w:r>
        <w:rPr>
          <w:w w:val="125"/>
        </w:rPr>
        <w:t>MANAGER</w:t>
      </w:r>
      <w:r>
        <w:rPr>
          <w:spacing w:val="45"/>
          <w:w w:val="125"/>
        </w:rPr>
        <w:t> </w:t>
      </w:r>
      <w:r>
        <w:rPr/>
        <w:t>|</w:t>
      </w:r>
      <w:r>
        <w:rPr>
          <w:spacing w:val="44"/>
          <w:w w:val="125"/>
        </w:rPr>
        <w:t> </w:t>
      </w:r>
      <w:r>
        <w:rPr>
          <w:w w:val="125"/>
        </w:rPr>
        <w:t>SPENCER’S,</w:t>
      </w:r>
      <w:r>
        <w:rPr>
          <w:spacing w:val="8"/>
          <w:w w:val="125"/>
        </w:rPr>
        <w:t> </w:t>
      </w:r>
      <w:r>
        <w:rPr>
          <w:w w:val="125"/>
        </w:rPr>
        <w:t>COLUMBIA,</w:t>
      </w:r>
      <w:r>
        <w:rPr>
          <w:spacing w:val="7"/>
          <w:w w:val="125"/>
        </w:rPr>
        <w:t> </w:t>
      </w:r>
      <w:r>
        <w:rPr>
          <w:w w:val="125"/>
        </w:rPr>
        <w:t>SC</w:t>
      </w:r>
      <w:r>
        <w:rPr>
          <w:spacing w:val="45"/>
          <w:w w:val="125"/>
        </w:rPr>
        <w:t> </w:t>
      </w:r>
      <w:r>
        <w:rPr/>
        <w:t>|</w:t>
      </w:r>
      <w:r>
        <w:rPr>
          <w:spacing w:val="44"/>
          <w:w w:val="125"/>
        </w:rPr>
        <w:t> </w:t>
      </w:r>
      <w:r>
        <w:rPr>
          <w:w w:val="125"/>
        </w:rPr>
        <w:t>JULY</w:t>
      </w:r>
      <w:r>
        <w:rPr>
          <w:spacing w:val="8"/>
          <w:w w:val="125"/>
        </w:rPr>
        <w:t> </w:t>
      </w:r>
      <w:r>
        <w:rPr>
          <w:w w:val="125"/>
        </w:rPr>
        <w:t>2014</w:t>
      </w:r>
      <w:r>
        <w:rPr>
          <w:spacing w:val="7"/>
          <w:w w:val="125"/>
        </w:rPr>
        <w:t> </w:t>
      </w:r>
      <w:r>
        <w:rPr>
          <w:w w:val="125"/>
        </w:rPr>
        <w:t>–</w:t>
      </w:r>
      <w:r>
        <w:rPr>
          <w:spacing w:val="8"/>
          <w:w w:val="125"/>
        </w:rPr>
        <w:t> </w:t>
      </w:r>
      <w:r>
        <w:rPr>
          <w:w w:val="125"/>
        </w:rPr>
        <w:t>JULY</w:t>
      </w:r>
      <w:r>
        <w:rPr>
          <w:spacing w:val="8"/>
          <w:w w:val="125"/>
        </w:rPr>
        <w:t> </w:t>
      </w:r>
      <w:r>
        <w:rPr>
          <w:spacing w:val="-4"/>
          <w:w w:val="125"/>
        </w:rPr>
        <w:t>2019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81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Managed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hiring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scheduling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of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part-time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seasonal</w:t>
      </w:r>
      <w:r>
        <w:rPr>
          <w:spacing w:val="-6"/>
          <w:w w:val="130"/>
          <w:sz w:val="16"/>
        </w:rPr>
        <w:t> </w:t>
      </w:r>
      <w:r>
        <w:rPr>
          <w:spacing w:val="-2"/>
          <w:w w:val="130"/>
          <w:sz w:val="16"/>
        </w:rPr>
        <w:t>staff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Conducted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monthly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inventory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counts,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reducing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shrinkage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-8"/>
          <w:w w:val="130"/>
          <w:sz w:val="16"/>
        </w:rPr>
        <w:t> </w:t>
      </w:r>
      <w:r>
        <w:rPr>
          <w:spacing w:val="-5"/>
          <w:w w:val="130"/>
          <w:sz w:val="16"/>
        </w:rPr>
        <w:t>20%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340040</wp:posOffset>
                </wp:positionV>
                <wp:extent cx="7568565" cy="2571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AC2F5"/>
                                  <w:spacing w:val="-2"/>
                                  <w:w w:val="10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74857pt;width:595.950pt;height:20.25pt;mso-position-horizontal-relative:page;mso-position-vertical-relative:paragraph;z-index:15730176" id="docshapegroup8" coordorigin="0,535" coordsize="11919,405">
                <v:rect style="position:absolute;left:0;top:535;width:11919;height:405" id="docshape9" filled="true" fillcolor="#8b3399" stroked="false">
                  <v:fill opacity="13107f" type="solid"/>
                </v:rect>
                <v:shape style="position:absolute;left:0;top:535;width:11919;height:405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8AC2F5"/>
                            <w:spacing w:val="-2"/>
                            <w:w w:val="10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Supported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promotional</w:t>
      </w:r>
      <w:r>
        <w:rPr>
          <w:spacing w:val="-3"/>
          <w:w w:val="130"/>
          <w:sz w:val="16"/>
        </w:rPr>
        <w:t> </w:t>
      </w:r>
      <w:r>
        <w:rPr>
          <w:w w:val="130"/>
          <w:sz w:val="16"/>
        </w:rPr>
        <w:t>campaigns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aligned</w:t>
      </w:r>
      <w:r>
        <w:rPr>
          <w:spacing w:val="-3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mall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marketing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706"/>
      </w:pPr>
      <w:r>
        <w:rPr>
          <w:w w:val="120"/>
        </w:rPr>
        <w:t>Bachelor</w:t>
      </w:r>
      <w:r>
        <w:rPr>
          <w:spacing w:val="20"/>
          <w:w w:val="120"/>
        </w:rPr>
        <w:t> </w:t>
      </w:r>
      <w:r>
        <w:rPr>
          <w:w w:val="120"/>
        </w:rPr>
        <w:t>of</w:t>
      </w:r>
      <w:r>
        <w:rPr>
          <w:spacing w:val="21"/>
          <w:w w:val="120"/>
        </w:rPr>
        <w:t> </w:t>
      </w:r>
      <w:r>
        <w:rPr>
          <w:w w:val="120"/>
        </w:rPr>
        <w:t>Arts</w:t>
      </w:r>
      <w:r>
        <w:rPr>
          <w:spacing w:val="21"/>
          <w:w w:val="120"/>
        </w:rPr>
        <w:t> </w:t>
      </w:r>
      <w:r>
        <w:rPr>
          <w:w w:val="120"/>
        </w:rPr>
        <w:t>in</w:t>
      </w:r>
      <w:r>
        <w:rPr>
          <w:spacing w:val="21"/>
          <w:w w:val="120"/>
        </w:rPr>
        <w:t> </w:t>
      </w:r>
      <w:r>
        <w:rPr>
          <w:w w:val="120"/>
        </w:rPr>
        <w:t>Communications</w:t>
      </w:r>
      <w:r>
        <w:rPr>
          <w:spacing w:val="67"/>
          <w:w w:val="120"/>
        </w:rPr>
        <w:t> </w:t>
      </w:r>
      <w:r>
        <w:rPr/>
        <w:t>|</w:t>
      </w:r>
      <w:r>
        <w:rPr>
          <w:spacing w:val="66"/>
          <w:w w:val="120"/>
        </w:rPr>
        <w:t> </w:t>
      </w:r>
      <w:r>
        <w:rPr>
          <w:w w:val="120"/>
        </w:rPr>
        <w:t>University</w:t>
      </w:r>
      <w:r>
        <w:rPr>
          <w:spacing w:val="21"/>
          <w:w w:val="120"/>
        </w:rPr>
        <w:t> </w:t>
      </w:r>
      <w:r>
        <w:rPr>
          <w:w w:val="120"/>
        </w:rPr>
        <w:t>of</w:t>
      </w:r>
      <w:r>
        <w:rPr>
          <w:spacing w:val="21"/>
          <w:w w:val="120"/>
        </w:rPr>
        <w:t> </w:t>
      </w:r>
      <w:r>
        <w:rPr>
          <w:w w:val="120"/>
        </w:rPr>
        <w:t>South</w:t>
      </w:r>
      <w:r>
        <w:rPr>
          <w:spacing w:val="21"/>
          <w:w w:val="120"/>
        </w:rPr>
        <w:t> </w:t>
      </w:r>
      <w:r>
        <w:rPr>
          <w:w w:val="120"/>
        </w:rPr>
        <w:t>Carolina</w:t>
      </w:r>
      <w:r>
        <w:rPr>
          <w:spacing w:val="21"/>
          <w:w w:val="120"/>
        </w:rPr>
        <w:t> </w:t>
      </w:r>
      <w:r>
        <w:rPr/>
        <w:t>|</w:t>
      </w:r>
      <w:r>
        <w:rPr>
          <w:spacing w:val="21"/>
          <w:w w:val="120"/>
        </w:rPr>
        <w:t> </w:t>
      </w:r>
      <w:r>
        <w:rPr>
          <w:spacing w:val="-4"/>
          <w:w w:val="120"/>
        </w:rPr>
        <w:t>2013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9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1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92"/>
      <w:ind w:left="892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2026-02-15T05:17:50Z</dcterms:created>
  <dcterms:modified xsi:type="dcterms:W3CDTF">2026-02-15T05:17:50Z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