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448" w:right="0" w:firstLine="0"/>
        <w:jc w:val="left"/>
        <w:rPr>
          <w:rFonts w:ascii="Verdana"/>
          <w:sz w:val="78"/>
        </w:rPr>
      </w:pPr>
      <w:r>
        <w:rPr>
          <w:rFonts w:ascii="Calibri"/>
          <w:b/>
          <w:color w:val="FFFFFF"/>
          <w:spacing w:val="11"/>
          <w:w w:val="120"/>
          <w:sz w:val="78"/>
        </w:rPr>
        <w:t>Reese</w:t>
      </w:r>
      <w:r>
        <w:rPr>
          <w:rFonts w:ascii="Calibri"/>
          <w:b/>
          <w:color w:val="FFFFFF"/>
          <w:spacing w:val="-15"/>
          <w:w w:val="120"/>
          <w:sz w:val="78"/>
        </w:rPr>
        <w:t>  </w:t>
      </w:r>
      <w:r>
        <w:rPr>
          <w:rFonts w:ascii="Verdana"/>
          <w:color w:val="FFFFFF"/>
          <w:spacing w:val="6"/>
          <w:w w:val="115"/>
          <w:sz w:val="78"/>
        </w:rPr>
        <w:t>King</w:t>
      </w:r>
    </w:p>
    <w:p>
      <w:pPr>
        <w:pStyle w:val="Heading1"/>
        <w:spacing w:before="113"/>
        <w:ind w:left="448"/>
      </w:pPr>
      <w:r>
        <w:rPr>
          <w:color w:val="FFFFFF"/>
          <w:w w:val="125"/>
        </w:rPr>
        <w:t>Masonry</w:t>
      </w:r>
      <w:r>
        <w:rPr>
          <w:color w:val="FFFFFF"/>
          <w:spacing w:val="39"/>
          <w:w w:val="125"/>
        </w:rPr>
        <w:t> </w:t>
      </w:r>
      <w:r>
        <w:rPr>
          <w:color w:val="FFFFFF"/>
          <w:w w:val="125"/>
        </w:rPr>
        <w:t>Construction</w:t>
      </w:r>
      <w:r>
        <w:rPr>
          <w:color w:val="FFFFFF"/>
          <w:spacing w:val="39"/>
          <w:w w:val="125"/>
        </w:rPr>
        <w:t> </w:t>
      </w:r>
      <w:r>
        <w:rPr>
          <w:color w:val="FFFFFF"/>
          <w:spacing w:val="-2"/>
          <w:w w:val="125"/>
        </w:rPr>
        <w:t>Worker</w:t>
      </w:r>
    </w:p>
    <w:p>
      <w:pPr>
        <w:spacing w:before="155"/>
        <w:ind w:left="448" w:right="0" w:firstLine="0"/>
        <w:jc w:val="left"/>
        <w:rPr>
          <w:b/>
          <w:sz w:val="16"/>
        </w:rPr>
      </w:pPr>
      <w:r>
        <w:rPr>
          <w:b/>
          <w:color w:val="FFFFFF"/>
          <w:spacing w:val="2"/>
          <w:sz w:val="16"/>
        </w:rPr>
        <w:t>Experienced</w:t>
      </w:r>
      <w:r>
        <w:rPr>
          <w:b/>
          <w:color w:val="FFFFFF"/>
          <w:spacing w:val="40"/>
          <w:sz w:val="16"/>
        </w:rPr>
        <w:t> </w:t>
      </w:r>
      <w:r>
        <w:rPr>
          <w:b/>
          <w:color w:val="FFFFFF"/>
          <w:spacing w:val="2"/>
          <w:sz w:val="16"/>
        </w:rPr>
        <w:t>Masonry</w:t>
      </w:r>
      <w:r>
        <w:rPr>
          <w:b/>
          <w:color w:val="FFFFFF"/>
          <w:spacing w:val="21"/>
          <w:sz w:val="16"/>
        </w:rPr>
        <w:t> </w:t>
      </w:r>
      <w:r>
        <w:rPr>
          <w:b/>
          <w:color w:val="FFFFFF"/>
          <w:spacing w:val="2"/>
          <w:sz w:val="16"/>
        </w:rPr>
        <w:t>Worker</w:t>
      </w:r>
      <w:r>
        <w:rPr>
          <w:b/>
          <w:color w:val="FFFFFF"/>
          <w:spacing w:val="26"/>
          <w:sz w:val="16"/>
        </w:rPr>
        <w:t> </w:t>
      </w:r>
      <w:r>
        <w:rPr>
          <w:b/>
          <w:color w:val="FFFFFF"/>
          <w:spacing w:val="2"/>
          <w:sz w:val="16"/>
        </w:rPr>
        <w:t>with</w:t>
      </w:r>
      <w:r>
        <w:rPr>
          <w:b/>
          <w:color w:val="FFFFFF"/>
          <w:spacing w:val="40"/>
          <w:sz w:val="16"/>
        </w:rPr>
        <w:t> </w:t>
      </w:r>
      <w:r>
        <w:rPr>
          <w:b/>
          <w:color w:val="FFFFFF"/>
          <w:spacing w:val="2"/>
          <w:sz w:val="16"/>
        </w:rPr>
        <w:t>a</w:t>
      </w:r>
      <w:r>
        <w:rPr>
          <w:b/>
          <w:color w:val="FFFFFF"/>
          <w:spacing w:val="41"/>
          <w:sz w:val="16"/>
        </w:rPr>
        <w:t> </w:t>
      </w:r>
      <w:r>
        <w:rPr>
          <w:b/>
          <w:color w:val="FFFFFF"/>
          <w:spacing w:val="2"/>
          <w:sz w:val="16"/>
        </w:rPr>
        <w:t>focus</w:t>
      </w:r>
      <w:r>
        <w:rPr>
          <w:b/>
          <w:color w:val="FFFFFF"/>
          <w:spacing w:val="40"/>
          <w:sz w:val="16"/>
        </w:rPr>
        <w:t> </w:t>
      </w:r>
      <w:r>
        <w:rPr>
          <w:b/>
          <w:color w:val="FFFFFF"/>
          <w:spacing w:val="2"/>
          <w:sz w:val="16"/>
        </w:rPr>
        <w:t>on</w:t>
      </w:r>
      <w:r>
        <w:rPr>
          <w:b/>
          <w:color w:val="FFFFFF"/>
          <w:spacing w:val="41"/>
          <w:sz w:val="16"/>
        </w:rPr>
        <w:t> </w:t>
      </w:r>
      <w:r>
        <w:rPr>
          <w:b/>
          <w:color w:val="FFFFFF"/>
          <w:spacing w:val="2"/>
          <w:sz w:val="16"/>
        </w:rPr>
        <w:t>structural</w:t>
      </w:r>
      <w:r>
        <w:rPr>
          <w:b/>
          <w:color w:val="FFFFFF"/>
          <w:spacing w:val="33"/>
          <w:sz w:val="16"/>
        </w:rPr>
        <w:t> </w:t>
      </w:r>
      <w:r>
        <w:rPr>
          <w:b/>
          <w:color w:val="FFFFFF"/>
          <w:spacing w:val="2"/>
          <w:sz w:val="16"/>
        </w:rPr>
        <w:t>integrity</w:t>
      </w:r>
      <w:r>
        <w:rPr>
          <w:b/>
          <w:color w:val="FFFFFF"/>
          <w:spacing w:val="33"/>
          <w:sz w:val="16"/>
        </w:rPr>
        <w:t> </w:t>
      </w:r>
      <w:r>
        <w:rPr>
          <w:b/>
          <w:color w:val="FFFFFF"/>
          <w:spacing w:val="2"/>
          <w:sz w:val="16"/>
        </w:rPr>
        <w:t>and</w:t>
      </w:r>
      <w:r>
        <w:rPr>
          <w:b/>
          <w:color w:val="FFFFFF"/>
          <w:spacing w:val="40"/>
          <w:sz w:val="16"/>
        </w:rPr>
        <w:t> </w:t>
      </w:r>
      <w:r>
        <w:rPr>
          <w:b/>
          <w:color w:val="FFFFFF"/>
          <w:spacing w:val="-2"/>
          <w:sz w:val="16"/>
        </w:rPr>
        <w:t>craftsmanship</w:t>
      </w:r>
    </w:p>
    <w:p>
      <w:pPr>
        <w:spacing w:line="271" w:lineRule="auto" w:before="24"/>
        <w:ind w:left="44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Over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9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laying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brick,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block,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stone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residential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commercial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structures.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mixing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mortar, building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retaining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walls,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installing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veneers.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precision,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stamina,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commitment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safety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on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job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sites.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425" w:right="992"/>
        </w:sectPr>
      </w:pPr>
    </w:p>
    <w:p>
      <w:pPr>
        <w:pStyle w:val="Heading1"/>
        <w:spacing w:line="249" w:lineRule="auto"/>
        <w:ind w:right="7"/>
      </w:pPr>
      <w:r>
        <w:rPr>
          <w:color w:val="789C2F"/>
          <w:spacing w:val="-2"/>
          <w:w w:val="130"/>
        </w:rPr>
        <w:t>PERSONAL </w:t>
      </w:r>
      <w:r>
        <w:rPr>
          <w:color w:val="789C2F"/>
          <w:spacing w:val="-2"/>
          <w:w w:val="120"/>
        </w:rPr>
        <w:t>INFORMATION</w:t>
      </w:r>
    </w:p>
    <w:p>
      <w:pPr>
        <w:pStyle w:val="BodyText"/>
        <w:spacing w:before="31"/>
        <w:rPr>
          <w:rFonts w:ascii="Calibri"/>
          <w:b/>
          <w:sz w:val="26"/>
        </w:rPr>
      </w:pPr>
    </w:p>
    <w:p>
      <w:pPr>
        <w:pStyle w:val="BodyText"/>
        <w:ind w:left="802"/>
      </w:pPr>
      <w:r>
        <w:rPr>
          <w:color w:val="424242"/>
          <w:spacing w:val="-2"/>
        </w:rPr>
        <w:t>(123)</w:t>
      </w:r>
      <w:r>
        <w:rPr>
          <w:color w:val="424242"/>
          <w:spacing w:val="-3"/>
        </w:rPr>
        <w:t> </w:t>
      </w:r>
      <w:r>
        <w:rPr>
          <w:color w:val="424242"/>
          <w:spacing w:val="-2"/>
        </w:rPr>
        <w:t>456-</w:t>
      </w:r>
      <w:r>
        <w:rPr>
          <w:color w:val="424242"/>
          <w:spacing w:val="-4"/>
        </w:rPr>
        <w:t>7890</w:t>
      </w:r>
    </w:p>
    <w:p>
      <w:pPr>
        <w:pStyle w:val="Heading1"/>
      </w:pPr>
      <w:r>
        <w:rPr>
          <w:b w:val="0"/>
        </w:rPr>
        <w:br w:type="column"/>
      </w:r>
      <w:r>
        <w:rPr>
          <w:color w:val="789C2F"/>
          <w:w w:val="130"/>
        </w:rPr>
        <w:t>PROFESSIONAL</w:t>
      </w:r>
      <w:r>
        <w:rPr>
          <w:color w:val="789C2F"/>
          <w:spacing w:val="56"/>
          <w:w w:val="130"/>
        </w:rPr>
        <w:t> </w:t>
      </w:r>
      <w:r>
        <w:rPr>
          <w:color w:val="789C2F"/>
          <w:spacing w:val="-2"/>
          <w:w w:val="130"/>
        </w:rPr>
        <w:t>EXPERIENCE</w:t>
      </w:r>
    </w:p>
    <w:p>
      <w:pPr>
        <w:pStyle w:val="BodyText"/>
        <w:spacing w:line="266" w:lineRule="auto" w:before="315"/>
        <w:ind w:left="225" w:right="2016"/>
      </w:pPr>
      <w:r>
        <w:rPr>
          <w:w w:val="110"/>
        </w:rPr>
        <w:t>MASON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ALLIED BRICK &amp; BLOCK, LOUISVILLE, KY MARCH 2020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540" w:bottom="280" w:left="425" w:right="992"/>
          <w:cols w:num="2" w:equalWidth="0">
            <w:col w:w="2044" w:space="1713"/>
            <w:col w:w="6746"/>
          </w:cols>
        </w:sectPr>
      </w:pPr>
    </w:p>
    <w:p>
      <w:pPr>
        <w:pStyle w:val="BodyText"/>
      </w:pPr>
    </w:p>
    <w:p>
      <w:pPr>
        <w:pStyle w:val="BodyText"/>
        <w:spacing w:before="123"/>
      </w:pPr>
    </w:p>
    <w:p>
      <w:pPr>
        <w:pStyle w:val="BodyText"/>
        <w:ind w:left="802"/>
      </w:pPr>
      <w:hyperlink r:id="rId5">
        <w:r>
          <w:rPr>
            <w:color w:val="424242"/>
            <w:spacing w:val="-2"/>
          </w:rPr>
          <w:t>reese.king@email.com</w:t>
        </w:r>
      </w:hyperlink>
    </w:p>
    <w:p>
      <w:pPr>
        <w:pStyle w:val="BodyText"/>
      </w:pPr>
    </w:p>
    <w:p>
      <w:pPr>
        <w:pStyle w:val="BodyText"/>
        <w:spacing w:before="123"/>
      </w:pPr>
    </w:p>
    <w:p>
      <w:pPr>
        <w:pStyle w:val="BodyText"/>
        <w:ind w:left="802"/>
      </w:pPr>
      <w:r>
        <w:rPr>
          <w:color w:val="424242"/>
          <w:spacing w:val="-7"/>
        </w:rPr>
        <w:t>City,</w:t>
      </w:r>
      <w:r>
        <w:rPr>
          <w:color w:val="424242"/>
          <w:spacing w:val="-5"/>
        </w:rPr>
        <w:t> </w:t>
      </w:r>
      <w:r>
        <w:rPr>
          <w:color w:val="424242"/>
          <w:spacing w:val="-7"/>
        </w:rPr>
        <w:t>ST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18" w:lineRule="auto" w:before="98" w:after="0"/>
        <w:ind w:left="1099" w:right="19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Laid brick and block for commercial buildings, schools, and custom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homes</w:t>
      </w:r>
    </w:p>
    <w:p>
      <w:pPr>
        <w:pStyle w:val="ListParagraph"/>
        <w:numPr>
          <w:ilvl w:val="0"/>
          <w:numId w:val="1"/>
        </w:numPr>
        <w:tabs>
          <w:tab w:pos="1098" w:val="left" w:leader="none"/>
        </w:tabs>
        <w:spacing w:line="343" w:lineRule="exact" w:before="17" w:after="0"/>
        <w:ind w:left="1098" w:right="0" w:hanging="296"/>
        <w:jc w:val="left"/>
        <w:rPr>
          <w:sz w:val="18"/>
        </w:rPr>
      </w:pPr>
      <w:r>
        <w:rPr>
          <w:w w:val="105"/>
          <w:sz w:val="18"/>
        </w:rPr>
        <w:t>Installed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decorative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stone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veneers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exteriors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fireplaces</w:t>
      </w:r>
    </w:p>
    <w:p>
      <w:pPr>
        <w:pStyle w:val="ListParagraph"/>
        <w:numPr>
          <w:ilvl w:val="0"/>
          <w:numId w:val="1"/>
        </w:numPr>
        <w:tabs>
          <w:tab w:pos="1098" w:val="left" w:leader="none"/>
        </w:tabs>
        <w:spacing w:line="343" w:lineRule="exact" w:before="0" w:after="0"/>
        <w:ind w:left="1098" w:right="0" w:hanging="296"/>
        <w:jc w:val="left"/>
        <w:rPr>
          <w:sz w:val="18"/>
        </w:rPr>
      </w:pPr>
      <w:r>
        <w:rPr>
          <w:w w:val="105"/>
          <w:sz w:val="18"/>
        </w:rPr>
        <w:t>Mixed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mortar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ensured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proper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curing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materials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540" w:bottom="280" w:left="425" w:right="992"/>
          <w:cols w:num="2" w:equalWidth="0">
            <w:col w:w="2761" w:space="643"/>
            <w:col w:w="7099"/>
          </w:cols>
        </w:sectPr>
      </w:pPr>
    </w:p>
    <w:p>
      <w:pPr>
        <w:pStyle w:val="BodyText"/>
        <w:spacing w:before="131"/>
        <w:rPr>
          <w:sz w:val="26"/>
        </w:rPr>
      </w:pPr>
    </w:p>
    <w:p>
      <w:pPr>
        <w:pStyle w:val="Heading1"/>
        <w:spacing w:before="0"/>
      </w:pPr>
      <w:r>
        <w:rPr>
          <w:color w:val="789C2F"/>
          <w:w w:val="135"/>
        </w:rPr>
        <w:t>KEY</w:t>
      </w:r>
      <w:r>
        <w:rPr>
          <w:color w:val="789C2F"/>
          <w:spacing w:val="4"/>
          <w:w w:val="135"/>
        </w:rPr>
        <w:t> </w:t>
      </w:r>
      <w:r>
        <w:rPr>
          <w:color w:val="789C2F"/>
          <w:spacing w:val="-2"/>
          <w:w w:val="135"/>
        </w:rPr>
        <w:t>SKILLS</w:t>
      </w:r>
    </w:p>
    <w:p>
      <w:pPr>
        <w:pStyle w:val="BodyText"/>
        <w:spacing w:line="266" w:lineRule="auto" w:before="195"/>
        <w:ind w:left="2" w:right="580"/>
      </w:pPr>
      <w:r>
        <w:rPr/>
        <w:br w:type="column"/>
      </w:r>
      <w:r>
        <w:rPr>
          <w:w w:val="115"/>
        </w:rPr>
        <w:t>MASONRY LABORER </w:t>
      </w:r>
      <w:r>
        <w:rPr>
          <w:w w:val="85"/>
          <w:position w:val="1"/>
        </w:rPr>
        <w:t>|</w:t>
      </w:r>
      <w:r>
        <w:rPr>
          <w:w w:val="115"/>
          <w:position w:val="1"/>
        </w:rPr>
        <w:t> </w:t>
      </w:r>
      <w:r>
        <w:rPr>
          <w:w w:val="115"/>
        </w:rPr>
        <w:t>KEYSTONE STONEWORKS, LEXINGTON, KY JULY 2015 </w:t>
      </w:r>
      <w:r>
        <w:rPr>
          <w:w w:val="130"/>
        </w:rPr>
        <w:t>– </w:t>
      </w:r>
      <w:r>
        <w:rPr>
          <w:w w:val="115"/>
        </w:rPr>
        <w:t>FEBRUARY 2020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540" w:bottom="280" w:left="425" w:right="992"/>
          <w:cols w:num="2" w:equalWidth="0">
            <w:col w:w="1583" w:space="2398"/>
            <w:col w:w="6522"/>
          </w:cols>
        </w:sectPr>
      </w:pP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43" w:lineRule="exact" w:before="119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Block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brick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laying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Concrete</w:t>
      </w:r>
      <w:r>
        <w:rPr>
          <w:spacing w:val="39"/>
          <w:w w:val="105"/>
          <w:sz w:val="18"/>
        </w:rPr>
        <w:t> </w:t>
      </w:r>
      <w:r>
        <w:rPr>
          <w:spacing w:val="-2"/>
          <w:w w:val="105"/>
          <w:sz w:val="18"/>
        </w:rPr>
        <w:t>mixing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w w:val="110"/>
          <w:sz w:val="18"/>
        </w:rPr>
        <w:t>Masonry</w:t>
      </w:r>
      <w:r>
        <w:rPr>
          <w:spacing w:val="29"/>
          <w:w w:val="110"/>
          <w:sz w:val="18"/>
        </w:rPr>
        <w:t> </w:t>
      </w:r>
      <w:r>
        <w:rPr>
          <w:spacing w:val="-2"/>
          <w:w w:val="110"/>
          <w:sz w:val="18"/>
        </w:rPr>
        <w:t>repair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Mortar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preparation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Retaining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walls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43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Stone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veneer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installation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43" w:lineRule="exact" w:before="104" w:after="0"/>
        <w:ind w:left="410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Supported</w:t>
      </w:r>
      <w:r>
        <w:rPr>
          <w:spacing w:val="42"/>
          <w:sz w:val="18"/>
        </w:rPr>
        <w:t> </w:t>
      </w:r>
      <w:r>
        <w:rPr>
          <w:sz w:val="18"/>
        </w:rPr>
        <w:t>journeymen</w:t>
      </w:r>
      <w:r>
        <w:rPr>
          <w:spacing w:val="34"/>
          <w:sz w:val="18"/>
        </w:rPr>
        <w:t> </w:t>
      </w:r>
      <w:r>
        <w:rPr>
          <w:sz w:val="18"/>
        </w:rPr>
        <w:t>with</w:t>
      </w:r>
      <w:r>
        <w:rPr>
          <w:spacing w:val="42"/>
          <w:sz w:val="18"/>
        </w:rPr>
        <w:t> </w:t>
      </w:r>
      <w:r>
        <w:rPr>
          <w:sz w:val="18"/>
        </w:rPr>
        <w:t>lifting,</w:t>
      </w:r>
      <w:r>
        <w:rPr>
          <w:spacing w:val="43"/>
          <w:sz w:val="18"/>
        </w:rPr>
        <w:t> </w:t>
      </w:r>
      <w:r>
        <w:rPr>
          <w:sz w:val="18"/>
        </w:rPr>
        <w:t>cutting,</w:t>
      </w:r>
      <w:r>
        <w:rPr>
          <w:spacing w:val="42"/>
          <w:sz w:val="18"/>
        </w:rPr>
        <w:t> </w:t>
      </w:r>
      <w:r>
        <w:rPr>
          <w:sz w:val="18"/>
        </w:rPr>
        <w:t>and</w:t>
      </w:r>
      <w:r>
        <w:rPr>
          <w:spacing w:val="43"/>
          <w:sz w:val="18"/>
        </w:rPr>
        <w:t> </w:t>
      </w:r>
      <w:r>
        <w:rPr>
          <w:sz w:val="18"/>
        </w:rPr>
        <w:t>tool</w:t>
      </w:r>
      <w:r>
        <w:rPr>
          <w:spacing w:val="33"/>
          <w:sz w:val="18"/>
        </w:rPr>
        <w:t> </w:t>
      </w:r>
      <w:r>
        <w:rPr>
          <w:spacing w:val="-2"/>
          <w:sz w:val="18"/>
        </w:rPr>
        <w:t>handling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43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Mixed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mortar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prepared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materials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skilled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masons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540" w:bottom="280" w:left="425" w:right="992"/>
          <w:cols w:num="2" w:equalWidth="0">
            <w:col w:w="2649" w:space="1443"/>
            <w:col w:w="6411"/>
          </w:cols>
        </w:sectPr>
      </w:pPr>
    </w:p>
    <w:p>
      <w:pPr>
        <w:pStyle w:val="Heading1"/>
        <w:spacing w:before="22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619999"/>
                            <a:ext cx="2476500" cy="308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086100">
                                <a:moveTo>
                                  <a:pt x="0" y="3086099"/>
                                </a:moveTo>
                                <a:lnTo>
                                  <a:pt x="2476499" y="308609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8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619999"/>
                            <a:ext cx="9525" cy="308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086100">
                                <a:moveTo>
                                  <a:pt x="0" y="3086099"/>
                                </a:moveTo>
                                <a:lnTo>
                                  <a:pt x="9524" y="30860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8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219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19325">
                                <a:moveTo>
                                  <a:pt x="7568183" y="2219324"/>
                                </a:moveTo>
                                <a:lnTo>
                                  <a:pt x="0" y="22193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19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219324"/>
                            <a:ext cx="9525" cy="540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400675">
                                <a:moveTo>
                                  <a:pt x="9524" y="5400674"/>
                                </a:moveTo>
                                <a:lnTo>
                                  <a:pt x="0" y="54006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40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219324"/>
                            <a:ext cx="2466975" cy="540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400675">
                                <a:moveTo>
                                  <a:pt x="2466974" y="5400674"/>
                                </a:moveTo>
                                <a:lnTo>
                                  <a:pt x="0" y="54006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40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995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995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3076574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471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0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471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543299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9385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9385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019549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792" id="docshapegroup1" coordorigin="0,0" coordsize="11919,16860">
                <v:rect style="position:absolute;left:0;top:12000;width:3900;height:4860" id="docshape2" filled="true" fillcolor="#789c2f" stroked="false">
                  <v:fill opacity="32899f" type="solid"/>
                </v:rect>
                <v:rect style="position:absolute;left:3885;top:12000;width:15;height:4860" id="docshape3" filled="true" fillcolor="#000000" stroked="false">
                  <v:fill type="solid"/>
                </v:rect>
                <v:rect style="position:absolute;left:0;top:0;width:11919;height:3495" id="docshape4" filled="true" fillcolor="#789c2f" stroked="false">
                  <v:fill type="solid"/>
                </v:rect>
                <v:rect style="position:absolute;left:3885;top:3495;width:15;height:8505" id="docshape5" filled="true" fillcolor="#000000" stroked="false">
                  <v:fill type="solid"/>
                </v:rect>
                <v:rect style="position:absolute;left:0;top:3495;width:3885;height:8505" id="docshape6" filled="true" fillcolor="#789c2f" stroked="false">
                  <v:fill opacity="32899f" type="solid"/>
                </v:rect>
                <v:shape style="position:absolute;left:562;top:4717;width:495;height:495" id="docshape7" coordorigin="562,4717" coordsize="495,495" path="m810,5212l750,5205,693,5183,644,5148,604,5103,577,5049,564,4990,562,4965,563,4953,573,4893,598,4838,635,4790,683,4753,738,4728,798,4718,810,4717,822,4718,882,4728,937,4753,985,4790,1022,4838,1047,4893,1057,4953,1057,4965,1057,4977,1047,5037,1022,5092,985,5140,937,5177,882,5202,822,5212,810,5212xe" filled="true" fillcolor="#789c2f" stroked="false">
                  <v:path arrowok="t"/>
                  <v:fill type="solid"/>
                </v:shape>
                <v:shape style="position:absolute;left:562;top:4717;width:495;height:495" id="docshape8" coordorigin="562,4717" coordsize="495,495" path="m562,4965l562,4965,563,4953,573,4893,598,4838,635,4790,683,4753,738,4728,798,4718,810,4717,810,4717,870,4725,927,4747,976,4782,1016,4827,1043,4881,1056,4940,1057,4965,1057,4965,1050,5025,1028,5082,993,5131,948,5171,894,5198,835,5211,810,5212,810,5212,750,5205,693,5183,644,5148,604,5103,577,5049,564,4990,562,4965xe" filled="false" stroked="true" strokeweight="2.25pt" strokecolor="#789c2f">
                  <v:path arrowok="t"/>
                  <v:stroke dashstyle="solid"/>
                </v:shape>
                <v:shape style="position:absolute;left:675;top:4845;width:261;height:255" type="#_x0000_t75" id="docshape9" stroked="false">
                  <v:imagedata r:id="rId6" o:title=""/>
                </v:shape>
                <v:shape style="position:absolute;left:562;top:5467;width:495;height:495" id="docshape10" coordorigin="562,5467" coordsize="495,495" path="m810,5962l750,5955,693,5933,644,5898,604,5853,577,5799,564,5740,562,5715,563,5703,573,5643,598,5588,635,5540,683,5503,738,5478,798,5468,810,5467,822,5468,882,5478,937,5503,985,5540,1022,5588,1047,5643,1057,5703,1057,5715,1057,5727,1047,5787,1022,5842,985,5890,937,5927,882,5952,822,5962,810,5962xe" filled="true" fillcolor="#789c2f" stroked="false">
                  <v:path arrowok="t"/>
                  <v:fill type="solid"/>
                </v:shape>
                <v:shape style="position:absolute;left:562;top:5467;width:495;height:495" id="docshape11" coordorigin="562,5467" coordsize="495,495" path="m562,5715l562,5715,563,5703,573,5643,598,5588,635,5540,683,5503,738,5478,798,5468,810,5467,810,5467,870,5475,927,5497,976,5532,1016,5577,1043,5631,1056,5690,1057,5715,1057,5715,1050,5775,1028,5832,993,5881,948,5921,894,5948,835,5961,810,5962,810,5962,750,5955,693,5933,644,5898,604,5853,577,5799,564,5740,562,5715xe" filled="false" stroked="true" strokeweight="2.25pt" strokecolor="#789c2f">
                  <v:path arrowok="t"/>
                  <v:stroke dashstyle="solid"/>
                </v:shape>
                <v:shape style="position:absolute;left:692;top:5580;width:226;height:261" type="#_x0000_t75" id="docshape12" stroked="false">
                  <v:imagedata r:id="rId7" o:title=""/>
                </v:shape>
                <v:shape style="position:absolute;left:562;top:6202;width:495;height:495" id="docshape13" coordorigin="562,6202" coordsize="495,495" path="m810,6697l750,6690,693,6668,644,6633,604,6588,577,6534,564,6475,562,6450,563,6438,573,6378,598,6323,635,6275,683,6238,738,6213,798,6203,810,6202,822,6203,882,6213,937,6238,985,6275,1022,6323,1047,6378,1057,6438,1057,6450,1057,6462,1047,6522,1022,6577,985,6625,937,6662,882,6687,822,6697,810,6697xe" filled="true" fillcolor="#789c2f" stroked="false">
                  <v:path arrowok="t"/>
                  <v:fill type="solid"/>
                </v:shape>
                <v:shape style="position:absolute;left:562;top:6202;width:495;height:495" id="docshape14" coordorigin="562,6202" coordsize="495,495" path="m562,6450l562,6450,563,6438,573,6378,598,6323,635,6275,683,6238,738,6213,798,6203,810,6202,810,6202,870,6210,927,6232,976,6267,1016,6312,1043,6366,1056,6425,1057,6450,1057,6450,1050,6510,1028,6567,993,6616,948,6656,894,6683,835,6696,810,6697,810,6697,750,6690,693,6668,644,6633,604,6588,577,6534,564,6475,562,6450xe" filled="false" stroked="true" strokeweight="2.25pt" strokecolor="#789c2f">
                  <v:path arrowok="t"/>
                  <v:stroke dashstyle="solid"/>
                </v:shape>
                <v:shape style="position:absolute;left:675;top:6330;width:259;height:25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color w:val="789C2F"/>
          <w:spacing w:val="-2"/>
          <w:w w:val="125"/>
        </w:rPr>
        <w:t>EDUCATION</w:t>
      </w:r>
    </w:p>
    <w:p>
      <w:pPr>
        <w:pStyle w:val="BodyText"/>
        <w:spacing w:line="276" w:lineRule="auto" w:before="211"/>
        <w:ind w:left="114" w:right="7718"/>
      </w:pPr>
      <w:r>
        <w:rPr/>
        <w:t>Certificate in Masonry Technology </w:t>
      </w:r>
      <w:r>
        <w:rPr>
          <w:w w:val="85"/>
        </w:rPr>
        <w:t>| </w:t>
      </w:r>
      <w:r>
        <w:rPr/>
        <w:t>2015</w:t>
      </w:r>
    </w:p>
    <w:p>
      <w:pPr>
        <w:pStyle w:val="BodyText"/>
        <w:spacing w:line="193" w:lineRule="exact"/>
        <w:ind w:left="114"/>
      </w:pPr>
      <w:r>
        <w:rPr>
          <w:spacing w:val="2"/>
          <w:w w:val="105"/>
        </w:rPr>
        <w:t>Bluegrass</w:t>
      </w:r>
      <w:r>
        <w:rPr>
          <w:spacing w:val="28"/>
          <w:w w:val="105"/>
        </w:rPr>
        <w:t> </w:t>
      </w:r>
      <w:r>
        <w:rPr>
          <w:spacing w:val="2"/>
          <w:w w:val="105"/>
        </w:rPr>
        <w:t>Technical</w:t>
      </w:r>
      <w:r>
        <w:rPr>
          <w:spacing w:val="27"/>
          <w:w w:val="105"/>
        </w:rPr>
        <w:t> </w:t>
      </w:r>
      <w:r>
        <w:rPr>
          <w:spacing w:val="-2"/>
          <w:w w:val="105"/>
        </w:rPr>
        <w:t>College,</w:t>
      </w:r>
    </w:p>
    <w:p>
      <w:pPr>
        <w:pStyle w:val="BodyText"/>
        <w:spacing w:before="31"/>
        <w:ind w:left="114"/>
      </w:pPr>
      <w:r>
        <w:rPr>
          <w:w w:val="105"/>
        </w:rPr>
        <w:t>Lexington,</w:t>
      </w:r>
      <w:r>
        <w:rPr>
          <w:spacing w:val="14"/>
          <w:w w:val="110"/>
        </w:rPr>
        <w:t> </w:t>
      </w:r>
      <w:r>
        <w:rPr>
          <w:spacing w:val="-5"/>
          <w:w w:val="110"/>
        </w:rPr>
        <w:t>KY</w:t>
      </w:r>
    </w:p>
    <w:sectPr>
      <w:type w:val="continuous"/>
      <w:pgSz w:w="11920" w:h="16860"/>
      <w:pgMar w:top="540" w:bottom="280" w:left="425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6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8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1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3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5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7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0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9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9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9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9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9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9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9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2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10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eese.king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2026-02-15T13:23:05Z</dcterms:created>
  <dcterms:modified xsi:type="dcterms:W3CDTF">2026-02-15T13:23:05Z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