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CHRIS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JACKSON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Digital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Content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pacing w:val="-2"/>
          <w:sz w:val="20"/>
        </w:rPr>
        <w:t>Strategist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762624"/>
                            <a:ext cx="952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743200">
                                <a:moveTo>
                                  <a:pt x="0" y="2743199"/>
                                </a:moveTo>
                                <a:lnTo>
                                  <a:pt x="9524" y="27431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76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62625">
                                <a:moveTo>
                                  <a:pt x="9524" y="5762624"/>
                                </a:moveTo>
                                <a:lnTo>
                                  <a:pt x="0" y="57626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62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8544" id="docshapegroup1" coordorigin="3855,128" coordsize="15,13395">
                <v:rect style="position:absolute;left:3855;top:9202;width:15;height:4320" id="docshape2" filled="true" fillcolor="#1f1f1f" stroked="false">
                  <v:fill opacity="15420f" type="solid"/>
                </v:rect>
                <v:rect style="position:absolute;left:3855;top:127;width:15;height:907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0184F"/>
          <w:sz w:val="20"/>
        </w:rPr>
        <w:t>ABOUT</w:t>
      </w:r>
      <w:r>
        <w:rPr>
          <w:b/>
          <w:color w:val="00184F"/>
          <w:spacing w:val="11"/>
          <w:sz w:val="20"/>
        </w:rPr>
        <w:t> </w:t>
      </w:r>
      <w:r>
        <w:rPr>
          <w:b/>
          <w:color w:val="00184F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184F"/>
          <w:sz w:val="20"/>
        </w:rPr>
        <w:t>PERSONAL</w:t>
      </w:r>
      <w:r>
        <w:rPr>
          <w:b/>
          <w:color w:val="00184F"/>
          <w:spacing w:val="12"/>
          <w:sz w:val="20"/>
        </w:rPr>
        <w:t> </w:t>
      </w:r>
      <w:r>
        <w:rPr>
          <w:b/>
          <w:color w:val="00184F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38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chrisjackson@email.com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184F"/>
          <w:sz w:val="20"/>
        </w:rPr>
        <w:t>KEY</w:t>
      </w:r>
      <w:r>
        <w:rPr>
          <w:b/>
          <w:color w:val="00184F"/>
          <w:spacing w:val="3"/>
          <w:sz w:val="20"/>
        </w:rPr>
        <w:t> </w:t>
      </w:r>
      <w:r>
        <w:rPr>
          <w:b/>
          <w:color w:val="00184F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4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Blog</w:t>
      </w:r>
      <w:r>
        <w:rPr>
          <w:color w:val="1F1F1F"/>
          <w:spacing w:val="-2"/>
          <w:w w:val="105"/>
        </w:rPr>
        <w:t> strategy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Content</w:t>
      </w:r>
      <w:r>
        <w:rPr>
          <w:color w:val="1F1F1F"/>
          <w:spacing w:val="13"/>
        </w:rPr>
        <w:t> </w:t>
      </w:r>
      <w:r>
        <w:rPr>
          <w:color w:val="1F1F1F"/>
          <w:spacing w:val="-2"/>
        </w:rPr>
        <w:t>calendars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Email</w:t>
      </w:r>
      <w:r>
        <w:rPr>
          <w:color w:val="1F1F1F"/>
          <w:spacing w:val="-1"/>
        </w:rPr>
        <w:t> </w:t>
      </w:r>
      <w:r>
        <w:rPr>
          <w:color w:val="1F1F1F"/>
          <w:spacing w:val="-2"/>
        </w:rPr>
        <w:t>newsletters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5"/>
          <w:sz w:val="18"/>
        </w:rPr>
        <w:t>SEO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Social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media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campaigns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Video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scripts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Website</w:t>
      </w:r>
      <w:r>
        <w:rPr>
          <w:color w:val="1F1F1F"/>
          <w:spacing w:val="11"/>
        </w:rPr>
        <w:t> </w:t>
      </w:r>
      <w:r>
        <w:rPr>
          <w:color w:val="1F1F1F"/>
          <w:spacing w:val="-4"/>
        </w:rPr>
        <w:t>copy</w:t>
      </w:r>
    </w:p>
    <w:p>
      <w:pPr>
        <w:spacing w:before="70"/>
        <w:ind w:left="69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Content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Marketing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Specialist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focus</w:t>
      </w:r>
      <w:r>
        <w:rPr>
          <w:color w:val="1F1F1F"/>
          <w:spacing w:val="41"/>
          <w:sz w:val="20"/>
        </w:rPr>
        <w:t> </w:t>
      </w:r>
      <w:r>
        <w:rPr>
          <w:color w:val="1F1F1F"/>
          <w:sz w:val="20"/>
        </w:rPr>
        <w:t>on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audience-driven</w:t>
      </w:r>
      <w:r>
        <w:rPr>
          <w:color w:val="1F1F1F"/>
          <w:spacing w:val="40"/>
          <w:sz w:val="20"/>
        </w:rPr>
        <w:t> </w:t>
      </w:r>
      <w:r>
        <w:rPr>
          <w:color w:val="1F1F1F"/>
          <w:spacing w:val="-2"/>
          <w:sz w:val="20"/>
        </w:rPr>
        <w:t>storytelling</w:t>
      </w:r>
    </w:p>
    <w:p>
      <w:pPr>
        <w:spacing w:line="290" w:lineRule="auto" w:before="145"/>
        <w:ind w:left="150" w:right="78" w:hanging="1"/>
        <w:jc w:val="center"/>
        <w:rPr>
          <w:sz w:val="20"/>
        </w:rPr>
      </w:pPr>
      <w:r>
        <w:rPr>
          <w:color w:val="1F1F1F"/>
          <w:w w:val="105"/>
          <w:sz w:val="20"/>
        </w:rPr>
        <w:t>Digital</w:t>
      </w:r>
      <w:r>
        <w:rPr>
          <w:color w:val="1F1F1F"/>
          <w:spacing w:val="37"/>
          <w:w w:val="105"/>
          <w:sz w:val="20"/>
        </w:rPr>
        <w:t> </w:t>
      </w:r>
      <w:r>
        <w:rPr>
          <w:color w:val="1F1F1F"/>
          <w:w w:val="105"/>
          <w:sz w:val="20"/>
        </w:rPr>
        <w:t>strategist</w:t>
      </w:r>
      <w:r>
        <w:rPr>
          <w:color w:val="1F1F1F"/>
          <w:spacing w:val="37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37"/>
          <w:w w:val="105"/>
          <w:sz w:val="20"/>
        </w:rPr>
        <w:t> </w:t>
      </w:r>
      <w:r>
        <w:rPr>
          <w:color w:val="1F1F1F"/>
          <w:w w:val="105"/>
          <w:sz w:val="20"/>
        </w:rPr>
        <w:t>nine</w:t>
      </w:r>
      <w:r>
        <w:rPr>
          <w:color w:val="1F1F1F"/>
          <w:spacing w:val="37"/>
          <w:w w:val="105"/>
          <w:sz w:val="20"/>
        </w:rPr>
        <w:t> </w:t>
      </w:r>
      <w:r>
        <w:rPr>
          <w:color w:val="1F1F1F"/>
          <w:w w:val="105"/>
          <w:sz w:val="20"/>
        </w:rPr>
        <w:t>years</w:t>
      </w:r>
      <w:r>
        <w:rPr>
          <w:color w:val="1F1F1F"/>
          <w:spacing w:val="37"/>
          <w:w w:val="105"/>
          <w:sz w:val="20"/>
        </w:rPr>
        <w:t> </w:t>
      </w:r>
      <w:r>
        <w:rPr>
          <w:color w:val="1F1F1F"/>
          <w:w w:val="105"/>
          <w:sz w:val="20"/>
        </w:rPr>
        <w:t>of</w:t>
      </w:r>
      <w:r>
        <w:rPr>
          <w:color w:val="1F1F1F"/>
          <w:spacing w:val="37"/>
          <w:w w:val="105"/>
          <w:sz w:val="20"/>
        </w:rPr>
        <w:t> </w:t>
      </w:r>
      <w:r>
        <w:rPr>
          <w:color w:val="1F1F1F"/>
          <w:w w:val="105"/>
          <w:sz w:val="20"/>
        </w:rPr>
        <w:t>experience</w:t>
      </w:r>
      <w:r>
        <w:rPr>
          <w:color w:val="1F1F1F"/>
          <w:spacing w:val="37"/>
          <w:w w:val="105"/>
          <w:sz w:val="20"/>
        </w:rPr>
        <w:t> </w:t>
      </w:r>
      <w:r>
        <w:rPr>
          <w:color w:val="1F1F1F"/>
          <w:w w:val="105"/>
          <w:sz w:val="20"/>
        </w:rPr>
        <w:t>developing</w:t>
      </w:r>
      <w:r>
        <w:rPr>
          <w:color w:val="1F1F1F"/>
          <w:spacing w:val="37"/>
          <w:w w:val="105"/>
          <w:sz w:val="20"/>
        </w:rPr>
        <w:t> </w:t>
      </w:r>
      <w:r>
        <w:rPr>
          <w:color w:val="1F1F1F"/>
          <w:w w:val="105"/>
          <w:sz w:val="20"/>
        </w:rPr>
        <w:t>content</w:t>
      </w:r>
      <w:r>
        <w:rPr>
          <w:color w:val="1F1F1F"/>
          <w:spacing w:val="37"/>
          <w:w w:val="105"/>
          <w:sz w:val="20"/>
        </w:rPr>
        <w:t> </w:t>
      </w:r>
      <w:r>
        <w:rPr>
          <w:color w:val="1F1F1F"/>
          <w:w w:val="105"/>
          <w:sz w:val="20"/>
        </w:rPr>
        <w:t>plans across blogs, social media, video, and email newsletters. Skilled in optimizing content for engagement and aligning messages with brand goals.</w:t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141529</wp:posOffset>
                </wp:positionV>
                <wp:extent cx="4629150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051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184F"/>
          <w:sz w:val="20"/>
        </w:rPr>
        <w:t>PROFESSIONAL</w:t>
      </w:r>
      <w:r>
        <w:rPr>
          <w:b/>
          <w:color w:val="00184F"/>
          <w:spacing w:val="17"/>
          <w:sz w:val="20"/>
        </w:rPr>
        <w:t> </w:t>
      </w:r>
      <w:r>
        <w:rPr>
          <w:b/>
          <w:color w:val="00184F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Digital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Content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Strategist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BrightPath</w:t>
      </w:r>
      <w:r>
        <w:rPr>
          <w:spacing w:val="8"/>
          <w:sz w:val="20"/>
        </w:rPr>
        <w:t> </w:t>
      </w:r>
      <w:r>
        <w:rPr>
          <w:sz w:val="20"/>
        </w:rPr>
        <w:t>Media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Chicago,</w:t>
      </w:r>
      <w:r>
        <w:rPr>
          <w:spacing w:val="9"/>
          <w:sz w:val="20"/>
        </w:rPr>
        <w:t> </w:t>
      </w:r>
      <w:r>
        <w:rPr>
          <w:sz w:val="20"/>
        </w:rPr>
        <w:t>IL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March</w:t>
      </w:r>
      <w:r>
        <w:rPr>
          <w:spacing w:val="9"/>
          <w:sz w:val="20"/>
        </w:rPr>
        <w:t> </w:t>
      </w:r>
      <w:r>
        <w:rPr>
          <w:sz w:val="20"/>
        </w:rPr>
        <w:t>2017</w:t>
      </w:r>
      <w:r>
        <w:rPr>
          <w:spacing w:val="9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49" w:after="0"/>
        <w:ind w:left="975" w:right="469" w:hanging="302"/>
        <w:jc w:val="left"/>
        <w:rPr>
          <w:sz w:val="18"/>
        </w:rPr>
      </w:pPr>
      <w:r>
        <w:rPr>
          <w:color w:val="1F1F1F"/>
          <w:w w:val="105"/>
          <w:sz w:val="18"/>
        </w:rPr>
        <w:t>Oversees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multi-platform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content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campaigns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that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boosted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website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trafﬁc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by </w:t>
      </w:r>
      <w:r>
        <w:rPr>
          <w:color w:val="1F1F1F"/>
          <w:spacing w:val="-4"/>
          <w:w w:val="105"/>
          <w:sz w:val="18"/>
        </w:rPr>
        <w:t>42%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734" w:hanging="302"/>
        <w:jc w:val="left"/>
        <w:rPr>
          <w:sz w:val="18"/>
        </w:rPr>
      </w:pPr>
      <w:r>
        <w:rPr>
          <w:color w:val="1F1F1F"/>
          <w:w w:val="105"/>
          <w:sz w:val="18"/>
        </w:rPr>
        <w:t>Leads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cross-department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meetings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align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creative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direction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brand </w:t>
      </w:r>
      <w:r>
        <w:rPr>
          <w:color w:val="1F1F1F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539" w:hanging="302"/>
        <w:jc w:val="left"/>
        <w:rPr>
          <w:sz w:val="18"/>
        </w:rPr>
      </w:pPr>
      <w:r>
        <w:rPr>
          <w:color w:val="1F1F1F"/>
          <w:w w:val="105"/>
          <w:sz w:val="18"/>
        </w:rPr>
        <w:t>Implements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SEO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best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practices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improve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search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rankings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50+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target </w:t>
      </w:r>
      <w:r>
        <w:rPr>
          <w:color w:val="1F1F1F"/>
          <w:spacing w:val="-2"/>
          <w:w w:val="105"/>
          <w:sz w:val="18"/>
        </w:rPr>
        <w:t>keywords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Content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Coordinator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Maple</w:t>
      </w:r>
      <w:r>
        <w:rPr>
          <w:spacing w:val="7"/>
          <w:sz w:val="20"/>
        </w:rPr>
        <w:t> </w:t>
      </w:r>
      <w:r>
        <w:rPr>
          <w:sz w:val="20"/>
        </w:rPr>
        <w:t>&amp;</w:t>
      </w:r>
      <w:r>
        <w:rPr>
          <w:spacing w:val="7"/>
          <w:sz w:val="20"/>
        </w:rPr>
        <w:t> </w:t>
      </w:r>
      <w:r>
        <w:rPr>
          <w:sz w:val="20"/>
        </w:rPr>
        <w:t>Co.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Chicago,</w:t>
      </w:r>
      <w:r>
        <w:rPr>
          <w:spacing w:val="7"/>
          <w:sz w:val="20"/>
        </w:rPr>
        <w:t> </w:t>
      </w:r>
      <w:r>
        <w:rPr>
          <w:sz w:val="20"/>
        </w:rPr>
        <w:t>IL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July</w:t>
      </w:r>
      <w:r>
        <w:rPr>
          <w:spacing w:val="8"/>
          <w:sz w:val="20"/>
        </w:rPr>
        <w:t> </w:t>
      </w:r>
      <w:r>
        <w:rPr>
          <w:sz w:val="20"/>
        </w:rPr>
        <w:t>2014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z w:val="20"/>
        </w:rPr>
        <w:t>February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4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Produced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weekly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blog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posts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social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content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lifestyle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brand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audiences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8" w:after="0"/>
        <w:ind w:left="975" w:right="358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launching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company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podcast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series,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growing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monthly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listeners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to </w:t>
      </w:r>
      <w:r>
        <w:rPr>
          <w:color w:val="1F1F1F"/>
          <w:spacing w:val="-2"/>
          <w:w w:val="105"/>
          <w:sz w:val="18"/>
        </w:rPr>
        <w:t>15,000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047" w:space="803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803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00184f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00184f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989" w:right="0" w:firstLine="0"/>
        <w:jc w:val="left"/>
        <w:rPr>
          <w:b/>
          <w:sz w:val="20"/>
        </w:rPr>
      </w:pPr>
      <w:r>
        <w:rPr>
          <w:b/>
          <w:color w:val="00184F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Communications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DePaul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University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6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2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8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hrisjack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2026-02-12T17:03:21Z</dcterms:created>
  <dcterms:modified xsi:type="dcterms:W3CDTF">2026-02-12T17:03:21Z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