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6"/>
        <w:ind w:left="669" w:right="0" w:firstLine="0"/>
        <w:jc w:val="both"/>
        <w:rPr>
          <w:sz w:val="16"/>
        </w:rPr>
      </w:pPr>
      <w:hyperlink r:id="rId5">
        <w:r>
          <w:rPr>
            <w:color w:val="FFFFFF"/>
            <w:spacing w:val="2"/>
            <w:w w:val="115"/>
            <w:sz w:val="16"/>
          </w:rPr>
          <w:t>email@email.com</w:t>
        </w:r>
      </w:hyperlink>
      <w:r>
        <w:rPr>
          <w:color w:val="FFFFFF"/>
          <w:spacing w:val="76"/>
          <w:w w:val="115"/>
          <w:sz w:val="16"/>
        </w:rPr>
        <w:t> </w:t>
      </w:r>
      <w:r>
        <w:rPr>
          <w:color w:val="FFFFFF"/>
          <w:spacing w:val="2"/>
          <w:sz w:val="18"/>
        </w:rPr>
        <w:t>|</w:t>
      </w:r>
      <w:r>
        <w:rPr>
          <w:color w:val="FFFFFF"/>
          <w:spacing w:val="72"/>
          <w:w w:val="115"/>
          <w:sz w:val="18"/>
        </w:rPr>
        <w:t> </w:t>
      </w:r>
      <w:r>
        <w:rPr>
          <w:color w:val="FFFFFF"/>
          <w:spacing w:val="2"/>
          <w:w w:val="115"/>
          <w:sz w:val="16"/>
        </w:rPr>
        <w:t>resume-site.com</w:t>
      </w:r>
      <w:r>
        <w:rPr>
          <w:color w:val="FFFFFF"/>
          <w:spacing w:val="76"/>
          <w:w w:val="115"/>
          <w:sz w:val="16"/>
        </w:rPr>
        <w:t> </w:t>
      </w:r>
      <w:r>
        <w:rPr>
          <w:color w:val="FFFFFF"/>
          <w:spacing w:val="2"/>
          <w:sz w:val="18"/>
        </w:rPr>
        <w:t>|</w:t>
      </w:r>
      <w:r>
        <w:rPr>
          <w:color w:val="FFFFFF"/>
          <w:spacing w:val="72"/>
          <w:w w:val="115"/>
          <w:sz w:val="18"/>
        </w:rPr>
        <w:t> </w:t>
      </w:r>
      <w:r>
        <w:rPr>
          <w:color w:val="FFFFFF"/>
          <w:spacing w:val="2"/>
          <w:w w:val="115"/>
          <w:sz w:val="16"/>
        </w:rPr>
        <w:t>City,</w:t>
      </w:r>
      <w:r>
        <w:rPr>
          <w:color w:val="FFFFFF"/>
          <w:spacing w:val="60"/>
          <w:w w:val="115"/>
          <w:sz w:val="16"/>
        </w:rPr>
        <w:t> </w:t>
      </w:r>
      <w:r>
        <w:rPr>
          <w:color w:val="FFFFFF"/>
          <w:spacing w:val="-5"/>
          <w:w w:val="115"/>
          <w:sz w:val="16"/>
        </w:rPr>
        <w:t>ST</w:t>
      </w:r>
    </w:p>
    <w:p>
      <w:pPr>
        <w:pStyle w:val="BodyText"/>
        <w:spacing w:before="13"/>
        <w:rPr>
          <w:sz w:val="16"/>
        </w:rPr>
      </w:pPr>
    </w:p>
    <w:p>
      <w:pPr>
        <w:spacing w:line="1366" w:lineRule="exact" w:before="1"/>
        <w:ind w:left="669" w:right="0" w:firstLine="0"/>
        <w:jc w:val="both"/>
        <w:rPr>
          <w:rFonts w:ascii="Adobe Heiti Std R"/>
          <w:sz w:val="89"/>
        </w:rPr>
      </w:pPr>
      <w:r>
        <w:rPr>
          <w:rFonts w:ascii="Arial"/>
          <w:b/>
          <w:color w:val="FFFFFF"/>
          <w:sz w:val="89"/>
        </w:rPr>
        <w:t>Logan</w:t>
      </w:r>
      <w:r>
        <w:rPr>
          <w:rFonts w:ascii="Arial"/>
          <w:b/>
          <w:color w:val="FFFFFF"/>
          <w:spacing w:val="-40"/>
          <w:sz w:val="89"/>
        </w:rPr>
        <w:t> </w:t>
      </w:r>
      <w:r>
        <w:rPr>
          <w:rFonts w:ascii="Adobe Heiti Std R"/>
          <w:color w:val="FFFFFF"/>
          <w:spacing w:val="-4"/>
          <w:sz w:val="89"/>
        </w:rPr>
        <w:t>Hall</w:t>
      </w:r>
    </w:p>
    <w:p>
      <w:pPr>
        <w:pStyle w:val="Heading2"/>
      </w:pPr>
      <w:r>
        <w:rPr>
          <w:color w:val="FFFFFF"/>
          <w:spacing w:val="2"/>
        </w:rPr>
        <w:t>Manufacturing</w:t>
      </w:r>
      <w:r>
        <w:rPr>
          <w:color w:val="FFFFFF"/>
          <w:spacing w:val="58"/>
        </w:rPr>
        <w:t> </w:t>
      </w:r>
      <w:r>
        <w:rPr>
          <w:color w:val="FFFFFF"/>
          <w:spacing w:val="2"/>
        </w:rPr>
        <w:t>General</w:t>
      </w:r>
      <w:r>
        <w:rPr>
          <w:color w:val="FFFFFF"/>
          <w:spacing w:val="59"/>
        </w:rPr>
        <w:t> </w:t>
      </w:r>
      <w:r>
        <w:rPr>
          <w:color w:val="FFFFFF"/>
          <w:spacing w:val="-2"/>
        </w:rPr>
        <w:t>Manager</w:t>
      </w:r>
    </w:p>
    <w:p>
      <w:pPr>
        <w:spacing w:before="191"/>
        <w:ind w:left="669" w:right="0" w:firstLine="0"/>
        <w:jc w:val="both"/>
        <w:rPr>
          <w:sz w:val="16"/>
        </w:rPr>
      </w:pPr>
      <w:r>
        <w:rPr>
          <w:color w:val="FFFFFF"/>
          <w:w w:val="130"/>
          <w:sz w:val="16"/>
        </w:rPr>
        <w:t>Operations-focused</w:t>
      </w:r>
      <w:r>
        <w:rPr>
          <w:color w:val="FFFFFF"/>
          <w:spacing w:val="22"/>
          <w:w w:val="130"/>
          <w:sz w:val="16"/>
        </w:rPr>
        <w:t> </w:t>
      </w:r>
      <w:r>
        <w:rPr>
          <w:color w:val="FFFFFF"/>
          <w:w w:val="130"/>
          <w:sz w:val="16"/>
        </w:rPr>
        <w:t>Manufacturing</w:t>
      </w:r>
      <w:r>
        <w:rPr>
          <w:color w:val="FFFFFF"/>
          <w:spacing w:val="23"/>
          <w:w w:val="130"/>
          <w:sz w:val="16"/>
        </w:rPr>
        <w:t> </w:t>
      </w:r>
      <w:r>
        <w:rPr>
          <w:color w:val="FFFFFF"/>
          <w:w w:val="130"/>
          <w:sz w:val="16"/>
        </w:rPr>
        <w:t>Leader</w:t>
      </w:r>
      <w:r>
        <w:rPr>
          <w:color w:val="FFFFFF"/>
          <w:spacing w:val="23"/>
          <w:w w:val="130"/>
          <w:sz w:val="16"/>
        </w:rPr>
        <w:t> </w:t>
      </w:r>
      <w:r>
        <w:rPr>
          <w:color w:val="FFFFFF"/>
          <w:w w:val="130"/>
          <w:sz w:val="16"/>
        </w:rPr>
        <w:t>driving</w:t>
      </w:r>
      <w:r>
        <w:rPr>
          <w:color w:val="FFFFFF"/>
          <w:spacing w:val="23"/>
          <w:w w:val="130"/>
          <w:sz w:val="16"/>
        </w:rPr>
        <w:t> </w:t>
      </w:r>
      <w:r>
        <w:rPr>
          <w:color w:val="FFFFFF"/>
          <w:w w:val="130"/>
          <w:sz w:val="16"/>
        </w:rPr>
        <w:t>efficiency</w:t>
      </w:r>
      <w:r>
        <w:rPr>
          <w:color w:val="FFFFFF"/>
          <w:spacing w:val="23"/>
          <w:w w:val="130"/>
          <w:sz w:val="16"/>
        </w:rPr>
        <w:t> </w:t>
      </w:r>
      <w:r>
        <w:rPr>
          <w:color w:val="FFFFFF"/>
          <w:w w:val="130"/>
          <w:sz w:val="16"/>
        </w:rPr>
        <w:t>and</w:t>
      </w:r>
      <w:r>
        <w:rPr>
          <w:color w:val="FFFFFF"/>
          <w:spacing w:val="22"/>
          <w:w w:val="130"/>
          <w:sz w:val="16"/>
        </w:rPr>
        <w:t> </w:t>
      </w:r>
      <w:r>
        <w:rPr>
          <w:color w:val="FFFFFF"/>
          <w:spacing w:val="-2"/>
          <w:w w:val="130"/>
          <w:sz w:val="16"/>
        </w:rPr>
        <w:t>quality</w:t>
      </w:r>
    </w:p>
    <w:p>
      <w:pPr>
        <w:spacing w:line="259" w:lineRule="auto" w:before="14"/>
        <w:ind w:left="669" w:right="502" w:firstLine="0"/>
        <w:jc w:val="both"/>
        <w:rPr>
          <w:sz w:val="16"/>
        </w:rPr>
      </w:pPr>
      <w:r>
        <w:rPr>
          <w:color w:val="FFFFFF"/>
          <w:w w:val="130"/>
          <w:sz w:val="16"/>
        </w:rPr>
        <w:t>Manufacturing General Manager with 14 years of experience overseeing plant operations, safety programs, and production teams. Proven success in improving throughput, reducing waste, and maintaining compliance in regulated environments. Known for steady leadership and data-driven decisions.</w:t>
      </w:r>
    </w:p>
    <w:p>
      <w:pPr>
        <w:pStyle w:val="BodyText"/>
        <w:rPr>
          <w:sz w:val="35"/>
        </w:rPr>
      </w:pPr>
    </w:p>
    <w:p>
      <w:pPr>
        <w:pStyle w:val="BodyText"/>
        <w:spacing w:before="77"/>
        <w:rPr>
          <w:sz w:val="35"/>
        </w:rPr>
      </w:pPr>
    </w:p>
    <w:p>
      <w:pPr>
        <w:pStyle w:val="Heading1"/>
        <w:spacing w:before="0"/>
        <w:ind w:left="4984"/>
      </w:pPr>
      <w:r>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-48400</wp:posOffset>
                </wp:positionV>
                <wp:extent cx="2238375" cy="4000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238375" cy="400050"/>
                        </a:xfrm>
                        <a:prstGeom prst="rect">
                          <a:avLst/>
                        </a:prstGeom>
                      </wps:spPr>
                      <wps:txbx>
                        <w:txbxContent>
                          <w:p>
                            <w:pPr>
                              <w:spacing w:before="106"/>
                              <w:ind w:left="1041" w:right="0" w:firstLine="0"/>
                              <w:jc w:val="left"/>
                              <w:rPr>
                                <w:rFonts w:ascii="Arial"/>
                                <w:b/>
                                <w:sz w:val="35"/>
                              </w:rPr>
                            </w:pPr>
                            <w:r>
                              <w:rPr>
                                <w:rFonts w:ascii="Arial"/>
                                <w:b/>
                                <w:color w:val="FFFFFF"/>
                                <w:spacing w:val="-2"/>
                                <w:sz w:val="35"/>
                              </w:rPr>
                              <w:t>KEY</w:t>
                            </w:r>
                            <w:r>
                              <w:rPr>
                                <w:rFonts w:ascii="Arial"/>
                                <w:b/>
                                <w:color w:val="FFFFFF"/>
                                <w:spacing w:val="-19"/>
                                <w:sz w:val="35"/>
                              </w:rPr>
                              <w:t> </w:t>
                            </w:r>
                            <w:r>
                              <w:rPr>
                                <w:rFonts w:ascii="Arial"/>
                                <w:b/>
                                <w:color w:val="FFFFFF"/>
                                <w:spacing w:val="-2"/>
                                <w:sz w:val="35"/>
                              </w:rPr>
                              <w:t>SKILLS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0pt;margin-top:-3.811084pt;width:176.25pt;height:31.5pt;mso-position-horizontal-relative:page;mso-position-vertical-relative:paragraph;z-index:15729664" type="#_x0000_t202" id="docshape1" filled="false" stroked="false">
                <v:textbox inset="0,0,0,0">
                  <w:txbxContent>
                    <w:p>
                      <w:pPr>
                        <w:spacing w:before="106"/>
                        <w:ind w:left="1041" w:right="0" w:firstLine="0"/>
                        <w:jc w:val="left"/>
                        <w:rPr>
                          <w:rFonts w:ascii="Arial"/>
                          <w:b/>
                          <w:sz w:val="35"/>
                        </w:rPr>
                      </w:pPr>
                      <w:r>
                        <w:rPr>
                          <w:rFonts w:ascii="Arial"/>
                          <w:b/>
                          <w:color w:val="FFFFFF"/>
                          <w:spacing w:val="-2"/>
                          <w:sz w:val="35"/>
                        </w:rPr>
                        <w:t>KEY</w:t>
                      </w:r>
                      <w:r>
                        <w:rPr>
                          <w:rFonts w:ascii="Arial"/>
                          <w:b/>
                          <w:color w:val="FFFFFF"/>
                          <w:spacing w:val="-19"/>
                          <w:sz w:val="35"/>
                        </w:rPr>
                        <w:t> </w:t>
                      </w:r>
                      <w:r>
                        <w:rPr>
                          <w:rFonts w:ascii="Arial"/>
                          <w:b/>
                          <w:color w:val="FFFFFF"/>
                          <w:spacing w:val="-2"/>
                          <w:sz w:val="35"/>
                        </w:rPr>
                        <w:t>SKILLS</w:t>
                      </w:r>
                    </w:p>
                  </w:txbxContent>
                </v:textbox>
                <w10:wrap type="none"/>
              </v:shape>
            </w:pict>
          </mc:Fallback>
        </mc:AlternateContent>
      </w:r>
      <w:r>
        <w:rPr>
          <w:color w:val="FFFFFF"/>
          <w:spacing w:val="-4"/>
        </w:rPr>
        <w:t>PROFESSIONAL</w:t>
      </w:r>
      <w:r>
        <w:rPr>
          <w:color w:val="FFFFFF"/>
          <w:spacing w:val="-10"/>
        </w:rPr>
        <w:t> </w:t>
      </w:r>
      <w:r>
        <w:rPr>
          <w:color w:val="FFFFFF"/>
          <w:spacing w:val="-2"/>
        </w:rPr>
        <w:t>EXPERIENCE</w:t>
      </w:r>
    </w:p>
    <w:p>
      <w:pPr>
        <w:pStyle w:val="BodyText"/>
        <w:spacing w:before="120"/>
        <w:rPr>
          <w:rFonts w:ascii="Arial"/>
          <w:b/>
          <w:sz w:val="20"/>
        </w:rPr>
      </w:pPr>
    </w:p>
    <w:p>
      <w:pPr>
        <w:pStyle w:val="BodyText"/>
        <w:spacing w:after="0"/>
        <w:rPr>
          <w:rFonts w:ascii="Arial"/>
          <w:b/>
          <w:sz w:val="20"/>
        </w:rPr>
        <w:sectPr>
          <w:type w:val="continuous"/>
          <w:pgSz w:w="11920" w:h="16860"/>
          <w:pgMar w:top="400" w:bottom="280" w:left="0" w:right="141"/>
        </w:sectPr>
      </w:pPr>
    </w:p>
    <w:p>
      <w:pPr>
        <w:pStyle w:val="ListParagraph"/>
        <w:numPr>
          <w:ilvl w:val="0"/>
          <w:numId w:val="1"/>
        </w:numPr>
        <w:tabs>
          <w:tab w:pos="872" w:val="left" w:leader="none"/>
        </w:tabs>
        <w:spacing w:line="240" w:lineRule="auto" w:before="95" w:after="0"/>
        <w:ind w:left="872" w:right="0" w:hanging="296"/>
        <w:jc w:val="left"/>
        <w:rPr>
          <w:rFonts w:ascii="Arial" w:hAnsi="Arial"/>
          <w:sz w:val="31"/>
        </w:rPr>
      </w:pPr>
      <w:r>
        <w:rPr>
          <w:w w:val="125"/>
          <w:sz w:val="22"/>
        </w:rPr>
        <w:t>Plant</w:t>
      </w:r>
      <w:r>
        <w:rPr>
          <w:spacing w:val="32"/>
          <w:w w:val="125"/>
          <w:sz w:val="22"/>
        </w:rPr>
        <w:t> </w:t>
      </w:r>
      <w:r>
        <w:rPr>
          <w:spacing w:val="-2"/>
          <w:w w:val="125"/>
          <w:sz w:val="22"/>
        </w:rPr>
        <w:t>operations</w:t>
      </w:r>
    </w:p>
    <w:p>
      <w:pPr>
        <w:pStyle w:val="ListParagraph"/>
        <w:numPr>
          <w:ilvl w:val="0"/>
          <w:numId w:val="1"/>
        </w:numPr>
        <w:tabs>
          <w:tab w:pos="872" w:val="left" w:leader="none"/>
        </w:tabs>
        <w:spacing w:line="240" w:lineRule="auto" w:before="19" w:after="0"/>
        <w:ind w:left="872" w:right="0" w:hanging="296"/>
        <w:jc w:val="left"/>
        <w:rPr>
          <w:rFonts w:ascii="Arial" w:hAnsi="Arial"/>
          <w:sz w:val="31"/>
        </w:rPr>
      </w:pPr>
      <w:r>
        <w:rPr>
          <w:w w:val="130"/>
          <w:sz w:val="22"/>
        </w:rPr>
        <w:t>Lean</w:t>
      </w:r>
      <w:r>
        <w:rPr>
          <w:spacing w:val="2"/>
          <w:w w:val="130"/>
          <w:sz w:val="22"/>
        </w:rPr>
        <w:t> </w:t>
      </w:r>
      <w:r>
        <w:rPr>
          <w:spacing w:val="-2"/>
          <w:w w:val="130"/>
          <w:sz w:val="22"/>
        </w:rPr>
        <w:t>manufacturing</w:t>
      </w:r>
    </w:p>
    <w:p>
      <w:pPr>
        <w:pStyle w:val="ListParagraph"/>
        <w:numPr>
          <w:ilvl w:val="0"/>
          <w:numId w:val="1"/>
        </w:numPr>
        <w:tabs>
          <w:tab w:pos="872" w:val="left" w:leader="none"/>
        </w:tabs>
        <w:spacing w:line="240" w:lineRule="auto" w:before="18" w:after="0"/>
        <w:ind w:left="872" w:right="0" w:hanging="296"/>
        <w:jc w:val="left"/>
        <w:rPr>
          <w:rFonts w:ascii="Arial" w:hAnsi="Arial"/>
          <w:sz w:val="31"/>
        </w:rPr>
      </w:pPr>
      <w:r>
        <w:rPr>
          <w:w w:val="125"/>
          <w:sz w:val="22"/>
        </w:rPr>
        <w:t>Safety</w:t>
      </w:r>
      <w:r>
        <w:rPr>
          <w:spacing w:val="6"/>
          <w:w w:val="125"/>
          <w:sz w:val="22"/>
        </w:rPr>
        <w:t> </w:t>
      </w:r>
      <w:r>
        <w:rPr>
          <w:spacing w:val="-2"/>
          <w:w w:val="125"/>
          <w:sz w:val="22"/>
        </w:rPr>
        <w:t>compliance</w:t>
      </w:r>
    </w:p>
    <w:p>
      <w:pPr>
        <w:spacing w:line="338" w:lineRule="exact" w:before="104"/>
        <w:ind w:left="576" w:right="0" w:firstLine="0"/>
        <w:jc w:val="left"/>
        <w:rPr>
          <w:sz w:val="28"/>
        </w:rPr>
      </w:pPr>
      <w:r>
        <w:rPr/>
        <w:br w:type="column"/>
      </w:r>
      <w:r>
        <w:rPr>
          <w:w w:val="120"/>
          <w:sz w:val="28"/>
        </w:rPr>
        <w:t>Manufacturing</w:t>
      </w:r>
      <w:r>
        <w:rPr>
          <w:spacing w:val="57"/>
          <w:w w:val="120"/>
          <w:sz w:val="28"/>
        </w:rPr>
        <w:t> </w:t>
      </w:r>
      <w:r>
        <w:rPr>
          <w:w w:val="120"/>
          <w:sz w:val="28"/>
        </w:rPr>
        <w:t>General</w:t>
      </w:r>
      <w:r>
        <w:rPr>
          <w:spacing w:val="57"/>
          <w:w w:val="120"/>
          <w:sz w:val="28"/>
        </w:rPr>
        <w:t> </w:t>
      </w:r>
      <w:r>
        <w:rPr>
          <w:spacing w:val="-2"/>
          <w:w w:val="120"/>
          <w:sz w:val="28"/>
        </w:rPr>
        <w:t>Manager</w:t>
      </w:r>
    </w:p>
    <w:p>
      <w:pPr>
        <w:spacing w:line="240" w:lineRule="auto" w:before="0"/>
        <w:ind w:left="576" w:right="234" w:firstLine="0"/>
        <w:jc w:val="left"/>
        <w:rPr>
          <w:sz w:val="28"/>
        </w:rPr>
      </w:pPr>
      <w:r>
        <w:rPr>
          <w:w w:val="110"/>
          <w:sz w:val="28"/>
        </w:rPr>
        <w:t>IronClad</w:t>
      </w:r>
      <w:r>
        <w:rPr>
          <w:spacing w:val="80"/>
          <w:w w:val="110"/>
          <w:sz w:val="28"/>
        </w:rPr>
        <w:t> </w:t>
      </w:r>
      <w:r>
        <w:rPr>
          <w:w w:val="110"/>
          <w:sz w:val="28"/>
        </w:rPr>
        <w:t>Components,</w:t>
      </w:r>
      <w:r>
        <w:rPr>
          <w:spacing w:val="80"/>
          <w:w w:val="110"/>
          <w:sz w:val="28"/>
        </w:rPr>
        <w:t> </w:t>
      </w:r>
      <w:r>
        <w:rPr>
          <w:w w:val="110"/>
          <w:sz w:val="28"/>
        </w:rPr>
        <w:t>Toledo,</w:t>
      </w:r>
      <w:r>
        <w:rPr>
          <w:spacing w:val="80"/>
          <w:w w:val="110"/>
          <w:sz w:val="28"/>
        </w:rPr>
        <w:t> </w:t>
      </w:r>
      <w:r>
        <w:rPr>
          <w:w w:val="110"/>
          <w:sz w:val="28"/>
        </w:rPr>
        <w:t>OH</w:t>
      </w:r>
      <w:r>
        <w:rPr>
          <w:spacing w:val="80"/>
          <w:w w:val="110"/>
          <w:sz w:val="28"/>
        </w:rPr>
        <w:t> </w:t>
      </w:r>
      <w:r>
        <w:rPr>
          <w:sz w:val="28"/>
        </w:rPr>
        <w:t>,</w:t>
      </w:r>
      <w:r>
        <w:rPr>
          <w:spacing w:val="67"/>
          <w:sz w:val="28"/>
        </w:rPr>
        <w:t>  </w:t>
      </w:r>
      <w:r>
        <w:rPr>
          <w:sz w:val="28"/>
        </w:rPr>
        <w:t>|</w:t>
      </w:r>
      <w:r>
        <w:rPr>
          <w:spacing w:val="40"/>
          <w:w w:val="110"/>
          <w:sz w:val="28"/>
        </w:rPr>
        <w:t> </w:t>
      </w:r>
      <w:r>
        <w:rPr>
          <w:w w:val="110"/>
          <w:sz w:val="28"/>
        </w:rPr>
        <w:t>January</w:t>
      </w:r>
      <w:r>
        <w:rPr>
          <w:spacing w:val="80"/>
          <w:w w:val="110"/>
          <w:sz w:val="28"/>
        </w:rPr>
        <w:t> </w:t>
      </w:r>
      <w:r>
        <w:rPr>
          <w:w w:val="110"/>
          <w:sz w:val="28"/>
        </w:rPr>
        <w:t>2017 – Present</w:t>
      </w:r>
    </w:p>
    <w:p>
      <w:pPr>
        <w:spacing w:after="0" w:line="240" w:lineRule="auto"/>
        <w:jc w:val="left"/>
        <w:rPr>
          <w:sz w:val="28"/>
        </w:rPr>
        <w:sectPr>
          <w:type w:val="continuous"/>
          <w:pgSz w:w="11920" w:h="16860"/>
          <w:pgMar w:top="400" w:bottom="280" w:left="0" w:right="141"/>
          <w:cols w:num="2" w:equalWidth="0">
            <w:col w:w="3273" w:space="596"/>
            <w:col w:w="7910"/>
          </w:cols>
        </w:sectPr>
      </w:pPr>
    </w:p>
    <w:p>
      <w:pPr>
        <w:pStyle w:val="ListParagraph"/>
        <w:numPr>
          <w:ilvl w:val="0"/>
          <w:numId w:val="1"/>
        </w:numPr>
        <w:tabs>
          <w:tab w:pos="872" w:val="left" w:leader="none"/>
        </w:tabs>
        <w:spacing w:line="240" w:lineRule="auto" w:before="4" w:after="0"/>
        <w:ind w:left="872" w:right="0" w:hanging="296"/>
        <w:jc w:val="left"/>
        <w:rPr>
          <w:rFonts w:ascii="Arial" w:hAnsi="Arial"/>
          <w:sz w:val="31"/>
        </w:rPr>
      </w:pPr>
      <w:r>
        <w:rPr>
          <w:w w:val="125"/>
          <w:sz w:val="22"/>
        </w:rPr>
        <w:t>Production</w:t>
      </w:r>
      <w:r>
        <w:rPr>
          <w:spacing w:val="43"/>
          <w:w w:val="125"/>
          <w:sz w:val="22"/>
        </w:rPr>
        <w:t> </w:t>
      </w:r>
      <w:r>
        <w:rPr>
          <w:spacing w:val="-2"/>
          <w:w w:val="125"/>
          <w:sz w:val="22"/>
        </w:rPr>
        <w:t>planning</w:t>
      </w:r>
    </w:p>
    <w:p>
      <w:pPr>
        <w:pStyle w:val="ListParagraph"/>
        <w:numPr>
          <w:ilvl w:val="0"/>
          <w:numId w:val="1"/>
        </w:numPr>
        <w:tabs>
          <w:tab w:pos="872" w:val="left" w:leader="none"/>
        </w:tabs>
        <w:spacing w:line="240" w:lineRule="auto" w:before="18" w:after="0"/>
        <w:ind w:left="872" w:right="0" w:hanging="296"/>
        <w:jc w:val="left"/>
        <w:rPr>
          <w:rFonts w:ascii="Arial" w:hAnsi="Arial"/>
          <w:sz w:val="31"/>
        </w:rPr>
      </w:pPr>
      <w:r>
        <w:rPr>
          <w:w w:val="125"/>
          <w:sz w:val="22"/>
        </w:rPr>
        <w:t>Cost</w:t>
      </w:r>
      <w:r>
        <w:rPr>
          <w:spacing w:val="13"/>
          <w:w w:val="125"/>
          <w:sz w:val="22"/>
        </w:rPr>
        <w:t> </w:t>
      </w:r>
      <w:r>
        <w:rPr>
          <w:spacing w:val="-2"/>
          <w:w w:val="125"/>
          <w:sz w:val="22"/>
        </w:rPr>
        <w:t>reduction</w:t>
      </w:r>
    </w:p>
    <w:p>
      <w:pPr>
        <w:pStyle w:val="BodyText"/>
        <w:spacing w:before="215" w:after="1"/>
        <w:rPr>
          <w:sz w:val="20"/>
        </w:rPr>
      </w:pPr>
    </w:p>
    <w:p>
      <w:pPr>
        <w:spacing w:line="240" w:lineRule="auto"/>
        <w:ind w:left="0" w:right="-274" w:firstLine="0"/>
        <w:rPr>
          <w:sz w:val="20"/>
        </w:rPr>
      </w:pPr>
      <w:r>
        <w:rPr>
          <w:sz w:val="20"/>
        </w:rPr>
        <mc:AlternateContent>
          <mc:Choice Requires="wps">
            <w:drawing>
              <wp:inline distT="0" distB="0" distL="0" distR="0">
                <wp:extent cx="2238375" cy="400050"/>
                <wp:effectExtent l="0" t="0" r="0" b="0"/>
                <wp:docPr id="2" name="Textbox 2"/>
                <wp:cNvGraphicFramePr>
                  <a:graphicFrameLocks/>
                </wp:cNvGraphicFramePr>
                <a:graphic>
                  <a:graphicData uri="http://schemas.microsoft.com/office/word/2010/wordprocessingShape">
                    <wps:wsp>
                      <wps:cNvPr id="2" name="Textbox 2"/>
                      <wps:cNvSpPr txBox="1"/>
                      <wps:spPr>
                        <a:xfrm>
                          <a:off x="0" y="0"/>
                          <a:ext cx="2238375" cy="400050"/>
                        </a:xfrm>
                        <a:prstGeom prst="rect">
                          <a:avLst/>
                        </a:prstGeom>
                      </wps:spPr>
                      <wps:txbx>
                        <w:txbxContent>
                          <w:p>
                            <w:pPr>
                              <w:spacing w:before="106"/>
                              <w:ind w:left="1041" w:right="0" w:firstLine="0"/>
                              <w:jc w:val="left"/>
                              <w:rPr>
                                <w:rFonts w:ascii="Arial"/>
                                <w:b/>
                                <w:sz w:val="35"/>
                              </w:rPr>
                            </w:pPr>
                            <w:r>
                              <w:rPr>
                                <w:rFonts w:ascii="Arial"/>
                                <w:b/>
                                <w:color w:val="FFFFFF"/>
                                <w:spacing w:val="-2"/>
                                <w:sz w:val="35"/>
                              </w:rPr>
                              <w:t>EDUCATION</w:t>
                            </w:r>
                          </w:p>
                        </w:txbxContent>
                      </wps:txbx>
                      <wps:bodyPr wrap="square" lIns="0" tIns="0" rIns="0" bIns="0" rtlCol="0">
                        <a:noAutofit/>
                      </wps:bodyPr>
                    </wps:wsp>
                  </a:graphicData>
                </a:graphic>
              </wp:inline>
            </w:drawing>
          </mc:Choice>
          <mc:Fallback>
            <w:pict>
              <v:shape style="width:176.25pt;height:31.5pt;mso-position-horizontal-relative:char;mso-position-vertical-relative:line" type="#_x0000_t202" id="docshape2" filled="false" stroked="false">
                <w10:anchorlock/>
                <v:textbox inset="0,0,0,0">
                  <w:txbxContent>
                    <w:p>
                      <w:pPr>
                        <w:spacing w:before="106"/>
                        <w:ind w:left="1041" w:right="0" w:firstLine="0"/>
                        <w:jc w:val="left"/>
                        <w:rPr>
                          <w:rFonts w:ascii="Arial"/>
                          <w:b/>
                          <w:sz w:val="35"/>
                        </w:rPr>
                      </w:pPr>
                      <w:r>
                        <w:rPr>
                          <w:rFonts w:ascii="Arial"/>
                          <w:b/>
                          <w:color w:val="FFFFFF"/>
                          <w:spacing w:val="-2"/>
                          <w:sz w:val="35"/>
                        </w:rPr>
                        <w:t>EDUCATION</w:t>
                      </w:r>
                    </w:p>
                  </w:txbxContent>
                </v:textbox>
              </v:shape>
            </w:pict>
          </mc:Fallback>
        </mc:AlternateContent>
      </w:r>
      <w:r>
        <w:rPr>
          <w:sz w:val="20"/>
        </w:rPr>
      </w:r>
    </w:p>
    <w:p>
      <w:pPr>
        <w:pStyle w:val="BodyText"/>
        <w:spacing w:before="14"/>
        <w:rPr>
          <w:sz w:val="7"/>
        </w:rPr>
      </w:pPr>
    </w:p>
    <w:p>
      <w:pPr>
        <w:pStyle w:val="ListParagraph"/>
        <w:numPr>
          <w:ilvl w:val="0"/>
          <w:numId w:val="1"/>
        </w:numPr>
        <w:tabs>
          <w:tab w:pos="871" w:val="left" w:leader="none"/>
          <w:tab w:pos="873" w:val="left" w:leader="none"/>
        </w:tabs>
        <w:spacing w:line="247" w:lineRule="auto" w:before="124" w:after="0"/>
        <w:ind w:left="873" w:right="386" w:hanging="298"/>
        <w:jc w:val="left"/>
        <w:rPr>
          <w:rFonts w:ascii="Arial" w:hAnsi="Arial"/>
          <w:sz w:val="31"/>
        </w:rPr>
      </w:pPr>
      <w:r>
        <w:rPr/>
        <w:br w:type="column"/>
      </w:r>
      <w:r>
        <w:rPr>
          <w:w w:val="125"/>
          <w:sz w:val="22"/>
        </w:rPr>
        <w:t>Improved production output by 22% by redesigning shift schedules and workflow</w:t>
      </w:r>
    </w:p>
    <w:p>
      <w:pPr>
        <w:pStyle w:val="ListParagraph"/>
        <w:numPr>
          <w:ilvl w:val="0"/>
          <w:numId w:val="1"/>
        </w:numPr>
        <w:tabs>
          <w:tab w:pos="871" w:val="left" w:leader="none"/>
          <w:tab w:pos="873" w:val="left" w:leader="none"/>
        </w:tabs>
        <w:spacing w:line="240" w:lineRule="auto" w:before="6" w:after="0"/>
        <w:ind w:left="873" w:right="810" w:hanging="298"/>
        <w:jc w:val="left"/>
        <w:rPr>
          <w:rFonts w:ascii="Arial" w:hAnsi="Arial"/>
          <w:position w:val="1"/>
          <w:sz w:val="31"/>
        </w:rPr>
      </w:pPr>
      <w:r>
        <w:rPr>
          <w:w w:val="125"/>
          <w:sz w:val="22"/>
        </w:rPr>
        <w:t>Reduced operating costs by $1.2 million through lean initiatives and supplier renegotiations</w:t>
      </w:r>
    </w:p>
    <w:p>
      <w:pPr>
        <w:pStyle w:val="ListParagraph"/>
        <w:numPr>
          <w:ilvl w:val="0"/>
          <w:numId w:val="1"/>
        </w:numPr>
        <w:tabs>
          <w:tab w:pos="871" w:val="left" w:leader="none"/>
          <w:tab w:pos="873" w:val="left" w:leader="none"/>
        </w:tabs>
        <w:spacing w:line="247" w:lineRule="auto" w:before="27" w:after="0"/>
        <w:ind w:left="873" w:right="1156" w:hanging="298"/>
        <w:jc w:val="left"/>
        <w:rPr>
          <w:rFonts w:ascii="Arial" w:hAnsi="Arial"/>
          <w:sz w:val="31"/>
        </w:rPr>
      </w:pPr>
      <w:r>
        <w:rPr>
          <w:w w:val="125"/>
          <w:sz w:val="22"/>
        </w:rPr>
        <w:t>Led 120 employees across production, quality, and maintenance teams</w:t>
      </w:r>
    </w:p>
    <w:p>
      <w:pPr>
        <w:pStyle w:val="ListParagraph"/>
        <w:spacing w:after="0" w:line="247" w:lineRule="auto"/>
        <w:jc w:val="left"/>
        <w:rPr>
          <w:rFonts w:ascii="Arial" w:hAnsi="Arial"/>
          <w:sz w:val="31"/>
        </w:rPr>
        <w:sectPr>
          <w:type w:val="continuous"/>
          <w:pgSz w:w="11920" w:h="16860"/>
          <w:pgMar w:top="400" w:bottom="280" w:left="0" w:right="141"/>
          <w:cols w:num="2" w:equalWidth="0">
            <w:col w:w="3299" w:space="699"/>
            <w:col w:w="7781"/>
          </w:cols>
        </w:sectPr>
      </w:pPr>
    </w:p>
    <w:p>
      <w:pPr>
        <w:spacing w:line="237" w:lineRule="auto" w:before="101"/>
        <w:ind w:left="576" w:right="38" w:firstLine="0"/>
        <w:jc w:val="left"/>
        <w:rPr>
          <w:sz w:val="28"/>
        </w:rPr>
      </w:pPr>
      <w:r>
        <w:rPr>
          <w:w w:val="115"/>
          <w:sz w:val="28"/>
        </w:rPr>
        <w:t>Bachelor of Science</w:t>
      </w:r>
      <w:r>
        <w:rPr>
          <w:spacing w:val="40"/>
          <w:w w:val="115"/>
          <w:sz w:val="28"/>
        </w:rPr>
        <w:t> </w:t>
      </w:r>
      <w:r>
        <w:rPr>
          <w:w w:val="115"/>
          <w:sz w:val="28"/>
        </w:rPr>
        <w:t>in Industrial Management </w:t>
      </w:r>
      <w:r>
        <w:rPr>
          <w:sz w:val="28"/>
        </w:rPr>
        <w:t>|</w:t>
      </w:r>
    </w:p>
    <w:p>
      <w:pPr>
        <w:spacing w:line="338" w:lineRule="exact" w:before="280"/>
        <w:ind w:left="576" w:right="0" w:firstLine="0"/>
        <w:jc w:val="left"/>
        <w:rPr>
          <w:sz w:val="28"/>
        </w:rPr>
      </w:pPr>
      <w:r>
        <w:rPr/>
        <w:br w:type="column"/>
      </w:r>
      <w:r>
        <w:rPr>
          <w:w w:val="120"/>
          <w:sz w:val="28"/>
        </w:rPr>
        <w:t>Operations</w:t>
      </w:r>
      <w:r>
        <w:rPr>
          <w:spacing w:val="48"/>
          <w:w w:val="120"/>
          <w:sz w:val="28"/>
        </w:rPr>
        <w:t> </w:t>
      </w:r>
      <w:r>
        <w:rPr>
          <w:spacing w:val="-2"/>
          <w:w w:val="120"/>
          <w:sz w:val="28"/>
        </w:rPr>
        <w:t>Manager</w:t>
      </w:r>
    </w:p>
    <w:p>
      <w:pPr>
        <w:spacing w:line="337" w:lineRule="exact" w:before="0"/>
        <w:ind w:left="576" w:right="0" w:firstLine="0"/>
        <w:jc w:val="left"/>
        <w:rPr>
          <w:sz w:val="28"/>
        </w:rPr>
      </w:pPr>
      <w:r>
        <w:rPr>
          <w:w w:val="110"/>
          <w:sz w:val="28"/>
        </w:rPr>
        <w:t>IronClad</w:t>
      </w:r>
      <w:r>
        <w:rPr>
          <w:spacing w:val="58"/>
          <w:w w:val="150"/>
          <w:sz w:val="28"/>
        </w:rPr>
        <w:t> </w:t>
      </w:r>
      <w:r>
        <w:rPr>
          <w:w w:val="110"/>
          <w:sz w:val="28"/>
        </w:rPr>
        <w:t>Components,</w:t>
      </w:r>
      <w:r>
        <w:rPr>
          <w:spacing w:val="59"/>
          <w:w w:val="150"/>
          <w:sz w:val="28"/>
        </w:rPr>
        <w:t> </w:t>
      </w:r>
      <w:r>
        <w:rPr>
          <w:w w:val="110"/>
          <w:sz w:val="28"/>
        </w:rPr>
        <w:t>Toledo,</w:t>
      </w:r>
      <w:r>
        <w:rPr>
          <w:spacing w:val="58"/>
          <w:w w:val="150"/>
          <w:sz w:val="28"/>
        </w:rPr>
        <w:t> </w:t>
      </w:r>
      <w:r>
        <w:rPr>
          <w:w w:val="110"/>
          <w:sz w:val="28"/>
        </w:rPr>
        <w:t>OH,</w:t>
      </w:r>
      <w:r>
        <w:rPr>
          <w:spacing w:val="59"/>
          <w:w w:val="110"/>
          <w:sz w:val="28"/>
        </w:rPr>
        <w:t>  </w:t>
      </w:r>
      <w:r>
        <w:rPr>
          <w:sz w:val="28"/>
        </w:rPr>
        <w:t>|</w:t>
      </w:r>
      <w:r>
        <w:rPr>
          <w:spacing w:val="45"/>
          <w:w w:val="110"/>
          <w:sz w:val="28"/>
        </w:rPr>
        <w:t> </w:t>
      </w:r>
      <w:r>
        <w:rPr>
          <w:w w:val="110"/>
          <w:sz w:val="28"/>
        </w:rPr>
        <w:t>June</w:t>
      </w:r>
      <w:r>
        <w:rPr>
          <w:spacing w:val="59"/>
          <w:w w:val="150"/>
          <w:sz w:val="28"/>
        </w:rPr>
        <w:t> </w:t>
      </w:r>
      <w:r>
        <w:rPr>
          <w:w w:val="110"/>
          <w:sz w:val="28"/>
        </w:rPr>
        <w:t>2012</w:t>
      </w:r>
      <w:r>
        <w:rPr>
          <w:spacing w:val="58"/>
          <w:w w:val="150"/>
          <w:sz w:val="28"/>
        </w:rPr>
        <w:t> </w:t>
      </w:r>
      <w:r>
        <w:rPr>
          <w:spacing w:val="-10"/>
          <w:w w:val="110"/>
          <w:sz w:val="28"/>
        </w:rPr>
        <w:t>–</w:t>
      </w:r>
    </w:p>
    <w:p>
      <w:pPr>
        <w:spacing w:line="161" w:lineRule="exact" w:before="0"/>
        <w:ind w:left="576" w:right="0" w:firstLine="0"/>
        <w:jc w:val="left"/>
        <w:rPr>
          <w:sz w:val="28"/>
        </w:rPr>
      </w:pPr>
      <w:r>
        <w:rPr>
          <w:spacing w:val="2"/>
          <w:w w:val="120"/>
          <w:sz w:val="28"/>
        </w:rPr>
        <w:t>December</w:t>
      </w:r>
      <w:r>
        <w:rPr>
          <w:spacing w:val="76"/>
          <w:w w:val="120"/>
          <w:sz w:val="28"/>
        </w:rPr>
        <w:t> </w:t>
      </w:r>
      <w:r>
        <w:rPr>
          <w:spacing w:val="-4"/>
          <w:w w:val="120"/>
          <w:sz w:val="28"/>
        </w:rPr>
        <w:t>2016</w:t>
      </w:r>
    </w:p>
    <w:p>
      <w:pPr>
        <w:spacing w:after="0" w:line="161" w:lineRule="exact"/>
        <w:jc w:val="left"/>
        <w:rPr>
          <w:sz w:val="28"/>
        </w:rPr>
        <w:sectPr>
          <w:type w:val="continuous"/>
          <w:pgSz w:w="11920" w:h="16860"/>
          <w:pgMar w:top="400" w:bottom="280" w:left="0" w:right="141"/>
          <w:cols w:num="2" w:equalWidth="0">
            <w:col w:w="3429" w:space="439"/>
            <w:col w:w="7911"/>
          </w:cols>
        </w:sectPr>
      </w:pPr>
    </w:p>
    <w:p>
      <w:pPr>
        <w:spacing w:line="232" w:lineRule="auto" w:before="12"/>
        <w:ind w:left="576" w:right="38" w:firstLine="0"/>
        <w:jc w:val="left"/>
        <w:rPr>
          <w:sz w:val="28"/>
        </w:rPr>
      </w:pPr>
      <w:r>
        <w:rPr>
          <w:sz w:val="28"/>
        </w:rPr>
        <mc:AlternateContent>
          <mc:Choice Requires="wps">
            <w:drawing>
              <wp:anchor distT="0" distB="0" distL="0" distR="0" allowOverlap="1" layoutInCell="1" locked="0" behindDoc="1" simplePos="0" relativeHeight="487542272">
                <wp:simplePos x="0" y="0"/>
                <wp:positionH relativeFrom="page">
                  <wp:posOffset>0</wp:posOffset>
                </wp:positionH>
                <wp:positionV relativeFrom="page">
                  <wp:posOffset>0</wp:posOffset>
                </wp:positionV>
                <wp:extent cx="7568565" cy="1070610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68565" cy="10706100"/>
                          <a:chExt cx="7568565" cy="10706100"/>
                        </a:xfrm>
                      </wpg:grpSpPr>
                      <wps:wsp>
                        <wps:cNvPr id="4" name="Graphic 4"/>
                        <wps:cNvSpPr/>
                        <wps:spPr>
                          <a:xfrm>
                            <a:off x="2371712" y="2581287"/>
                            <a:ext cx="9525" cy="8124825"/>
                          </a:xfrm>
                          <a:custGeom>
                            <a:avLst/>
                            <a:gdLst/>
                            <a:ahLst/>
                            <a:cxnLst/>
                            <a:rect l="l" t="t" r="r" b="b"/>
                            <a:pathLst>
                              <a:path w="9525" h="8124825">
                                <a:moveTo>
                                  <a:pt x="9525" y="0"/>
                                </a:moveTo>
                                <a:lnTo>
                                  <a:pt x="0" y="0"/>
                                </a:lnTo>
                                <a:lnTo>
                                  <a:pt x="0" y="28562"/>
                                </a:lnTo>
                                <a:lnTo>
                                  <a:pt x="0" y="5514962"/>
                                </a:lnTo>
                                <a:lnTo>
                                  <a:pt x="0" y="8124799"/>
                                </a:lnTo>
                                <a:lnTo>
                                  <a:pt x="9525" y="8124799"/>
                                </a:lnTo>
                                <a:lnTo>
                                  <a:pt x="9525" y="5514962"/>
                                </a:lnTo>
                                <a:lnTo>
                                  <a:pt x="9525" y="28562"/>
                                </a:lnTo>
                                <a:lnTo>
                                  <a:pt x="9525" y="0"/>
                                </a:lnTo>
                                <a:close/>
                              </a:path>
                            </a:pathLst>
                          </a:custGeom>
                          <a:solidFill>
                            <a:srgbClr val="000000"/>
                          </a:solidFill>
                        </wps:spPr>
                        <wps:bodyPr wrap="square" lIns="0" tIns="0" rIns="0" bIns="0" rtlCol="0">
                          <a:prstTxWarp prst="textNoShape">
                            <a:avLst/>
                          </a:prstTxWarp>
                          <a:noAutofit/>
                        </wps:bodyPr>
                      </wps:wsp>
                      <wps:wsp>
                        <wps:cNvPr id="5" name="Graphic 5"/>
                        <wps:cNvSpPr/>
                        <wps:spPr>
                          <a:xfrm>
                            <a:off x="0" y="0"/>
                            <a:ext cx="7568565" cy="2581275"/>
                          </a:xfrm>
                          <a:custGeom>
                            <a:avLst/>
                            <a:gdLst/>
                            <a:ahLst/>
                            <a:cxnLst/>
                            <a:rect l="l" t="t" r="r" b="b"/>
                            <a:pathLst>
                              <a:path w="7568565" h="2581275">
                                <a:moveTo>
                                  <a:pt x="7568183" y="2581274"/>
                                </a:moveTo>
                                <a:lnTo>
                                  <a:pt x="0" y="2581274"/>
                                </a:lnTo>
                                <a:lnTo>
                                  <a:pt x="0" y="0"/>
                                </a:lnTo>
                                <a:lnTo>
                                  <a:pt x="7568183" y="0"/>
                                </a:lnTo>
                                <a:lnTo>
                                  <a:pt x="7568183" y="2581274"/>
                                </a:lnTo>
                                <a:close/>
                              </a:path>
                            </a:pathLst>
                          </a:custGeom>
                          <a:solidFill>
                            <a:srgbClr val="424242"/>
                          </a:solidFill>
                        </wps:spPr>
                        <wps:bodyPr wrap="square" lIns="0" tIns="0" rIns="0" bIns="0" rtlCol="0">
                          <a:prstTxWarp prst="textNoShape">
                            <a:avLst/>
                          </a:prstTxWarp>
                          <a:noAutofit/>
                        </wps:bodyPr>
                      </wps:wsp>
                      <wps:wsp>
                        <wps:cNvPr id="6" name="Graphic 6"/>
                        <wps:cNvSpPr/>
                        <wps:spPr>
                          <a:xfrm>
                            <a:off x="2666987" y="2743199"/>
                            <a:ext cx="4901565" cy="438150"/>
                          </a:xfrm>
                          <a:custGeom>
                            <a:avLst/>
                            <a:gdLst/>
                            <a:ahLst/>
                            <a:cxnLst/>
                            <a:rect l="l" t="t" r="r" b="b"/>
                            <a:pathLst>
                              <a:path w="4901565" h="438150">
                                <a:moveTo>
                                  <a:pt x="4901184" y="66675"/>
                                </a:moveTo>
                                <a:lnTo>
                                  <a:pt x="372503" y="66675"/>
                                </a:lnTo>
                                <a:lnTo>
                                  <a:pt x="372110" y="66230"/>
                                </a:lnTo>
                                <a:lnTo>
                                  <a:pt x="362407" y="56527"/>
                                </a:lnTo>
                                <a:lnTo>
                                  <a:pt x="329793" y="31508"/>
                                </a:lnTo>
                                <a:lnTo>
                                  <a:pt x="292925" y="13335"/>
                                </a:lnTo>
                                <a:lnTo>
                                  <a:pt x="253225" y="2692"/>
                                </a:lnTo>
                                <a:lnTo>
                                  <a:pt x="225945" y="0"/>
                                </a:lnTo>
                                <a:lnTo>
                                  <a:pt x="202692" y="0"/>
                                </a:lnTo>
                                <a:lnTo>
                                  <a:pt x="161937" y="5372"/>
                                </a:lnTo>
                                <a:lnTo>
                                  <a:pt x="123024" y="18580"/>
                                </a:lnTo>
                                <a:lnTo>
                                  <a:pt x="87426" y="39128"/>
                                </a:lnTo>
                                <a:lnTo>
                                  <a:pt x="56527" y="66230"/>
                                </a:lnTo>
                                <a:lnTo>
                                  <a:pt x="31508" y="98844"/>
                                </a:lnTo>
                                <a:lnTo>
                                  <a:pt x="13335" y="135699"/>
                                </a:lnTo>
                                <a:lnTo>
                                  <a:pt x="2692" y="175399"/>
                                </a:lnTo>
                                <a:lnTo>
                                  <a:pt x="0" y="209550"/>
                                </a:lnTo>
                                <a:lnTo>
                                  <a:pt x="12" y="216420"/>
                                </a:lnTo>
                                <a:lnTo>
                                  <a:pt x="5372" y="257162"/>
                                </a:lnTo>
                                <a:lnTo>
                                  <a:pt x="18580" y="296087"/>
                                </a:lnTo>
                                <a:lnTo>
                                  <a:pt x="39128" y="331685"/>
                                </a:lnTo>
                                <a:lnTo>
                                  <a:pt x="66230" y="362585"/>
                                </a:lnTo>
                                <a:lnTo>
                                  <a:pt x="98844" y="387604"/>
                                </a:lnTo>
                                <a:lnTo>
                                  <a:pt x="123825" y="400875"/>
                                </a:lnTo>
                                <a:lnTo>
                                  <a:pt x="123825" y="438150"/>
                                </a:lnTo>
                                <a:lnTo>
                                  <a:pt x="4901184" y="438150"/>
                                </a:lnTo>
                                <a:lnTo>
                                  <a:pt x="4901184" y="66675"/>
                                </a:lnTo>
                                <a:close/>
                              </a:path>
                            </a:pathLst>
                          </a:custGeom>
                          <a:solidFill>
                            <a:srgbClr val="CC8B00"/>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2752724" y="2819399"/>
                            <a:ext cx="257174" cy="266699"/>
                          </a:xfrm>
                          <a:prstGeom prst="rect">
                            <a:avLst/>
                          </a:prstGeom>
                        </pic:spPr>
                      </pic:pic>
                      <wps:wsp>
                        <wps:cNvPr id="8" name="Graphic 8"/>
                        <wps:cNvSpPr/>
                        <wps:spPr>
                          <a:xfrm>
                            <a:off x="2371724" y="2581274"/>
                            <a:ext cx="9525" cy="5038725"/>
                          </a:xfrm>
                          <a:custGeom>
                            <a:avLst/>
                            <a:gdLst/>
                            <a:ahLst/>
                            <a:cxnLst/>
                            <a:rect l="l" t="t" r="r" b="b"/>
                            <a:pathLst>
                              <a:path w="9525" h="5038725">
                                <a:moveTo>
                                  <a:pt x="9524" y="5038724"/>
                                </a:moveTo>
                                <a:lnTo>
                                  <a:pt x="0" y="5038724"/>
                                </a:lnTo>
                                <a:lnTo>
                                  <a:pt x="0" y="0"/>
                                </a:lnTo>
                                <a:lnTo>
                                  <a:pt x="9524" y="0"/>
                                </a:lnTo>
                                <a:lnTo>
                                  <a:pt x="9524" y="5038724"/>
                                </a:lnTo>
                                <a:close/>
                              </a:path>
                            </a:pathLst>
                          </a:custGeom>
                          <a:solidFill>
                            <a:srgbClr val="000000"/>
                          </a:solidFill>
                        </wps:spPr>
                        <wps:bodyPr wrap="square" lIns="0" tIns="0" rIns="0" bIns="0" rtlCol="0">
                          <a:prstTxWarp prst="textNoShape">
                            <a:avLst/>
                          </a:prstTxWarp>
                          <a:noAutofit/>
                        </wps:bodyPr>
                      </wps:wsp>
                      <wps:wsp>
                        <wps:cNvPr id="9" name="Graphic 9"/>
                        <wps:cNvSpPr/>
                        <wps:spPr>
                          <a:xfrm>
                            <a:off x="0" y="2771787"/>
                            <a:ext cx="2238375" cy="447675"/>
                          </a:xfrm>
                          <a:custGeom>
                            <a:avLst/>
                            <a:gdLst/>
                            <a:ahLst/>
                            <a:cxnLst/>
                            <a:rect l="l" t="t" r="r" b="b"/>
                            <a:pathLst>
                              <a:path w="2238375" h="447675">
                                <a:moveTo>
                                  <a:pt x="2238362" y="47612"/>
                                </a:moveTo>
                                <a:lnTo>
                                  <a:pt x="559701" y="47612"/>
                                </a:lnTo>
                                <a:lnTo>
                                  <a:pt x="555091" y="43815"/>
                                </a:lnTo>
                                <a:lnTo>
                                  <a:pt x="549503" y="39674"/>
                                </a:lnTo>
                                <a:lnTo>
                                  <a:pt x="513397" y="18834"/>
                                </a:lnTo>
                                <a:lnTo>
                                  <a:pt x="473925" y="5435"/>
                                </a:lnTo>
                                <a:lnTo>
                                  <a:pt x="432600" y="0"/>
                                </a:lnTo>
                                <a:lnTo>
                                  <a:pt x="415112" y="0"/>
                                </a:lnTo>
                                <a:lnTo>
                                  <a:pt x="373786" y="5435"/>
                                </a:lnTo>
                                <a:lnTo>
                                  <a:pt x="334314" y="18834"/>
                                </a:lnTo>
                                <a:lnTo>
                                  <a:pt x="298208" y="39674"/>
                                </a:lnTo>
                                <a:lnTo>
                                  <a:pt x="287997" y="47612"/>
                                </a:lnTo>
                                <a:lnTo>
                                  <a:pt x="0" y="47612"/>
                                </a:lnTo>
                                <a:lnTo>
                                  <a:pt x="0" y="447662"/>
                                </a:lnTo>
                                <a:lnTo>
                                  <a:pt x="2238362" y="447662"/>
                                </a:lnTo>
                                <a:lnTo>
                                  <a:pt x="2238362" y="47612"/>
                                </a:lnTo>
                                <a:close/>
                              </a:path>
                            </a:pathLst>
                          </a:custGeom>
                          <a:solidFill>
                            <a:srgbClr val="CC8B00"/>
                          </a:solidFill>
                        </wps:spPr>
                        <wps:bodyPr wrap="square" lIns="0" tIns="0" rIns="0" bIns="0" rtlCol="0">
                          <a:prstTxWarp prst="textNoShape">
                            <a:avLst/>
                          </a:prstTxWarp>
                          <a:noAutofit/>
                        </wps:bodyPr>
                      </wps:wsp>
                      <pic:pic>
                        <pic:nvPicPr>
                          <pic:cNvPr id="10" name="Image 10"/>
                          <pic:cNvPicPr/>
                        </pic:nvPicPr>
                        <pic:blipFill>
                          <a:blip r:embed="rId7" cstate="print"/>
                          <a:stretch>
                            <a:fillRect/>
                          </a:stretch>
                        </pic:blipFill>
                        <pic:spPr>
                          <a:xfrm>
                            <a:off x="285750" y="2847974"/>
                            <a:ext cx="276224" cy="276224"/>
                          </a:xfrm>
                          <a:prstGeom prst="rect">
                            <a:avLst/>
                          </a:prstGeom>
                        </pic:spPr>
                      </pic:pic>
                      <wps:wsp>
                        <wps:cNvPr id="11" name="Graphic 11"/>
                        <wps:cNvSpPr/>
                        <wps:spPr>
                          <a:xfrm>
                            <a:off x="0" y="4819649"/>
                            <a:ext cx="2238375" cy="447675"/>
                          </a:xfrm>
                          <a:custGeom>
                            <a:avLst/>
                            <a:gdLst/>
                            <a:ahLst/>
                            <a:cxnLst/>
                            <a:rect l="l" t="t" r="r" b="b"/>
                            <a:pathLst>
                              <a:path w="2238375" h="447675">
                                <a:moveTo>
                                  <a:pt x="2238362" y="47625"/>
                                </a:moveTo>
                                <a:lnTo>
                                  <a:pt x="561606" y="47625"/>
                                </a:lnTo>
                                <a:lnTo>
                                  <a:pt x="556247" y="43218"/>
                                </a:lnTo>
                                <a:lnTo>
                                  <a:pt x="550748" y="39128"/>
                                </a:lnTo>
                                <a:lnTo>
                                  <a:pt x="515150" y="18580"/>
                                </a:lnTo>
                                <a:lnTo>
                                  <a:pt x="476224" y="5372"/>
                                </a:lnTo>
                                <a:lnTo>
                                  <a:pt x="435483" y="0"/>
                                </a:lnTo>
                                <a:lnTo>
                                  <a:pt x="412229" y="0"/>
                                </a:lnTo>
                                <a:lnTo>
                                  <a:pt x="371475" y="5372"/>
                                </a:lnTo>
                                <a:lnTo>
                                  <a:pt x="332562" y="18580"/>
                                </a:lnTo>
                                <a:lnTo>
                                  <a:pt x="296964" y="39128"/>
                                </a:lnTo>
                                <a:lnTo>
                                  <a:pt x="286092" y="47625"/>
                                </a:lnTo>
                                <a:lnTo>
                                  <a:pt x="0" y="47625"/>
                                </a:lnTo>
                                <a:lnTo>
                                  <a:pt x="0" y="447675"/>
                                </a:lnTo>
                                <a:lnTo>
                                  <a:pt x="2238362" y="447675"/>
                                </a:lnTo>
                                <a:lnTo>
                                  <a:pt x="2238362" y="47625"/>
                                </a:lnTo>
                                <a:close/>
                              </a:path>
                            </a:pathLst>
                          </a:custGeom>
                          <a:solidFill>
                            <a:srgbClr val="CC8B00"/>
                          </a:solidFill>
                        </wps:spPr>
                        <wps:bodyPr wrap="square" lIns="0" tIns="0" rIns="0" bIns="0" rtlCol="0">
                          <a:prstTxWarp prst="textNoShape">
                            <a:avLst/>
                          </a:prstTxWarp>
                          <a:noAutofit/>
                        </wps:bodyPr>
                      </wps:wsp>
                      <pic:pic>
                        <pic:nvPicPr>
                          <pic:cNvPr id="12" name="Image 12"/>
                          <pic:cNvPicPr/>
                        </pic:nvPicPr>
                        <pic:blipFill>
                          <a:blip r:embed="rId8" cstate="print"/>
                          <a:stretch>
                            <a:fillRect/>
                          </a:stretch>
                        </pic:blipFill>
                        <pic:spPr>
                          <a:xfrm>
                            <a:off x="285750" y="4886324"/>
                            <a:ext cx="276224" cy="285749"/>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4208" id="docshapegroup3" coordorigin="0,0" coordsize="11919,16860">
                <v:shape style="position:absolute;left:3734;top:4065;width:15;height:12795" id="docshape4" coordorigin="3735,4065" coordsize="15,12795" path="m3750,4065l3735,4065,3735,4110,3735,12750,3735,16860,3750,16860,3750,12750,3750,4110,3750,4065xe" filled="true" fillcolor="#000000" stroked="false">
                  <v:path arrowok="t"/>
                  <v:fill type="solid"/>
                </v:shape>
                <v:rect style="position:absolute;left:0;top:0;width:11919;height:4065" id="docshape5" filled="true" fillcolor="#424242" stroked="false">
                  <v:fill type="solid"/>
                </v:rect>
                <v:shape style="position:absolute;left:4199;top:4320;width:7719;height:690" id="docshape6" coordorigin="4200,4320" coordsize="7719,690" path="m11918,4425l4787,4425,4786,4424,4771,4409,4719,4370,4661,4341,4599,4324,4556,4320,4519,4320,4455,4328,4394,4349,4338,4382,4289,4424,4250,4476,4221,4534,4204,4596,4200,4650,4200,4661,4208,4725,4229,4786,4262,4842,4304,4891,4356,4930,4395,4951,4395,5010,11918,5010,11918,4425xe" filled="true" fillcolor="#cc8b00" stroked="false">
                  <v:path arrowok="t"/>
                  <v:fill type="solid"/>
                </v:shape>
                <v:shape style="position:absolute;left:4335;top:4440;width:405;height:420" type="#_x0000_t75" id="docshape7" stroked="false">
                  <v:imagedata r:id="rId6" o:title=""/>
                </v:shape>
                <v:rect style="position:absolute;left:3735;top:4065;width:15;height:7935" id="docshape8" filled="true" fillcolor="#000000" stroked="false">
                  <v:fill type="solid"/>
                </v:rect>
                <v:shape style="position:absolute;left:0;top:4365;width:3525;height:705" id="docshape9" coordorigin="0,4365" coordsize="3525,705" path="m3525,4440l881,4440,874,4434,865,4427,809,4395,746,4374,681,4365,654,4365,589,4374,526,4395,470,4427,454,4440,0,4440,0,5070,3525,5070,3525,4440xe" filled="true" fillcolor="#cc8b00" stroked="false">
                  <v:path arrowok="t"/>
                  <v:fill type="solid"/>
                </v:shape>
                <v:shape style="position:absolute;left:450;top:4485;width:435;height:435" type="#_x0000_t75" id="docshape10" stroked="false">
                  <v:imagedata r:id="rId7" o:title=""/>
                </v:shape>
                <v:shape style="position:absolute;left:0;top:7590;width:3525;height:705" id="docshape11" coordorigin="0,7590" coordsize="3525,705" path="m3525,7665l884,7665,876,7658,867,7652,811,7619,750,7598,686,7590,649,7590,585,7598,524,7619,468,7652,451,7665,0,7665,0,8295,3525,8295,3525,7665xe" filled="true" fillcolor="#cc8b00" stroked="false">
                  <v:path arrowok="t"/>
                  <v:fill type="solid"/>
                </v:shape>
                <v:shape style="position:absolute;left:450;top:7695;width:435;height:450" type="#_x0000_t75" id="docshape12" stroked="false">
                  <v:imagedata r:id="rId8" o:title=""/>
                </v:shape>
                <w10:wrap type="none"/>
              </v:group>
            </w:pict>
          </mc:Fallback>
        </mc:AlternateContent>
      </w:r>
      <w:r>
        <w:rPr>
          <w:w w:val="110"/>
          <w:sz w:val="28"/>
        </w:rPr>
        <w:t>Bowling</w:t>
      </w:r>
      <w:r>
        <w:rPr>
          <w:spacing w:val="74"/>
          <w:w w:val="150"/>
          <w:sz w:val="28"/>
        </w:rPr>
        <w:t>  </w:t>
      </w:r>
      <w:r>
        <w:rPr>
          <w:w w:val="110"/>
          <w:sz w:val="28"/>
        </w:rPr>
        <w:t>Green</w:t>
      </w:r>
      <w:r>
        <w:rPr>
          <w:spacing w:val="40"/>
          <w:w w:val="110"/>
          <w:sz w:val="28"/>
        </w:rPr>
        <w:t>  </w:t>
      </w:r>
      <w:r>
        <w:rPr>
          <w:w w:val="110"/>
          <w:sz w:val="28"/>
        </w:rPr>
        <w:t>State University </w:t>
      </w:r>
      <w:r>
        <w:rPr>
          <w:sz w:val="28"/>
        </w:rPr>
        <w:t>| </w:t>
      </w:r>
      <w:r>
        <w:rPr>
          <w:w w:val="110"/>
          <w:sz w:val="28"/>
        </w:rPr>
        <w:t>Bowling Green, OH </w:t>
      </w:r>
      <w:r>
        <w:rPr>
          <w:sz w:val="28"/>
        </w:rPr>
        <w:t>|</w:t>
      </w:r>
      <w:r>
        <w:rPr>
          <w:spacing w:val="80"/>
          <w:w w:val="110"/>
          <w:sz w:val="28"/>
        </w:rPr>
        <w:t> </w:t>
      </w:r>
      <w:r>
        <w:rPr>
          <w:spacing w:val="-4"/>
          <w:w w:val="110"/>
          <w:sz w:val="28"/>
        </w:rPr>
        <w:t>2010</w:t>
      </w:r>
    </w:p>
    <w:p>
      <w:pPr>
        <w:pStyle w:val="BodyText"/>
        <w:spacing w:before="116"/>
      </w:pPr>
      <w:r>
        <w:rPr/>
        <w:br w:type="column"/>
      </w:r>
      <w:r>
        <w:rPr/>
      </w:r>
    </w:p>
    <w:p>
      <w:pPr>
        <w:pStyle w:val="ListParagraph"/>
        <w:numPr>
          <w:ilvl w:val="0"/>
          <w:numId w:val="1"/>
        </w:numPr>
        <w:tabs>
          <w:tab w:pos="871" w:val="left" w:leader="none"/>
          <w:tab w:pos="873" w:val="left" w:leader="none"/>
        </w:tabs>
        <w:spacing w:line="247" w:lineRule="auto" w:before="0" w:after="0"/>
        <w:ind w:left="873" w:right="427" w:hanging="298"/>
        <w:jc w:val="left"/>
        <w:rPr>
          <w:rFonts w:ascii="Arial" w:hAnsi="Arial"/>
          <w:sz w:val="31"/>
        </w:rPr>
      </w:pPr>
      <w:r>
        <w:rPr>
          <w:w w:val="125"/>
          <w:sz w:val="22"/>
        </w:rPr>
        <w:t>Implemented preventive maintenance program, cutting equipment downtime by 30%</w:t>
      </w:r>
    </w:p>
    <w:p>
      <w:pPr>
        <w:pStyle w:val="ListParagraph"/>
        <w:numPr>
          <w:ilvl w:val="0"/>
          <w:numId w:val="1"/>
        </w:numPr>
        <w:tabs>
          <w:tab w:pos="871" w:val="left" w:leader="none"/>
          <w:tab w:pos="873" w:val="left" w:leader="none"/>
        </w:tabs>
        <w:spacing w:line="240" w:lineRule="auto" w:before="6" w:after="0"/>
        <w:ind w:left="873" w:right="113" w:hanging="298"/>
        <w:jc w:val="left"/>
        <w:rPr>
          <w:rFonts w:ascii="Arial" w:hAnsi="Arial"/>
          <w:position w:val="1"/>
          <w:sz w:val="31"/>
        </w:rPr>
      </w:pPr>
      <w:r>
        <w:rPr>
          <w:w w:val="125"/>
          <w:sz w:val="22"/>
        </w:rPr>
        <w:t>Supported plant expansion project completed on time and</w:t>
      </w:r>
      <w:r>
        <w:rPr>
          <w:spacing w:val="40"/>
          <w:w w:val="125"/>
          <w:sz w:val="22"/>
        </w:rPr>
        <w:t> </w:t>
      </w:r>
      <w:r>
        <w:rPr>
          <w:w w:val="125"/>
          <w:sz w:val="22"/>
        </w:rPr>
        <w:t>under budget</w:t>
      </w:r>
    </w:p>
    <w:sectPr>
      <w:type w:val="continuous"/>
      <w:pgSz w:w="11920" w:h="16860"/>
      <w:pgMar w:top="400" w:bottom="280" w:left="0" w:right="141"/>
      <w:cols w:num="2" w:equalWidth="0">
        <w:col w:w="3510" w:space="488"/>
        <w:col w:w="778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Adobe Heiti Std R">
    <w:altName w:val="Adobe Heiti Std R"/>
    <w:charset w:val="8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73" w:hanging="298"/>
      </w:pPr>
      <w:rPr>
        <w:rFonts w:hint="default" w:ascii="Arial" w:hAnsi="Arial" w:eastAsia="Arial" w:cs="Arial"/>
        <w:spacing w:val="0"/>
        <w:w w:val="102"/>
        <w:lang w:val="en-US" w:eastAsia="en-US" w:bidi="ar-SA"/>
      </w:rPr>
    </w:lvl>
    <w:lvl w:ilvl="1">
      <w:start w:val="0"/>
      <w:numFmt w:val="bullet"/>
      <w:lvlText w:val="•"/>
      <w:lvlJc w:val="left"/>
      <w:pPr>
        <w:ind w:left="1119" w:hanging="298"/>
      </w:pPr>
      <w:rPr>
        <w:rFonts w:hint="default"/>
        <w:lang w:val="en-US" w:eastAsia="en-US" w:bidi="ar-SA"/>
      </w:rPr>
    </w:lvl>
    <w:lvl w:ilvl="2">
      <w:start w:val="0"/>
      <w:numFmt w:val="bullet"/>
      <w:lvlText w:val="•"/>
      <w:lvlJc w:val="left"/>
      <w:pPr>
        <w:ind w:left="1358" w:hanging="298"/>
      </w:pPr>
      <w:rPr>
        <w:rFonts w:hint="default"/>
        <w:lang w:val="en-US" w:eastAsia="en-US" w:bidi="ar-SA"/>
      </w:rPr>
    </w:lvl>
    <w:lvl w:ilvl="3">
      <w:start w:val="0"/>
      <w:numFmt w:val="bullet"/>
      <w:lvlText w:val="•"/>
      <w:lvlJc w:val="left"/>
      <w:pPr>
        <w:ind w:left="1597" w:hanging="298"/>
      </w:pPr>
      <w:rPr>
        <w:rFonts w:hint="default"/>
        <w:lang w:val="en-US" w:eastAsia="en-US" w:bidi="ar-SA"/>
      </w:rPr>
    </w:lvl>
    <w:lvl w:ilvl="4">
      <w:start w:val="0"/>
      <w:numFmt w:val="bullet"/>
      <w:lvlText w:val="•"/>
      <w:lvlJc w:val="left"/>
      <w:pPr>
        <w:ind w:left="1836" w:hanging="298"/>
      </w:pPr>
      <w:rPr>
        <w:rFonts w:hint="default"/>
        <w:lang w:val="en-US" w:eastAsia="en-US" w:bidi="ar-SA"/>
      </w:rPr>
    </w:lvl>
    <w:lvl w:ilvl="5">
      <w:start w:val="0"/>
      <w:numFmt w:val="bullet"/>
      <w:lvlText w:val="•"/>
      <w:lvlJc w:val="left"/>
      <w:pPr>
        <w:ind w:left="2076" w:hanging="298"/>
      </w:pPr>
      <w:rPr>
        <w:rFonts w:hint="default"/>
        <w:lang w:val="en-US" w:eastAsia="en-US" w:bidi="ar-SA"/>
      </w:rPr>
    </w:lvl>
    <w:lvl w:ilvl="6">
      <w:start w:val="0"/>
      <w:numFmt w:val="bullet"/>
      <w:lvlText w:val="•"/>
      <w:lvlJc w:val="left"/>
      <w:pPr>
        <w:ind w:left="2315" w:hanging="298"/>
      </w:pPr>
      <w:rPr>
        <w:rFonts w:hint="default"/>
        <w:lang w:val="en-US" w:eastAsia="en-US" w:bidi="ar-SA"/>
      </w:rPr>
    </w:lvl>
    <w:lvl w:ilvl="7">
      <w:start w:val="0"/>
      <w:numFmt w:val="bullet"/>
      <w:lvlText w:val="•"/>
      <w:lvlJc w:val="left"/>
      <w:pPr>
        <w:ind w:left="2554" w:hanging="298"/>
      </w:pPr>
      <w:rPr>
        <w:rFonts w:hint="default"/>
        <w:lang w:val="en-US" w:eastAsia="en-US" w:bidi="ar-SA"/>
      </w:rPr>
    </w:lvl>
    <w:lvl w:ilvl="8">
      <w:start w:val="0"/>
      <w:numFmt w:val="bullet"/>
      <w:lvlText w:val="•"/>
      <w:lvlJc w:val="left"/>
      <w:pPr>
        <w:ind w:left="2793"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106"/>
      <w:ind w:left="1041"/>
      <w:outlineLvl w:val="1"/>
    </w:pPr>
    <w:rPr>
      <w:rFonts w:ascii="Arial" w:hAnsi="Arial" w:eastAsia="Arial" w:cs="Arial"/>
      <w:b/>
      <w:bCs/>
      <w:sz w:val="35"/>
      <w:szCs w:val="35"/>
      <w:lang w:val="en-US" w:eastAsia="en-US" w:bidi="ar-SA"/>
    </w:rPr>
  </w:style>
  <w:style w:styleId="Heading2" w:type="paragraph">
    <w:name w:val="Heading 2"/>
    <w:basedOn w:val="Normal"/>
    <w:uiPriority w:val="1"/>
    <w:qFormat/>
    <w:pPr>
      <w:spacing w:line="253" w:lineRule="exact"/>
      <w:ind w:left="669"/>
      <w:jc w:val="both"/>
      <w:outlineLvl w:val="2"/>
    </w:pPr>
    <w:rPr>
      <w:rFonts w:ascii="Arial" w:hAnsi="Arial" w:eastAsia="Arial" w:cs="Arial"/>
      <w:b/>
      <w:bCs/>
      <w:sz w:val="29"/>
      <w:szCs w:val="29"/>
      <w:lang w:val="en-US" w:eastAsia="en-US" w:bidi="ar-SA"/>
    </w:rPr>
  </w:style>
  <w:style w:styleId="ListParagraph" w:type="paragraph">
    <w:name w:val="List Paragraph"/>
    <w:basedOn w:val="Normal"/>
    <w:uiPriority w:val="1"/>
    <w:qFormat/>
    <w:pPr>
      <w:spacing w:before="6"/>
      <w:ind w:left="872" w:hanging="29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2026-02-12T04:48:10Z</dcterms:created>
  <dcterms:modified xsi:type="dcterms:W3CDTF">2026-02-12T04:48:10Z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