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Shawn</w:t>
      </w:r>
      <w:r>
        <w:rPr>
          <w:b/>
          <w:color w:val="FFFFFF"/>
          <w:spacing w:val="67"/>
          <w:w w:val="105"/>
          <w:sz w:val="74"/>
        </w:rPr>
        <w:t> </w:t>
      </w:r>
      <w:r>
        <w:rPr>
          <w:color w:val="FFFFFF"/>
          <w:spacing w:val="8"/>
          <w:w w:val="105"/>
          <w:sz w:val="74"/>
        </w:rPr>
        <w:t>White</w:t>
      </w:r>
    </w:p>
    <w:p>
      <w:pPr>
        <w:pStyle w:val="Heading2"/>
      </w:pPr>
      <w:r>
        <w:rPr>
          <w:color w:val="FFFFFF"/>
          <w:w w:val="105"/>
        </w:rPr>
        <w:t>Emergency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Room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Float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4"/>
          <w:w w:val="105"/>
        </w:rPr>
        <w:t>Nurse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Flexible ER Float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Nurse experienced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across multiple units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 </w:t>
      </w:r>
      <w:r>
        <w:rPr>
          <w:b/>
          <w:color w:val="FFFFFF"/>
          <w:spacing w:val="-2"/>
          <w:w w:val="110"/>
          <w:sz w:val="16"/>
        </w:rPr>
        <w:t>facilities</w:t>
      </w:r>
    </w:p>
    <w:p>
      <w:pPr>
        <w:spacing w:line="271" w:lineRule="auto" w:before="24"/>
        <w:ind w:left="4006" w:right="9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Versatile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settings.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quickly 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 environments,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delivering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safe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broad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range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 patient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populations.</w:t>
      </w:r>
    </w:p>
    <w:p>
      <w:pPr>
        <w:pStyle w:val="BodyText"/>
        <w:ind w:left="0" w:firstLine="0"/>
        <w:rPr>
          <w:sz w:val="24"/>
        </w:rPr>
      </w:pPr>
    </w:p>
    <w:p>
      <w:pPr>
        <w:pStyle w:val="BodyText"/>
        <w:ind w:left="0" w:firstLine="0"/>
        <w:rPr>
          <w:sz w:val="24"/>
        </w:rPr>
      </w:pPr>
    </w:p>
    <w:p>
      <w:pPr>
        <w:pStyle w:val="BodyText"/>
        <w:spacing w:before="79"/>
        <w:ind w:left="0" w:firstLine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38809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584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9986ff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05"/>
        </w:rPr>
        <w:t>Personal</w:t>
      </w:r>
      <w:r>
        <w:rPr>
          <w:color w:val="9986FF"/>
          <w:spacing w:val="-15"/>
          <w:w w:val="105"/>
        </w:rPr>
        <w:t> </w:t>
      </w:r>
      <w:r>
        <w:rPr>
          <w:color w:val="9986FF"/>
          <w:spacing w:val="-2"/>
          <w:w w:val="105"/>
        </w:rPr>
        <w:t>Information</w:t>
      </w:r>
    </w:p>
    <w:p>
      <w:pPr>
        <w:pStyle w:val="BodyText"/>
        <w:spacing w:before="100"/>
        <w:ind w:left="0" w:firstLine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 w:firstLine="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2957" w:firstLine="0"/>
      </w:pPr>
      <w:r>
        <w:rPr/>
        <w:br w:type="column"/>
      </w:r>
      <w:r>
        <w:rPr>
          <w:spacing w:val="-4"/>
          <w:w w:val="115"/>
        </w:rPr>
        <w:t>ER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FLOAT</w:t>
      </w:r>
      <w:r>
        <w:rPr>
          <w:spacing w:val="-20"/>
          <w:w w:val="115"/>
        </w:rPr>
        <w:t> </w:t>
      </w:r>
      <w:r>
        <w:rPr>
          <w:spacing w:val="-4"/>
          <w:w w:val="115"/>
        </w:rPr>
        <w:t>NURSE</w:t>
      </w:r>
      <w:r>
        <w:rPr>
          <w:spacing w:val="-5"/>
          <w:w w:val="115"/>
        </w:rPr>
        <w:t> </w:t>
      </w:r>
      <w:r>
        <w:rPr>
          <w:spacing w:val="-4"/>
          <w:w w:val="85"/>
          <w:position w:val="1"/>
        </w:rPr>
        <w:t>|</w:t>
      </w:r>
      <w:r>
        <w:rPr>
          <w:spacing w:val="-5"/>
          <w:w w:val="115"/>
          <w:position w:val="1"/>
        </w:rPr>
        <w:t> </w:t>
      </w:r>
      <w:r>
        <w:rPr>
          <w:spacing w:val="-4"/>
          <w:w w:val="115"/>
        </w:rPr>
        <w:t>ATRIUM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HEALTH,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CHARLOTTE,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NC </w:t>
      </w:r>
      <w:r>
        <w:rPr>
          <w:w w:val="115"/>
        </w:rPr>
        <w:t>MARCH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 w:firstLine="0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Charlotte,</w:t>
      </w:r>
      <w:r>
        <w:rPr>
          <w:spacing w:val="-3"/>
          <w:w w:val="105"/>
        </w:rPr>
        <w:t> </w:t>
      </w:r>
      <w:r>
        <w:rPr>
          <w:w w:val="105"/>
        </w:rPr>
        <w:t>NC</w:t>
      </w:r>
    </w:p>
    <w:p>
      <w:pPr>
        <w:pStyle w:val="Heading1"/>
        <w:spacing w:before="19"/>
      </w:pPr>
      <w:r>
        <w:rPr>
          <w:color w:val="9986FF"/>
          <w:spacing w:val="-5"/>
          <w:w w:val="105"/>
        </w:rPr>
        <w:t>Key</w:t>
      </w:r>
      <w:r>
        <w:rPr>
          <w:color w:val="9986FF"/>
          <w:spacing w:val="-21"/>
          <w:w w:val="105"/>
        </w:rPr>
        <w:t> </w:t>
      </w:r>
      <w:r>
        <w:rPr>
          <w:color w:val="9986FF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pacing w:val="2"/>
          <w:sz w:val="18"/>
        </w:rPr>
        <w:t>Cross-unit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Triage</w:t>
      </w:r>
      <w:r>
        <w:rPr>
          <w:spacing w:val="10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rapid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547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Serve</w:t>
      </w:r>
      <w:r>
        <w:rPr>
          <w:spacing w:val="34"/>
          <w:sz w:val="18"/>
        </w:rPr>
        <w:t> </w:t>
      </w:r>
      <w:r>
        <w:rPr>
          <w:sz w:val="18"/>
        </w:rPr>
        <w:t>as</w:t>
      </w:r>
      <w:r>
        <w:rPr>
          <w:spacing w:val="34"/>
          <w:sz w:val="18"/>
        </w:rPr>
        <w:t> </w:t>
      </w:r>
      <w:r>
        <w:rPr>
          <w:sz w:val="18"/>
        </w:rPr>
        <w:t>on-call float</w:t>
      </w:r>
      <w:r>
        <w:rPr>
          <w:spacing w:val="34"/>
          <w:sz w:val="18"/>
        </w:rPr>
        <w:t> </w:t>
      </w:r>
      <w:r>
        <w:rPr>
          <w:sz w:val="18"/>
        </w:rPr>
        <w:t>nurse</w:t>
      </w:r>
      <w:r>
        <w:rPr>
          <w:spacing w:val="34"/>
          <w:sz w:val="18"/>
        </w:rPr>
        <w:t> </w:t>
      </w:r>
      <w:r>
        <w:rPr>
          <w:sz w:val="18"/>
        </w:rPr>
        <w:t>across</w:t>
      </w:r>
      <w:r>
        <w:rPr>
          <w:spacing w:val="34"/>
          <w:sz w:val="18"/>
        </w:rPr>
        <w:t> </w:t>
      </w:r>
      <w:r>
        <w:rPr>
          <w:sz w:val="18"/>
        </w:rPr>
        <w:t>six</w:t>
      </w:r>
      <w:r>
        <w:rPr>
          <w:spacing w:val="34"/>
          <w:sz w:val="18"/>
        </w:rPr>
        <w:t> </w:t>
      </w:r>
      <w:r>
        <w:rPr>
          <w:sz w:val="18"/>
        </w:rPr>
        <w:t>emergency departments,</w:t>
      </w:r>
      <w:r>
        <w:rPr>
          <w:spacing w:val="34"/>
          <w:sz w:val="18"/>
        </w:rPr>
        <w:t> </w:t>
      </w:r>
      <w:r>
        <w:rPr>
          <w:sz w:val="18"/>
        </w:rPr>
        <w:t>filling</w:t>
      </w:r>
      <w:r>
        <w:rPr>
          <w:spacing w:val="34"/>
          <w:sz w:val="18"/>
        </w:rPr>
        <w:t> </w:t>
      </w:r>
      <w:r>
        <w:rPr>
          <w:sz w:val="18"/>
        </w:rPr>
        <w:t>urgent </w:t>
      </w:r>
      <w:r>
        <w:rPr>
          <w:w w:val="110"/>
          <w:sz w:val="18"/>
        </w:rPr>
        <w:t>coverage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0" w:after="0"/>
        <w:ind w:left="658" w:right="349" w:hanging="298"/>
        <w:jc w:val="left"/>
        <w:rPr>
          <w:sz w:val="18"/>
        </w:rPr>
      </w:pPr>
      <w:r>
        <w:rPr>
          <w:sz w:val="18"/>
        </w:rPr>
        <w:t>Recognized for the ability to integrate quickly into unfamiliar environments with minimal</w:t>
      </w:r>
      <w:r>
        <w:rPr>
          <w:spacing w:val="-12"/>
          <w:sz w:val="18"/>
        </w:rPr>
        <w:t> </w:t>
      </w:r>
      <w:r>
        <w:rPr>
          <w:sz w:val="18"/>
        </w:rPr>
        <w:t>orientation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32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quick-reference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locations</w:t>
      </w:r>
    </w:p>
    <w:p>
      <w:pPr>
        <w:pStyle w:val="BodyText"/>
        <w:spacing w:before="125"/>
        <w:ind w:left="0" w:firstLine="0"/>
      </w:pPr>
    </w:p>
    <w:p>
      <w:pPr>
        <w:pStyle w:val="BodyText"/>
        <w:spacing w:line="266" w:lineRule="auto"/>
        <w:ind w:left="119" w:right="3499" w:firstLine="0"/>
      </w:pPr>
      <w:r>
        <w:rPr>
          <w:spacing w:val="-2"/>
          <w:w w:val="115"/>
        </w:rPr>
        <w:t>ER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NURSE</w:t>
      </w:r>
      <w:r>
        <w:rPr>
          <w:spacing w:val="-13"/>
          <w:w w:val="115"/>
        </w:rPr>
        <w:t> </w:t>
      </w:r>
      <w:r>
        <w:rPr>
          <w:spacing w:val="-2"/>
          <w:w w:val="85"/>
          <w:position w:val="1"/>
        </w:rPr>
        <w:t>|</w:t>
      </w:r>
      <w:r>
        <w:rPr>
          <w:spacing w:val="-4"/>
          <w:w w:val="85"/>
          <w:position w:val="1"/>
        </w:rPr>
        <w:t> </w:t>
      </w:r>
      <w:r>
        <w:rPr>
          <w:spacing w:val="-2"/>
          <w:w w:val="115"/>
        </w:rPr>
        <w:t>NOVANT</w:t>
      </w:r>
      <w:r>
        <w:rPr>
          <w:spacing w:val="-21"/>
          <w:w w:val="115"/>
        </w:rPr>
        <w:t> </w:t>
      </w:r>
      <w:r>
        <w:rPr>
          <w:spacing w:val="-2"/>
          <w:w w:val="115"/>
        </w:rPr>
        <w:t>HEALTH,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CHARLOTTE,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NC </w:t>
      </w:r>
      <w:r>
        <w:rPr>
          <w:w w:val="115"/>
        </w:rPr>
        <w:t>AUGUST 2014 </w:t>
      </w:r>
      <w:r>
        <w:rPr>
          <w:w w:val="130"/>
        </w:rPr>
        <w:t>– </w:t>
      </w:r>
      <w:r>
        <w:rPr>
          <w:w w:val="115"/>
        </w:rPr>
        <w:t>FEBRUARY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943" w:space="1074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Critical</w:t>
      </w:r>
      <w:r>
        <w:rPr>
          <w:spacing w:val="3"/>
          <w:sz w:val="18"/>
        </w:rPr>
        <w:t> </w:t>
      </w:r>
      <w:r>
        <w:rPr>
          <w:sz w:val="18"/>
        </w:rPr>
        <w:t>thinking</w:t>
      </w:r>
      <w:r>
        <w:rPr>
          <w:spacing w:val="12"/>
          <w:sz w:val="18"/>
        </w:rPr>
        <w:t> </w:t>
      </w:r>
      <w:r>
        <w:rPr>
          <w:sz w:val="18"/>
        </w:rPr>
        <w:t>under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pressure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Infection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Multispecialty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Crisis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de-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Charting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across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EHR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85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acute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fast-paced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ER,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20–30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Cross-trained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ICU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telemetry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staffing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shortages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319475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155575pt;width:393.45pt;height:23.25pt;mso-position-horizontal-relative:page;mso-position-vertical-relative:paragraph;z-index:15729664" id="docshapegroup5" coordorigin="4050,503" coordsize="7869,465">
                <v:rect style="position:absolute;left:4500;top:503;width:7419;height:465" id="docshape6" filled="true" fillcolor="#9986ff" stroked="false">
                  <v:fill type="solid"/>
                </v:rect>
                <v:rect style="position:absolute;left:4050;top:503;width:450;height:465" id="docshape7" filled="true" fillcolor="#c18f00" stroked="false">
                  <v:fill type="solid"/>
                </v:rect>
                <v:shape style="position:absolute;left:4050;top:503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4"/>
                          </w:rPr>
                          <w:t>References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Received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“Employee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Month”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award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teamwork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flexibility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378" w:space="621"/>
            <w:col w:w="7780"/>
          </w:cols>
        </w:sectPr>
      </w:pPr>
    </w:p>
    <w:p>
      <w:pPr>
        <w:pStyle w:val="BodyText"/>
        <w:spacing w:before="9"/>
        <w:ind w:left="0" w:firstLine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832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648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544" id="docshapegroup9" coordorigin="0,0" coordsize="11919,16860">
                <v:rect style="position:absolute;left:0;top:3660;width:3870;height:13200" id="docshape10" filled="true" fillcolor="#f5f5f5" stroked="false">
                  <v:fill type="solid"/>
                </v:rect>
                <v:shape style="position:absolute;left:3854;top:3570;width:15;height:13290" id="docshape11" coordorigin="3855,3570" coordsize="15,13290" path="m3870,3570l3855,3570,3855,12465,3855,16860,3870,16860,3870,12465,3870,3570xe" filled="true" fillcolor="#c18f00" stroked="false">
                  <v:path arrowok="t"/>
                  <v:fill type="solid"/>
                </v:shape>
                <v:shape style="position:absolute;left:525;top:4635;width:540;height:540" id="docshape12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9986ff" stroked="false">
                  <v:path arrowok="t"/>
                  <v:fill type="solid"/>
                </v:shape>
                <v:shape style="position:absolute;left:660;top:4774;width:255;height:261" type="#_x0000_t75" id="docshape13" stroked="false">
                  <v:imagedata r:id="rId6" o:title=""/>
                </v:shape>
                <v:shape style="position:absolute;left:525;top:5235;width:540;height:540" id="docshape14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9986ff" stroked="false">
                  <v:path arrowok="t"/>
                  <v:fill type="solid"/>
                </v:shape>
                <v:shape style="position:absolute;left:660;top:5354;width:255;height:300" type="#_x0000_t75" id="docshape15" stroked="false">
                  <v:imagedata r:id="rId7" o:title=""/>
                </v:shape>
                <v:shape style="position:absolute;left:525;top:5835;width:540;height:540" id="docshape16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9986ff" stroked="false">
                  <v:path arrowok="t"/>
                  <v:fill type="solid"/>
                </v:shape>
                <v:shape style="position:absolute;left:660;top:5973;width:255;height:263" type="#_x0000_t75" id="docshape17" stroked="false">
                  <v:imagedata r:id="rId8" o:title=""/>
                </v:shape>
                <v:rect style="position:absolute;left:0;top:0;width:11919;height:3570" id="docshape18" filled="true" fillcolor="#9986ff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050;width:699;height:550" id="docshape20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05"/>
        </w:rPr>
        <w:t>Education</w:t>
      </w:r>
    </w:p>
    <w:p>
      <w:pPr>
        <w:pStyle w:val="BodyText"/>
        <w:spacing w:line="276" w:lineRule="auto" w:before="272"/>
        <w:ind w:left="379" w:firstLine="0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before="1"/>
        <w:ind w:left="0" w:firstLine="0"/>
      </w:pPr>
    </w:p>
    <w:p>
      <w:pPr>
        <w:pStyle w:val="BodyText"/>
        <w:spacing w:line="276" w:lineRule="auto"/>
        <w:ind w:left="379" w:firstLine="0"/>
      </w:pPr>
      <w:r>
        <w:rPr/>
        <w:t>Appalachian State University, Boone, NC </w:t>
      </w:r>
      <w:r>
        <w:rPr>
          <w:w w:val="85"/>
        </w:rPr>
        <w:t>| </w:t>
      </w:r>
      <w:r>
        <w:rPr/>
        <w:t>2014</w:t>
      </w:r>
    </w:p>
    <w:p>
      <w:pPr>
        <w:pStyle w:val="BodyText"/>
        <w:ind w:left="0" w:firstLine="0"/>
      </w:pPr>
      <w:r>
        <w:rPr/>
        <w:br w:type="column"/>
      </w:r>
      <w:r>
        <w:rPr/>
      </w:r>
    </w:p>
    <w:p>
      <w:pPr>
        <w:pStyle w:val="BodyText"/>
        <w:spacing w:before="38"/>
        <w:ind w:left="0" w:firstLine="0"/>
      </w:pP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2571749</wp:posOffset>
                </wp:positionH>
                <wp:positionV relativeFrom="paragraph">
                  <wp:posOffset>-376931</wp:posOffset>
                </wp:positionV>
                <wp:extent cx="4996815" cy="295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679623pt;width:393.45pt;height:23.25pt;mso-position-horizontal-relative:page;mso-position-vertical-relative:paragraph;z-index:15730176" id="docshapegroup21" coordorigin="4050,-594" coordsize="7869,465">
                <v:rect style="position:absolute;left:4500;top:-594;width:7419;height:465" id="docshape22" filled="true" fillcolor="#9986ff" stroked="false">
                  <v:fill type="solid"/>
                </v:rect>
                <v:rect style="position:absolute;left:4050;top:-594;width:450;height:465" id="docshape23" filled="true" fillcolor="#c18f00" stroked="false">
                  <v:fill type="solid"/>
                </v:rect>
                <v:shape style="position:absolute;left:4050;top:-594;width:7869;height:465" type="#_x0000_t202" id="docshape2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8"/>
        </w:rPr>
        <w:t>Registered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Nurse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(RN)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–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North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Carolina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6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sectPr>
      <w:type w:val="continuous"/>
      <w:pgSz w:w="11920" w:h="16860"/>
      <w:pgMar w:top="800" w:bottom="280" w:left="141" w:right="0"/>
      <w:cols w:num="2" w:equalWidth="0">
        <w:col w:w="3047" w:space="970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2026-02-13T16:24:01Z</dcterms:created>
  <dcterms:modified xsi:type="dcterms:W3CDTF">2026-02-13T16:24:01Z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