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448" w:right="0" w:firstLine="0"/>
        <w:jc w:val="left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Shawn</w:t>
      </w:r>
      <w:r>
        <w:rPr>
          <w:rFonts w:ascii="Arial"/>
          <w:b/>
          <w:color w:val="FFFFFF"/>
          <w:spacing w:val="-32"/>
          <w:sz w:val="85"/>
        </w:rPr>
        <w:t> </w:t>
      </w:r>
      <w:r>
        <w:rPr>
          <w:rFonts w:ascii="Microsoft Sans Serif"/>
          <w:color w:val="FFFFFF"/>
          <w:spacing w:val="-4"/>
          <w:sz w:val="85"/>
        </w:rPr>
        <w:t>White</w:t>
      </w:r>
    </w:p>
    <w:p>
      <w:pPr>
        <w:pStyle w:val="Heading2"/>
      </w:pPr>
      <w:r>
        <w:rPr>
          <w:color w:val="FFFFFF"/>
        </w:rPr>
        <w:t>Entry-Level</w:t>
      </w:r>
      <w:r>
        <w:rPr>
          <w:color w:val="FFFFFF"/>
          <w:spacing w:val="12"/>
        </w:rPr>
        <w:t> </w:t>
      </w:r>
      <w:r>
        <w:rPr>
          <w:color w:val="FFFFFF"/>
        </w:rPr>
        <w:t>Occupational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Therapist</w:t>
      </w:r>
    </w:p>
    <w:p>
      <w:pPr>
        <w:spacing w:before="183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Recent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OT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Graduate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strong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clinical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training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commitment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evidence-based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practice</w:t>
      </w:r>
    </w:p>
    <w:p>
      <w:pPr>
        <w:spacing w:line="259" w:lineRule="auto" w:before="15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Completed over 800 hours of supervised fieldwork across inpatient and pediatric rotations. Knowledgeable in patient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assessments,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treatment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planning,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therapeutic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activities.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Eager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join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team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grow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full-time</w:t>
      </w:r>
      <w:r>
        <w:rPr>
          <w:color w:val="FFFFFF"/>
          <w:spacing w:val="22"/>
          <w:w w:val="130"/>
          <w:sz w:val="16"/>
        </w:rPr>
        <w:t> </w:t>
      </w:r>
      <w:r>
        <w:rPr>
          <w:color w:val="FFFFFF"/>
          <w:w w:val="130"/>
          <w:sz w:val="16"/>
        </w:rPr>
        <w:t>role.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425" w:right="425"/>
        </w:sectPr>
      </w:pPr>
    </w:p>
    <w:p>
      <w:pPr>
        <w:pStyle w:val="BodyText"/>
        <w:spacing w:before="130"/>
        <w:rPr>
          <w:sz w:val="31"/>
        </w:rPr>
      </w:pPr>
    </w:p>
    <w:p>
      <w:pPr>
        <w:pStyle w:val="Heading1"/>
        <w:spacing w:line="280" w:lineRule="auto"/>
      </w:pPr>
      <w:r>
        <w:rPr>
          <w:smallCaps/>
          <w:color w:val="F5F5F5"/>
          <w:spacing w:val="-2"/>
        </w:rPr>
        <w:t>Personal Information</w:t>
      </w:r>
    </w:p>
    <w:p>
      <w:pPr>
        <w:spacing w:before="99"/>
        <w:ind w:left="58" w:right="0" w:firstLine="0"/>
        <w:jc w:val="left"/>
        <w:rPr>
          <w:rFonts w:ascii="Arial"/>
          <w:b/>
          <w:sz w:val="39"/>
        </w:rPr>
      </w:pPr>
      <w:r>
        <w:rPr/>
        <w:br w:type="column"/>
      </w:r>
      <w:r>
        <w:rPr>
          <w:rFonts w:ascii="Arial"/>
          <w:b/>
          <w:smallCaps/>
          <w:color w:val="9986FF"/>
          <w:spacing w:val="-2"/>
          <w:sz w:val="39"/>
        </w:rPr>
        <w:t>Professional Experience</w:t>
      </w:r>
    </w:p>
    <w:p>
      <w:pPr>
        <w:pStyle w:val="BodyText"/>
        <w:spacing w:line="252" w:lineRule="auto" w:before="254"/>
        <w:ind w:left="170"/>
      </w:pPr>
      <w:r>
        <w:rPr>
          <w:w w:val="125"/>
        </w:rPr>
        <w:t>Level</w:t>
      </w:r>
      <w:r>
        <w:rPr>
          <w:spacing w:val="33"/>
          <w:w w:val="125"/>
        </w:rPr>
        <w:t> </w:t>
      </w:r>
      <w:r>
        <w:rPr>
          <w:w w:val="125"/>
        </w:rPr>
        <w:t>II</w:t>
      </w:r>
      <w:r>
        <w:rPr>
          <w:spacing w:val="33"/>
          <w:w w:val="125"/>
        </w:rPr>
        <w:t> </w:t>
      </w:r>
      <w:r>
        <w:rPr>
          <w:w w:val="125"/>
        </w:rPr>
        <w:t>Fieldwork</w:t>
      </w:r>
      <w:r>
        <w:rPr>
          <w:spacing w:val="33"/>
          <w:w w:val="125"/>
        </w:rPr>
        <w:t> </w:t>
      </w:r>
      <w:r>
        <w:rPr>
          <w:w w:val="125"/>
        </w:rPr>
        <w:t>Student</w:t>
      </w:r>
      <w:r>
        <w:rPr>
          <w:spacing w:val="33"/>
          <w:w w:val="125"/>
        </w:rPr>
        <w:t> </w:t>
      </w:r>
      <w:r>
        <w:rPr>
          <w:w w:val="125"/>
        </w:rPr>
        <w:t>(Pediatrics)</w:t>
      </w:r>
      <w:r>
        <w:rPr>
          <w:spacing w:val="37"/>
          <w:w w:val="125"/>
        </w:rPr>
        <w:t> </w:t>
      </w:r>
      <w:r>
        <w:rPr>
          <w:position w:val="1"/>
        </w:rPr>
        <w:t>|</w:t>
      </w:r>
      <w:r>
        <w:rPr>
          <w:spacing w:val="39"/>
          <w:w w:val="125"/>
          <w:position w:val="1"/>
        </w:rPr>
        <w:t> </w:t>
      </w:r>
      <w:r>
        <w:rPr>
          <w:w w:val="125"/>
        </w:rPr>
        <w:t>Rocky</w:t>
      </w:r>
      <w:r>
        <w:rPr>
          <w:spacing w:val="33"/>
          <w:w w:val="125"/>
        </w:rPr>
        <w:t> </w:t>
      </w:r>
      <w:r>
        <w:rPr>
          <w:w w:val="125"/>
        </w:rPr>
        <w:t>Mountain</w:t>
      </w:r>
      <w:r>
        <w:rPr>
          <w:spacing w:val="33"/>
          <w:w w:val="125"/>
        </w:rPr>
        <w:t> </w:t>
      </w:r>
      <w:r>
        <w:rPr>
          <w:w w:val="125"/>
        </w:rPr>
        <w:t>Kids</w:t>
      </w:r>
      <w:r>
        <w:rPr>
          <w:spacing w:val="33"/>
          <w:w w:val="125"/>
        </w:rPr>
        <w:t> </w:t>
      </w:r>
      <w:r>
        <w:rPr>
          <w:w w:val="125"/>
        </w:rPr>
        <w:t>Rehab, Denver, CO</w:t>
      </w:r>
    </w:p>
    <w:p>
      <w:pPr>
        <w:pStyle w:val="BodyText"/>
        <w:spacing w:before="10"/>
        <w:ind w:left="170"/>
      </w:pPr>
      <w:r>
        <w:rPr>
          <w:w w:val="120"/>
        </w:rPr>
        <w:t>January</w:t>
      </w:r>
      <w:r>
        <w:rPr>
          <w:spacing w:val="26"/>
          <w:w w:val="120"/>
        </w:rPr>
        <w:t> </w:t>
      </w:r>
      <w:r>
        <w:rPr>
          <w:w w:val="120"/>
        </w:rPr>
        <w:t>2025</w:t>
      </w:r>
      <w:r>
        <w:rPr>
          <w:spacing w:val="27"/>
          <w:w w:val="120"/>
        </w:rPr>
        <w:t> </w:t>
      </w:r>
      <w:r>
        <w:rPr>
          <w:w w:val="120"/>
        </w:rPr>
        <w:t>–</w:t>
      </w:r>
      <w:r>
        <w:rPr>
          <w:spacing w:val="26"/>
          <w:w w:val="120"/>
        </w:rPr>
        <w:t> </w:t>
      </w:r>
      <w:r>
        <w:rPr>
          <w:w w:val="120"/>
        </w:rPr>
        <w:t>May</w:t>
      </w:r>
      <w:r>
        <w:rPr>
          <w:spacing w:val="27"/>
          <w:w w:val="120"/>
        </w:rPr>
        <w:t> </w:t>
      </w:r>
      <w:r>
        <w:rPr>
          <w:spacing w:val="-4"/>
          <w:w w:val="120"/>
        </w:rPr>
        <w:t>2025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425" w:right="425"/>
          <w:cols w:num="2" w:equalWidth="0">
            <w:col w:w="2372" w:space="1459"/>
            <w:col w:w="7239"/>
          </w:cols>
        </w:sectPr>
      </w:pPr>
    </w:p>
    <w:p>
      <w:pPr>
        <w:pStyle w:val="BodyText"/>
        <w:spacing w:before="105"/>
      </w:pPr>
    </w:p>
    <w:p>
      <w:pPr>
        <w:pStyle w:val="BodyText"/>
        <w:spacing w:before="1"/>
        <w:ind w:left="597"/>
      </w:pPr>
      <w:r>
        <w:rPr>
          <w:color w:val="424242"/>
          <w:w w:val="115"/>
        </w:rPr>
        <w:t>(555)</w:t>
      </w:r>
      <w:r>
        <w:rPr>
          <w:color w:val="424242"/>
          <w:spacing w:val="-4"/>
          <w:w w:val="115"/>
        </w:rPr>
        <w:t> </w:t>
      </w:r>
      <w:r>
        <w:rPr>
          <w:color w:val="424242"/>
          <w:w w:val="115"/>
        </w:rPr>
        <w:t>555-</w:t>
      </w:r>
      <w:r>
        <w:rPr>
          <w:color w:val="424242"/>
          <w:spacing w:val="-4"/>
          <w:w w:val="115"/>
        </w:rPr>
        <w:t>5555</w:t>
      </w:r>
    </w:p>
    <w:p>
      <w:pPr>
        <w:pStyle w:val="BodyText"/>
        <w:spacing w:before="85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25"/>
          </w:rPr>
          <w:t>shawnwhite@email.com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38" w:after="0"/>
        <w:ind w:left="895" w:right="58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OTs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delivering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fine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motor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sensory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regulation </w:t>
      </w:r>
      <w:r>
        <w:rPr>
          <w:spacing w:val="-2"/>
          <w:w w:val="12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29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home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activity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parents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w w:val="130"/>
          <w:sz w:val="18"/>
        </w:rPr>
        <w:t>Participated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IEP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meetings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student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assessments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60" w:bottom="280" w:left="425" w:right="425"/>
          <w:cols w:num="2" w:equalWidth="0">
            <w:col w:w="2937" w:space="634"/>
            <w:col w:w="7499"/>
          </w:cols>
        </w:sectPr>
      </w:pPr>
    </w:p>
    <w:p>
      <w:pPr>
        <w:pStyle w:val="BodyText"/>
        <w:spacing w:before="168"/>
        <w:ind w:left="597"/>
      </w:pPr>
      <w:r>
        <w:rPr>
          <w:color w:val="424242"/>
          <w:spacing w:val="-2"/>
          <w:w w:val="125"/>
        </w:rPr>
        <w:t>Portfolio</w:t>
      </w:r>
    </w:p>
    <w:p>
      <w:pPr>
        <w:pStyle w:val="BodyText"/>
        <w:spacing w:before="85"/>
      </w:pPr>
    </w:p>
    <w:p>
      <w:pPr>
        <w:pStyle w:val="BodyText"/>
        <w:ind w:left="597"/>
      </w:pPr>
      <w:r>
        <w:rPr>
          <w:color w:val="424242"/>
          <w:spacing w:val="-2"/>
          <w:w w:val="125"/>
        </w:rPr>
        <w:t>Denver,</w:t>
      </w:r>
      <w:r>
        <w:rPr>
          <w:color w:val="424242"/>
          <w:spacing w:val="-3"/>
          <w:w w:val="130"/>
        </w:rPr>
        <w:t> </w:t>
      </w:r>
      <w:r>
        <w:rPr>
          <w:color w:val="424242"/>
          <w:spacing w:val="-5"/>
          <w:w w:val="130"/>
        </w:rPr>
        <w:t>CO</w:t>
      </w:r>
    </w:p>
    <w:p>
      <w:pPr>
        <w:pStyle w:val="BodyText"/>
        <w:spacing w:before="51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597" w:right="11"/>
      </w:pPr>
      <w:r>
        <w:rPr>
          <w:w w:val="120"/>
        </w:rPr>
        <w:t>Level</w:t>
      </w:r>
      <w:r>
        <w:rPr>
          <w:spacing w:val="40"/>
          <w:w w:val="120"/>
        </w:rPr>
        <w:t> </w:t>
      </w:r>
      <w:r>
        <w:rPr>
          <w:w w:val="120"/>
        </w:rPr>
        <w:t>II</w:t>
      </w:r>
      <w:r>
        <w:rPr>
          <w:spacing w:val="40"/>
          <w:w w:val="120"/>
        </w:rPr>
        <w:t> </w:t>
      </w:r>
      <w:r>
        <w:rPr>
          <w:w w:val="120"/>
        </w:rPr>
        <w:t>Fieldwork</w:t>
      </w:r>
      <w:r>
        <w:rPr>
          <w:spacing w:val="40"/>
          <w:w w:val="120"/>
        </w:rPr>
        <w:t> </w:t>
      </w:r>
      <w:r>
        <w:rPr>
          <w:w w:val="120"/>
        </w:rPr>
        <w:t>Student</w:t>
      </w:r>
      <w:r>
        <w:rPr>
          <w:spacing w:val="40"/>
          <w:w w:val="120"/>
        </w:rPr>
        <w:t> </w:t>
      </w:r>
      <w:r>
        <w:rPr>
          <w:w w:val="120"/>
        </w:rPr>
        <w:t>(Inpatient</w:t>
      </w:r>
      <w:r>
        <w:rPr>
          <w:spacing w:val="40"/>
          <w:w w:val="120"/>
        </w:rPr>
        <w:t> </w:t>
      </w:r>
      <w:r>
        <w:rPr>
          <w:w w:val="120"/>
        </w:rPr>
        <w:t>Rehab)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St.</w:t>
      </w:r>
      <w:r>
        <w:rPr>
          <w:spacing w:val="40"/>
          <w:w w:val="120"/>
        </w:rPr>
        <w:t> </w:t>
      </w:r>
      <w:r>
        <w:rPr>
          <w:w w:val="120"/>
        </w:rPr>
        <w:t>Anne’s</w:t>
      </w:r>
      <w:r>
        <w:rPr>
          <w:spacing w:val="40"/>
          <w:w w:val="120"/>
        </w:rPr>
        <w:t> </w:t>
      </w:r>
      <w:r>
        <w:rPr>
          <w:w w:val="120"/>
        </w:rPr>
        <w:t>Hospital,</w:t>
      </w:r>
      <w:r>
        <w:rPr>
          <w:spacing w:val="40"/>
          <w:w w:val="120"/>
        </w:rPr>
        <w:t> </w:t>
      </w:r>
      <w:r>
        <w:rPr>
          <w:w w:val="120"/>
        </w:rPr>
        <w:t>Aurora, </w:t>
      </w:r>
      <w:r>
        <w:rPr>
          <w:spacing w:val="-6"/>
          <w:w w:val="120"/>
        </w:rPr>
        <w:t>CO</w:t>
      </w:r>
    </w:p>
    <w:p>
      <w:pPr>
        <w:pStyle w:val="BodyText"/>
        <w:spacing w:line="199" w:lineRule="exact"/>
        <w:ind w:left="597"/>
      </w:pPr>
      <w:r>
        <w:rPr>
          <w:w w:val="125"/>
        </w:rPr>
        <w:t>August</w:t>
      </w:r>
      <w:r>
        <w:rPr>
          <w:spacing w:val="29"/>
          <w:w w:val="125"/>
        </w:rPr>
        <w:t> </w:t>
      </w:r>
      <w:r>
        <w:rPr>
          <w:w w:val="125"/>
        </w:rPr>
        <w:t>2024</w:t>
      </w:r>
      <w:r>
        <w:rPr>
          <w:spacing w:val="30"/>
          <w:w w:val="125"/>
        </w:rPr>
        <w:t> </w:t>
      </w:r>
      <w:r>
        <w:rPr>
          <w:w w:val="125"/>
        </w:rPr>
        <w:t>–</w:t>
      </w:r>
      <w:r>
        <w:rPr>
          <w:spacing w:val="29"/>
          <w:w w:val="125"/>
        </w:rPr>
        <w:t> </w:t>
      </w:r>
      <w:r>
        <w:rPr>
          <w:w w:val="125"/>
        </w:rPr>
        <w:t>December</w:t>
      </w:r>
      <w:r>
        <w:rPr>
          <w:spacing w:val="30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BodyText"/>
        <w:spacing w:after="0" w:line="199" w:lineRule="exact"/>
        <w:sectPr>
          <w:type w:val="continuous"/>
          <w:pgSz w:w="11920" w:h="16860"/>
          <w:pgMar w:top="760" w:bottom="280" w:left="425" w:right="425"/>
          <w:cols w:num="2" w:equalWidth="0">
            <w:col w:w="1686" w:space="1718"/>
            <w:col w:w="7666"/>
          </w:cols>
        </w:sectPr>
      </w:pPr>
    </w:p>
    <w:p>
      <w:pPr>
        <w:pStyle w:val="BodyText"/>
        <w:spacing w:before="33"/>
        <w:rPr>
          <w:sz w:val="31"/>
        </w:rPr>
      </w:pPr>
    </w:p>
    <w:p>
      <w:pPr>
        <w:pStyle w:val="Heading1"/>
      </w:pPr>
      <w:r>
        <w:rPr>
          <w:smallCaps/>
          <w:color w:val="F5F5F5"/>
        </w:rPr>
        <w:t>Key</w:t>
      </w:r>
      <w:r>
        <w:rPr>
          <w:smallCaps/>
          <w:color w:val="F5F5F5"/>
          <w:spacing w:val="-22"/>
        </w:rPr>
        <w:t> </w:t>
      </w:r>
      <w:r>
        <w:rPr>
          <w:smallCaps/>
          <w:color w:val="F5F5F5"/>
          <w:spacing w:val="-1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51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supervised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ADL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retraining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stroke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0" w:lineRule="exact" w:before="0" w:after="0"/>
        <w:ind w:left="354" w:right="0" w:hanging="296"/>
        <w:jc w:val="left"/>
        <w:rPr>
          <w:sz w:val="18"/>
        </w:rPr>
      </w:pPr>
      <w:r>
        <w:rPr>
          <w:w w:val="130"/>
          <w:sz w:val="18"/>
        </w:rPr>
        <w:t>Documented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treatment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logs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under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OT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guidance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0" w:after="0"/>
        <w:ind w:left="354" w:right="0" w:hanging="296"/>
        <w:jc w:val="left"/>
        <w:rPr>
          <w:sz w:val="18"/>
        </w:rPr>
      </w:pPr>
      <w:r>
        <w:rPr>
          <w:w w:val="125"/>
          <w:sz w:val="18"/>
        </w:rPr>
        <w:t>Practiced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transfers,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splinting,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exercise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60" w:bottom="280" w:left="425" w:right="425"/>
          <w:cols w:num="2" w:equalWidth="0">
            <w:col w:w="1935" w:space="2176"/>
            <w:col w:w="6959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54" w:after="0"/>
        <w:ind w:left="466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420099"/>
                            <a:ext cx="226695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286000">
                                <a:moveTo>
                                  <a:pt x="0" y="2285999"/>
                                </a:moveTo>
                                <a:lnTo>
                                  <a:pt x="2266949" y="22859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7568183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90799"/>
                            <a:ext cx="2266950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829300">
                                <a:moveTo>
                                  <a:pt x="2266950" y="4867275"/>
                                </a:moveTo>
                                <a:lnTo>
                                  <a:pt x="0" y="4867275"/>
                                </a:lnTo>
                                <a:lnTo>
                                  <a:pt x="0" y="5829300"/>
                                </a:lnTo>
                                <a:lnTo>
                                  <a:pt x="2266950" y="5829300"/>
                                </a:lnTo>
                                <a:lnTo>
                                  <a:pt x="2266950" y="4867275"/>
                                </a:lnTo>
                                <a:close/>
                              </a:path>
                              <a:path w="2266950" h="5829300">
                                <a:moveTo>
                                  <a:pt x="2266950" y="3171825"/>
                                </a:moveTo>
                                <a:lnTo>
                                  <a:pt x="0" y="3171825"/>
                                </a:lnTo>
                                <a:lnTo>
                                  <a:pt x="0" y="4400550"/>
                                </a:lnTo>
                                <a:lnTo>
                                  <a:pt x="2266950" y="4400550"/>
                                </a:lnTo>
                                <a:lnTo>
                                  <a:pt x="2266950" y="3171825"/>
                                </a:lnTo>
                                <a:close/>
                              </a:path>
                              <a:path w="2266950" h="5829300">
                                <a:moveTo>
                                  <a:pt x="2266950" y="1209675"/>
                                </a:moveTo>
                                <a:lnTo>
                                  <a:pt x="0" y="1209675"/>
                                </a:lnTo>
                                <a:lnTo>
                                  <a:pt x="0" y="2705100"/>
                                </a:lnTo>
                                <a:lnTo>
                                  <a:pt x="2266950" y="2705100"/>
                                </a:lnTo>
                                <a:lnTo>
                                  <a:pt x="2266950" y="1209675"/>
                                </a:lnTo>
                                <a:close/>
                              </a:path>
                              <a:path w="2266950" h="58293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90849"/>
                            <a:ext cx="255270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">
                                <a:moveTo>
                                  <a:pt x="2552699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797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9242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248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6198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9434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295899"/>
                            <a:ext cx="255270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6725">
                                <a:moveTo>
                                  <a:pt x="2552699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576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991349"/>
                            <a:ext cx="255270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6725">
                                <a:moveTo>
                                  <a:pt x="2552699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455406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3260;width:3570;height:3600" id="docshape2" filled="true" fillcolor="#9986ff" stroked="false">
                  <v:fill opacity="32899f" type="solid"/>
                </v:rect>
                <v:rect style="position:absolute;left:0;top:0;width:11919;height:4080" id="docshape3" filled="true" fillcolor="#424242" stroked="false">
                  <v:fill type="solid"/>
                </v:rect>
                <v:shape style="position:absolute;left:254;top:4080;width:3570;height:9180" id="docshape4" coordorigin="255,4080" coordsize="3570,9180" path="m3825,11745l255,11745,255,13260,3825,13260,3825,11745xm3825,9075l255,9075,255,11010,3825,11010,3825,9075xm3825,5985l255,5985,255,8340,3825,8340,3825,5985xm3825,4080l255,4080,255,4710,3825,4710,3825,4080xe" filled="true" fillcolor="#9986ff" stroked="false">
                  <v:path arrowok="t"/>
                  <v:fill opacity="32899f" type="solid"/>
                </v:shape>
                <v:rect style="position:absolute;left:0;top:4710;width:4020;height:1275" id="docshape5" filled="true" fillcolor="#9986ff" stroked="false">
                  <v:fill type="solid"/>
                </v:rect>
                <v:shape style="position:absolute;left:3825;top:5980;width:197;height:399" type="#_x0000_t75" id="docshape6" stroked="false">
                  <v:imagedata r:id="rId6" o:title=""/>
                </v:shape>
                <v:shape style="position:absolute;left:600;top:6180;width:255;height:261" type="#_x0000_t75" id="docshape7" stroked="false">
                  <v:imagedata r:id="rId7" o:title=""/>
                </v:shape>
                <v:shape style="position:absolute;left:600;top:6690;width:255;height:300" type="#_x0000_t75" id="docshape8" stroked="false">
                  <v:imagedata r:id="rId8" o:title=""/>
                </v:shape>
                <v:shape style="position:absolute;left:600;top:7275;width:256;height:226" type="#_x0000_t75" id="docshape9" stroked="false">
                  <v:imagedata r:id="rId9" o:title=""/>
                </v:shape>
                <v:shape style="position:absolute;left:600;top:7785;width:255;height:263" type="#_x0000_t75" id="docshape10" stroked="false">
                  <v:imagedata r:id="rId10" o:title=""/>
                </v:shape>
                <v:rect style="position:absolute;left:0;top:8340;width:4020;height:735" id="docshape11" filled="true" fillcolor="#9986ff" stroked="false">
                  <v:fill type="solid"/>
                </v:rect>
                <v:shape style="position:absolute;left:3825;top:9067;width:197;height:404" type="#_x0000_t75" id="docshape12" stroked="false">
                  <v:imagedata r:id="rId11" o:title=""/>
                </v:shape>
                <v:rect style="position:absolute;left:0;top:11010;width:4020;height:735" id="docshape13" filled="true" fillcolor="#9986ff" stroked="false">
                  <v:fill type="solid"/>
                </v:rect>
                <v:shape style="position:absolute;left:3825;top:11740;width:197;height:399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  <w:sz w:val="16"/>
        </w:rPr>
        <w:t>Clinical</w:t>
      </w:r>
      <w:r>
        <w:rPr>
          <w:color w:val="424242"/>
          <w:spacing w:val="29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Range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w w:val="130"/>
          <w:sz w:val="16"/>
        </w:rPr>
        <w:t>of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w w:val="130"/>
          <w:sz w:val="16"/>
        </w:rPr>
        <w:t>motion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Pediatric</w:t>
      </w:r>
      <w:r>
        <w:rPr>
          <w:color w:val="424242"/>
          <w:spacing w:val="26"/>
          <w:w w:val="135"/>
          <w:sz w:val="16"/>
        </w:rPr>
        <w:t> </w:t>
      </w:r>
      <w:r>
        <w:rPr>
          <w:color w:val="424242"/>
          <w:spacing w:val="-4"/>
          <w:w w:val="135"/>
          <w:sz w:val="16"/>
        </w:rPr>
        <w:t>ADLs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Patient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safety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2"/>
          <w:w w:val="125"/>
          <w:sz w:val="16"/>
        </w:rPr>
        <w:t>Interdisciplinary</w:t>
      </w:r>
      <w:r>
        <w:rPr>
          <w:color w:val="424242"/>
          <w:spacing w:val="52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collaboration</w:t>
      </w:r>
    </w:p>
    <w:p>
      <w:pPr>
        <w:pStyle w:val="Heading1"/>
        <w:spacing w:before="373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6"/>
        <w:rPr>
          <w:rFonts w:ascii="Arial"/>
          <w:b/>
          <w:sz w:val="16"/>
        </w:rPr>
      </w:pPr>
    </w:p>
    <w:p>
      <w:pPr>
        <w:spacing w:line="259" w:lineRule="auto" w:before="0"/>
        <w:ind w:left="170" w:right="7617" w:firstLine="0"/>
        <w:jc w:val="left"/>
        <w:rPr>
          <w:sz w:val="16"/>
        </w:rPr>
      </w:pPr>
      <w:r>
        <w:rPr>
          <w:color w:val="424242"/>
          <w:w w:val="120"/>
          <w:sz w:val="16"/>
        </w:rPr>
        <w:t>Master of Occupational Therapy</w:t>
      </w:r>
      <w:r>
        <w:rPr>
          <w:color w:val="424242"/>
          <w:spacing w:val="40"/>
          <w:w w:val="120"/>
          <w:sz w:val="16"/>
        </w:rPr>
        <w:t> </w:t>
      </w:r>
      <w:r>
        <w:rPr>
          <w:color w:val="424242"/>
          <w:w w:val="120"/>
          <w:sz w:val="16"/>
        </w:rPr>
        <w:t>University of Colorado </w:t>
      </w:r>
      <w:r>
        <w:rPr>
          <w:color w:val="424242"/>
          <w:sz w:val="16"/>
        </w:rPr>
        <w:t>| </w:t>
      </w:r>
      <w:r>
        <w:rPr>
          <w:color w:val="424242"/>
          <w:w w:val="120"/>
          <w:sz w:val="16"/>
        </w:rPr>
        <w:t>2025</w:t>
      </w:r>
    </w:p>
    <w:sectPr>
      <w:type w:val="continuous"/>
      <w:pgSz w:w="11920" w:h="16860"/>
      <w:pgMar w:top="7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448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2026-02-12T09:25:43Z</dcterms:created>
  <dcterms:modified xsi:type="dcterms:W3CDTF">2026-02-12T09:25:43Z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