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51"/>
          <w:w w:val="150"/>
        </w:rPr>
        <w:t> </w:t>
      </w:r>
      <w:r>
        <w:rPr>
          <w:color w:val="FFFFFF"/>
          <w:spacing w:val="9"/>
          <w:w w:val="125"/>
        </w:rPr>
        <w:t>Harris</w:t>
      </w:r>
    </w:p>
    <w:p>
      <w:pPr>
        <w:pStyle w:val="Heading3"/>
      </w:pPr>
      <w:r>
        <w:rPr>
          <w:color w:val="FFFFFF"/>
          <w:w w:val="130"/>
        </w:rPr>
        <w:t>Corporate</w:t>
      </w:r>
      <w:r>
        <w:rPr>
          <w:color w:val="FFFFFF"/>
          <w:spacing w:val="19"/>
          <w:w w:val="130"/>
        </w:rPr>
        <w:t> </w:t>
      </w:r>
      <w:r>
        <w:rPr>
          <w:color w:val="FFFFFF"/>
          <w:w w:val="130"/>
        </w:rPr>
        <w:t>Office</w:t>
      </w:r>
      <w:r>
        <w:rPr>
          <w:color w:val="FFFFFF"/>
          <w:spacing w:val="20"/>
          <w:w w:val="130"/>
        </w:rPr>
        <w:t> </w:t>
      </w:r>
      <w:r>
        <w:rPr>
          <w:color w:val="FFFFFF"/>
          <w:spacing w:val="-2"/>
          <w:w w:val="130"/>
        </w:rPr>
        <w:t>Receptionist</w:t>
      </w:r>
    </w:p>
    <w:p>
      <w:pPr>
        <w:spacing w:line="271" w:lineRule="auto" w:before="147"/>
        <w:ind w:left="274" w:right="0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Professional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Corporate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Receptionist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7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front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desks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executive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offices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multinational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firms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call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screening,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high-profile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guests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discretion.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departments and maintaining lobby spaces.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7" w:lineRule="auto" w:before="106"/>
      </w:pPr>
      <w:r>
        <w:rPr>
          <w:color w:val="9986FF"/>
          <w:spacing w:val="-2"/>
          <w:w w:val="130"/>
          <w:sz w:val="41"/>
        </w:rPr>
        <w:t>P</w:t>
      </w:r>
      <w:r>
        <w:rPr>
          <w:color w:val="9986FF"/>
          <w:spacing w:val="-2"/>
          <w:w w:val="130"/>
        </w:rPr>
        <w:t>ERSONAL </w:t>
      </w:r>
      <w:r>
        <w:rPr>
          <w:color w:val="9986FF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avery.harris@email.com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</w:pPr>
      <w:r>
        <w:rPr>
          <w:color w:val="9986FF"/>
          <w:w w:val="135"/>
          <w:sz w:val="41"/>
        </w:rPr>
        <w:t>P</w:t>
      </w:r>
      <w:r>
        <w:rPr>
          <w:color w:val="9986FF"/>
          <w:w w:val="135"/>
        </w:rPr>
        <w:t>ROFESSIONAL</w:t>
      </w:r>
      <w:r>
        <w:rPr>
          <w:color w:val="9986FF"/>
          <w:spacing w:val="64"/>
          <w:w w:val="135"/>
        </w:rPr>
        <w:t> </w:t>
      </w:r>
      <w:r>
        <w:rPr>
          <w:color w:val="9986FF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 w:before="1"/>
        <w:ind w:left="442" w:right="2351"/>
      </w:pPr>
      <w:r>
        <w:rPr>
          <w:w w:val="110"/>
        </w:rPr>
        <w:t>RECEPTIONIST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GLOBALTECH INC., SEATTLE, WA, MARCH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668" w:space="866"/>
            <w:col w:w="7820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9986FF"/>
          <w:spacing w:val="13"/>
          <w:w w:val="135"/>
          <w:sz w:val="41"/>
        </w:rPr>
        <w:t>K</w:t>
      </w:r>
      <w:r>
        <w:rPr>
          <w:color w:val="9986FF"/>
          <w:spacing w:val="13"/>
          <w:w w:val="135"/>
        </w:rPr>
        <w:t>EY</w:t>
      </w:r>
      <w:r>
        <w:rPr>
          <w:color w:val="9986FF"/>
          <w:spacing w:val="9"/>
          <w:w w:val="135"/>
        </w:rPr>
        <w:t> </w:t>
      </w:r>
      <w:r>
        <w:rPr>
          <w:color w:val="9986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89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Serve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point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contact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0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calendars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10"/>
          <w:sz w:val="18"/>
        </w:rPr>
        <w:t>Supervise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lobby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upkeep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vendor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services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1506" w:space="2548"/>
            <w:col w:w="7300"/>
          </w:cols>
        </w:sectPr>
      </w:pP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5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Executive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call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routing</w:t>
      </w:r>
    </w:p>
    <w:p>
      <w:pPr>
        <w:pStyle w:val="BodyText"/>
        <w:spacing w:line="266" w:lineRule="auto" w:before="4"/>
        <w:ind w:left="200" w:right="911"/>
      </w:pPr>
      <w:r>
        <w:rPr/>
        <w:br w:type="column"/>
      </w:r>
      <w:r>
        <w:rPr>
          <w:w w:val="110"/>
        </w:rPr>
        <w:t>ADMINISTRATIVE RECEPTIONIST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FORTIS ENTERPRISES, SEATTLE, WA, MAY 2016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451" w:space="1325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Visitor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screening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Office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vendor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84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Conference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room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3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Lobby</w:t>
      </w:r>
      <w:r>
        <w:rPr>
          <w:color w:val="424242"/>
          <w:spacing w:val="1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presentation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Calendar</w:t>
      </w:r>
      <w:r>
        <w:rPr>
          <w:color w:val="424242"/>
          <w:spacing w:val="3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85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Answered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multi-line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phones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ordered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floors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906" w:space="1018"/>
            <w:col w:w="7430"/>
          </w:cols>
        </w:sectPr>
      </w:pPr>
    </w:p>
    <w:p>
      <w:pPr>
        <w:pStyle w:val="BodyText"/>
        <w:spacing w:before="1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10499"/>
                            <a:ext cx="2381250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95600">
                                <a:moveTo>
                                  <a:pt x="0" y="2895599"/>
                                </a:moveTo>
                                <a:lnTo>
                                  <a:pt x="2381249" y="28955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43600">
                                <a:moveTo>
                                  <a:pt x="2381249" y="5943599"/>
                                </a:moveTo>
                                <a:lnTo>
                                  <a:pt x="0" y="59435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4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33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300;width:3750;height:4560" id="docshape3" filled="true" fillcolor="#9986ff" stroked="false">
                  <v:fill opacity="32899f" type="solid"/>
                </v:rect>
                <v:rect style="position:absolute;left:0;top:0;width:11919;height:2940" id="docshape4" filled="true" fillcolor="#9986ff" stroked="false">
                  <v:fill type="solid"/>
                </v:rect>
                <v:rect style="position:absolute;left:0;top:2940;width:3750;height:9360" id="docshape5" filled="true" fillcolor="#9986ff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565;width:298;height:300" type="#_x0000_t75" id="docshape8" stroked="false">
                  <v:imagedata r:id="rId8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9986FF"/>
          <w:spacing w:val="-2"/>
          <w:w w:val="130"/>
          <w:sz w:val="41"/>
        </w:rPr>
        <w:t>E</w:t>
      </w:r>
      <w:r>
        <w:rPr>
          <w:color w:val="9986FF"/>
          <w:spacing w:val="-2"/>
          <w:w w:val="130"/>
        </w:rPr>
        <w:t>DUCATION</w:t>
      </w:r>
    </w:p>
    <w:p>
      <w:pPr>
        <w:pStyle w:val="BodyText"/>
        <w:spacing w:before="121"/>
        <w:rPr>
          <w:rFonts w:ascii="Calibri"/>
          <w:b/>
          <w:sz w:val="20"/>
        </w:rPr>
      </w:pPr>
    </w:p>
    <w:p>
      <w:pPr>
        <w:pStyle w:val="BodyText"/>
        <w:spacing w:line="259" w:lineRule="auto"/>
        <w:ind w:left="200" w:right="8464"/>
      </w:pPr>
      <w:r>
        <w:rPr>
          <w:color w:val="424242"/>
          <w:w w:val="105"/>
        </w:rPr>
        <w:t>Bachelor of Arts in Business </w:t>
      </w:r>
      <w:r>
        <w:rPr>
          <w:color w:val="424242"/>
          <w:spacing w:val="-2"/>
          <w:w w:val="105"/>
        </w:rPr>
        <w:t>Communication</w:t>
      </w:r>
    </w:p>
    <w:p>
      <w:pPr>
        <w:pStyle w:val="BodyText"/>
        <w:spacing w:line="276" w:lineRule="auto" w:before="14"/>
        <w:ind w:left="200" w:right="8464"/>
      </w:pPr>
      <w:r>
        <w:rPr>
          <w:color w:val="424242"/>
        </w:rPr>
        <w:t>University of Washington, Seattle, WA </w:t>
      </w:r>
      <w:r>
        <w:rPr>
          <w:color w:val="424242"/>
          <w:w w:val="85"/>
        </w:rPr>
        <w:t>| </w:t>
      </w:r>
      <w:r>
        <w:rPr>
          <w:color w:val="424242"/>
        </w:rPr>
        <w:t>2016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74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186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2026-02-15T11:53:25Z</dcterms:created>
  <dcterms:modified xsi:type="dcterms:W3CDTF">2026-02-15T11:53:25Z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