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Derrick</w:t>
      </w:r>
      <w:r>
        <w:rPr>
          <w:rFonts w:ascii="Calibri"/>
          <w:b/>
          <w:color w:val="FFFFFF"/>
          <w:spacing w:val="33"/>
          <w:w w:val="130"/>
          <w:sz w:val="70"/>
        </w:rPr>
        <w:t> </w:t>
      </w:r>
      <w:r>
        <w:rPr>
          <w:rFonts w:ascii="Calibri"/>
          <w:color w:val="FFFFFF"/>
          <w:spacing w:val="4"/>
          <w:w w:val="130"/>
          <w:sz w:val="70"/>
        </w:rPr>
        <w:t>Lin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9"/>
          <w:w w:val="125"/>
          <w:sz w:val="15"/>
        </w:rPr>
        <w:t>Auto</w:t>
      </w:r>
      <w:r>
        <w:rPr>
          <w:rFonts w:ascii="Calibri"/>
          <w:b/>
          <w:color w:val="FFFFFF"/>
          <w:spacing w:val="30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Parts</w:t>
      </w:r>
      <w:r>
        <w:rPr>
          <w:rFonts w:ascii="Calibri"/>
          <w:b/>
          <w:color w:val="FFFFFF"/>
          <w:spacing w:val="31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Delivery</w:t>
      </w:r>
      <w:r>
        <w:rPr>
          <w:rFonts w:ascii="Calibri"/>
          <w:b/>
          <w:color w:val="FFFFFF"/>
          <w:spacing w:val="30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Driver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</w:rPr>
        <w:t>Efficient</w:t>
      </w:r>
      <w:r>
        <w:rPr>
          <w:color w:val="FFFFFF"/>
          <w:spacing w:val="8"/>
        </w:rPr>
        <w:t> </w:t>
      </w:r>
      <w:r>
        <w:rPr>
          <w:color w:val="FFFFFF"/>
        </w:rPr>
        <w:t>auto</w:t>
      </w:r>
      <w:r>
        <w:rPr>
          <w:color w:val="FFFFFF"/>
          <w:spacing w:val="9"/>
        </w:rPr>
        <w:t> </w:t>
      </w:r>
      <w:r>
        <w:rPr>
          <w:color w:val="FFFFFF"/>
        </w:rPr>
        <w:t>parts</w:t>
      </w:r>
      <w:r>
        <w:rPr>
          <w:color w:val="FFFFFF"/>
          <w:spacing w:val="9"/>
        </w:rPr>
        <w:t> </w:t>
      </w:r>
      <w:r>
        <w:rPr>
          <w:color w:val="FFFFFF"/>
        </w:rPr>
        <w:t>delivery</w:t>
      </w:r>
      <w:r>
        <w:rPr>
          <w:color w:val="FFFFFF"/>
          <w:spacing w:val="2"/>
        </w:rPr>
        <w:t> </w:t>
      </w:r>
      <w:r>
        <w:rPr>
          <w:color w:val="FFFFFF"/>
        </w:rPr>
        <w:t>driver</w:t>
      </w:r>
      <w:r>
        <w:rPr>
          <w:color w:val="FFFFFF"/>
          <w:spacing w:val="-5"/>
        </w:rPr>
        <w:t> </w:t>
      </w:r>
      <w:r>
        <w:rPr>
          <w:color w:val="FFFFFF"/>
        </w:rPr>
        <w:t>with</w:t>
      </w:r>
      <w:r>
        <w:rPr>
          <w:color w:val="FFFFFF"/>
          <w:spacing w:val="9"/>
        </w:rPr>
        <w:t> </w:t>
      </w:r>
      <w:r>
        <w:rPr>
          <w:color w:val="FFFFFF"/>
        </w:rPr>
        <w:t>solid</w:t>
      </w:r>
      <w:r>
        <w:rPr>
          <w:color w:val="FFFFFF"/>
          <w:spacing w:val="8"/>
        </w:rPr>
        <w:t> </w:t>
      </w:r>
      <w:r>
        <w:rPr>
          <w:color w:val="FFFFFF"/>
        </w:rPr>
        <w:t>product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knowledge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Auto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parts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delivery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driver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specialized components to automotive shops across the Seattle area. Known for product handling accuracy, timely deliveries, and inventory coordination with warehouse teams.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Familiar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handling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sensitive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mechanical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parts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chain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of </w:t>
      </w:r>
      <w:r>
        <w:rPr>
          <w:color w:val="FFFFFF"/>
          <w:spacing w:val="-2"/>
          <w:w w:val="105"/>
        </w:rPr>
        <w:t>custody.</w:t>
      </w:r>
    </w:p>
    <w:p>
      <w:pPr>
        <w:pStyle w:val="BodyText"/>
        <w:rPr>
          <w:sz w:val="20"/>
        </w:rPr>
      </w:pP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283"/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724150"/>
                            <a:ext cx="4758690" cy="601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010275">
                                <a:moveTo>
                                  <a:pt x="4758308" y="6010274"/>
                                </a:moveTo>
                                <a:lnTo>
                                  <a:pt x="0" y="60102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601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943349"/>
                            <a:ext cx="219075" cy="365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657600">
                                <a:moveTo>
                                  <a:pt x="47625" y="3630447"/>
                                </a:moveTo>
                                <a:lnTo>
                                  <a:pt x="27165" y="3609975"/>
                                </a:lnTo>
                                <a:lnTo>
                                  <a:pt x="20472" y="3609975"/>
                                </a:lnTo>
                                <a:lnTo>
                                  <a:pt x="0" y="3630447"/>
                                </a:lnTo>
                                <a:lnTo>
                                  <a:pt x="0" y="3634016"/>
                                </a:lnTo>
                                <a:lnTo>
                                  <a:pt x="0" y="3637140"/>
                                </a:lnTo>
                                <a:lnTo>
                                  <a:pt x="20472" y="3657600"/>
                                </a:lnTo>
                                <a:lnTo>
                                  <a:pt x="27165" y="3657600"/>
                                </a:lnTo>
                                <a:lnTo>
                                  <a:pt x="47625" y="3637140"/>
                                </a:lnTo>
                                <a:lnTo>
                                  <a:pt x="47625" y="3630447"/>
                                </a:lnTo>
                                <a:close/>
                              </a:path>
                              <a:path w="219075" h="3657600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219075" h="3657600">
                                <a:moveTo>
                                  <a:pt x="219075" y="2496972"/>
                                </a:moveTo>
                                <a:lnTo>
                                  <a:pt x="198615" y="2476500"/>
                                </a:lnTo>
                                <a:lnTo>
                                  <a:pt x="191922" y="2476500"/>
                                </a:lnTo>
                                <a:lnTo>
                                  <a:pt x="171450" y="2496972"/>
                                </a:lnTo>
                                <a:lnTo>
                                  <a:pt x="171450" y="2500541"/>
                                </a:lnTo>
                                <a:lnTo>
                                  <a:pt x="171450" y="2503665"/>
                                </a:lnTo>
                                <a:lnTo>
                                  <a:pt x="191922" y="2524125"/>
                                </a:lnTo>
                                <a:lnTo>
                                  <a:pt x="198615" y="2524125"/>
                                </a:lnTo>
                                <a:lnTo>
                                  <a:pt x="219075" y="2503665"/>
                                </a:lnTo>
                                <a:lnTo>
                                  <a:pt x="219075" y="2496972"/>
                                </a:lnTo>
                                <a:close/>
                              </a:path>
                              <a:path w="219075" h="3657600">
                                <a:moveTo>
                                  <a:pt x="219075" y="2144547"/>
                                </a:moveTo>
                                <a:lnTo>
                                  <a:pt x="198615" y="212407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71450" y="2144547"/>
                                </a:lnTo>
                                <a:lnTo>
                                  <a:pt x="171450" y="2148116"/>
                                </a:lnTo>
                                <a:lnTo>
                                  <a:pt x="171450" y="2151240"/>
                                </a:lnTo>
                                <a:lnTo>
                                  <a:pt x="191922" y="2171700"/>
                                </a:lnTo>
                                <a:lnTo>
                                  <a:pt x="198615" y="2171700"/>
                                </a:lnTo>
                                <a:lnTo>
                                  <a:pt x="219075" y="2151240"/>
                                </a:lnTo>
                                <a:lnTo>
                                  <a:pt x="219075" y="2144547"/>
                                </a:lnTo>
                                <a:close/>
                              </a:path>
                              <a:path w="219075" h="3657600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3657600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657600">
                                <a:moveTo>
                                  <a:pt x="219075" y="382422"/>
                                </a:moveTo>
                                <a:lnTo>
                                  <a:pt x="198615" y="361950"/>
                                </a:lnTo>
                                <a:lnTo>
                                  <a:pt x="191922" y="361950"/>
                                </a:lnTo>
                                <a:lnTo>
                                  <a:pt x="171450" y="382422"/>
                                </a:lnTo>
                                <a:lnTo>
                                  <a:pt x="171450" y="385991"/>
                                </a:lnTo>
                                <a:lnTo>
                                  <a:pt x="171450" y="389115"/>
                                </a:lnTo>
                                <a:lnTo>
                                  <a:pt x="191922" y="409575"/>
                                </a:lnTo>
                                <a:lnTo>
                                  <a:pt x="198615" y="409575"/>
                                </a:lnTo>
                                <a:lnTo>
                                  <a:pt x="219075" y="389115"/>
                                </a:lnTo>
                                <a:lnTo>
                                  <a:pt x="219075" y="382422"/>
                                </a:lnTo>
                                <a:close/>
                              </a:path>
                              <a:path w="219075" h="36576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09899"/>
                            <a:ext cx="2809875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048000">
                                <a:moveTo>
                                  <a:pt x="2809862" y="2838450"/>
                                </a:moveTo>
                                <a:lnTo>
                                  <a:pt x="0" y="2838450"/>
                                </a:lnTo>
                                <a:lnTo>
                                  <a:pt x="0" y="3048000"/>
                                </a:lnTo>
                                <a:lnTo>
                                  <a:pt x="2809862" y="3048000"/>
                                </a:lnTo>
                                <a:lnTo>
                                  <a:pt x="2809862" y="2838450"/>
                                </a:lnTo>
                                <a:close/>
                              </a:path>
                              <a:path w="2809875" h="3048000">
                                <a:moveTo>
                                  <a:pt x="2809862" y="1504950"/>
                                </a:moveTo>
                                <a:lnTo>
                                  <a:pt x="0" y="1504950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504950"/>
                                </a:lnTo>
                                <a:close/>
                              </a:path>
                              <a:path w="2809875" h="30480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93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9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4290;width:7494;height:9465" id="docshape5" filled="true" fillcolor="#f5f5f5" stroked="false">
                  <v:fill type="solid"/>
                </v:rect>
                <v:shape style="position:absolute;left:4664;top:6210;width:345;height:5760" id="docshape6" coordorigin="4665,6210" coordsize="345,5760" path="m4740,11927l4739,11922,4735,11913,4733,11909,4726,11902,4722,11900,4713,11896,4708,11895,4697,11895,4692,11896,4683,11900,4679,11902,4672,11909,4670,11913,4666,11922,4665,11927,4665,11933,4665,11938,4666,11943,4670,11952,4672,11956,4679,11963,4683,11965,4692,11969,4697,11970,4708,11970,4713,11969,4722,11965,4726,11963,4733,11956,4735,11952,4739,11943,4740,11938,4740,11927xm4740,11597l4739,11592,4735,11583,4733,11579,4726,11572,4722,11570,4713,11566,4708,11565,4697,11565,4692,11566,4683,11570,4679,11572,4672,11579,4670,11583,4666,11592,4665,11597,4665,11603,4665,11608,4666,11613,4670,11622,4672,11626,4679,11633,4683,11635,4692,11639,4697,11640,4708,11640,4713,11639,4722,11635,4726,11633,4733,11626,4735,11622,4739,11613,4740,11608,4740,11597xm5010,10142l5009,10137,5005,10128,5003,10124,4996,10117,4992,10115,4983,10111,4978,10110,4967,10110,4962,10111,4953,10115,4949,10117,4942,10124,4940,10128,4936,10137,4935,10142,4935,10148,4935,10153,4936,10158,4940,10167,4942,10171,4949,10178,4953,10180,4962,10184,4967,10185,4978,10185,4983,10184,4992,10180,4996,10178,5003,10171,5005,10167,5009,10158,5010,10153,5010,10142xm5010,9587l5009,9582,5005,9573,5003,9569,4996,9562,4992,9560,4983,9556,4978,9555,4967,9555,4962,9556,4953,9560,4949,9562,4942,9569,4940,9573,4936,9582,4935,9587,4935,9593,4935,9598,4936,9603,4940,9612,4942,9616,4949,9623,4953,9625,4962,9629,4967,9630,4978,9630,4983,9629,4992,9625,4996,9623,5003,9616,5005,9612,5009,9603,5010,9598,5010,9587xm5010,9017l5009,9012,5005,9003,5003,8999,4996,8992,4992,8990,4983,8986,4978,8985,4967,8985,4962,8986,4953,8990,4949,8992,4942,8999,4940,9003,4936,9012,4935,9017,4935,9023,4935,9028,4936,9033,4940,9042,4942,9046,4949,9053,4953,9055,4962,9059,4967,9060,4978,9060,4983,9059,4992,9055,4996,9053,5003,9046,5005,9042,5009,9033,5010,9028,5010,9017xm5010,7367l5009,7362,5005,7353,5003,7349,4996,7342,4992,7340,4983,7336,4978,7335,4967,7335,4962,7336,4953,7340,4949,7342,4942,7349,4940,7353,4936,7362,4935,7367,4935,7373,4935,7378,4936,7383,4940,7392,4942,7396,4949,7403,4953,7405,4962,7409,4967,7410,4978,7410,4983,7409,4992,7405,4996,7403,5003,7396,5005,7392,5009,7383,5010,7378,5010,7367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242l5009,6237,5005,6228,5003,6224,4996,6217,4992,6215,4983,6211,4978,6210,4967,6210,4962,6211,4953,6215,4949,6217,4942,6224,4940,6228,4936,6237,4935,6242,4935,6248,4935,6253,4936,6258,4940,6267,4942,6271,4949,6278,4953,6280,4962,6284,4967,6285,4978,6285,4983,6284,4992,6280,4996,6278,5003,6271,5005,6267,5009,6258,5010,6253,5010,6242xe" filled="true" fillcolor="#000000" stroked="false">
                  <v:path arrowok="t"/>
                  <v:fill type="solid"/>
                </v:shape>
                <v:shape style="position:absolute;left:0;top:4740;width:4425;height:4800" id="docshape7" coordorigin="0,4740" coordsize="4425,4800" path="m4425,9210l0,9210,0,9540,4425,9540,4425,9210xm4425,7110l0,7110,0,7440,4425,7440,4425,7110xm4425,4740l0,4740,0,5085,4425,5085,4425,474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2"/>
          <w:w w:val="130"/>
        </w:rPr>
        <w:t>INFORMATION</w:t>
      </w:r>
    </w:p>
    <w:p>
      <w:pPr>
        <w:pStyle w:val="BodyText"/>
        <w:spacing w:before="146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40" w:lineRule="auto" w:before="119"/>
        <w:ind w:left="430" w:right="847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71"/>
          <w:w w:val="110"/>
          <w:sz w:val="20"/>
        </w:rPr>
        <w:t> </w:t>
      </w:r>
      <w:hyperlink r:id="rId8">
        <w:r>
          <w:rPr>
            <w:w w:val="110"/>
          </w:rPr>
          <w:t>email@example.com</w:t>
        </w:r>
      </w:hyperlink>
      <w:r>
        <w:rPr>
          <w:w w:val="110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</w:rPr>
        <w:t> </w:t>
      </w:r>
      <w:r>
        <w:rPr>
          <w:w w:val="110"/>
        </w:rPr>
        <w:t>Seattle,</w:t>
      </w:r>
      <w:r>
        <w:rPr>
          <w:spacing w:val="-5"/>
          <w:w w:val="110"/>
        </w:rPr>
        <w:t> </w:t>
      </w:r>
      <w:r>
        <w:rPr>
          <w:w w:val="110"/>
        </w:rPr>
        <w:t>WA</w:t>
      </w:r>
      <w:r>
        <w:rPr>
          <w:spacing w:val="-4"/>
          <w:w w:val="110"/>
        </w:rPr>
        <w:t> </w:t>
      </w:r>
      <w:r>
        <w:rPr>
          <w:w w:val="110"/>
        </w:rPr>
        <w:t>98101</w:t>
      </w:r>
    </w:p>
    <w:p>
      <w:pPr>
        <w:pStyle w:val="Heading1"/>
        <w:spacing w:before="122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BodyText"/>
        <w:ind w:left="435"/>
      </w:pPr>
      <w:r>
        <w:rPr>
          <w:w w:val="110"/>
        </w:rPr>
        <w:t>High</w:t>
      </w:r>
      <w:r>
        <w:rPr>
          <w:spacing w:val="-3"/>
          <w:w w:val="110"/>
        </w:rPr>
        <w:t> </w:t>
      </w:r>
      <w:r>
        <w:rPr>
          <w:w w:val="110"/>
        </w:rPr>
        <w:t>School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62"/>
      </w:pPr>
    </w:p>
    <w:p>
      <w:pPr>
        <w:pStyle w:val="BodyText"/>
        <w:spacing w:line="276" w:lineRule="auto"/>
        <w:ind w:left="807"/>
      </w:pPr>
      <w:r>
        <w:rPr/>
        <w:t>Franklin High School </w:t>
      </w:r>
      <w:r>
        <w:rPr>
          <w:w w:val="85"/>
        </w:rPr>
        <w:t>| </w:t>
      </w:r>
      <w:r>
        <w:rPr/>
        <w:t>Seattle,</w:t>
      </w:r>
      <w:r>
        <w:rPr>
          <w:spacing w:val="-1"/>
        </w:rPr>
        <w:t> </w:t>
      </w:r>
      <w:r>
        <w:rPr/>
        <w:t>WA </w:t>
      </w:r>
      <w:r>
        <w:rPr>
          <w:w w:val="85"/>
        </w:rPr>
        <w:t>| </w:t>
      </w:r>
      <w:r>
        <w:rPr>
          <w:spacing w:val="-4"/>
        </w:rPr>
        <w:t>2017</w:t>
      </w:r>
    </w:p>
    <w:p>
      <w:pPr>
        <w:pStyle w:val="BodyText"/>
        <w:spacing w:before="19"/>
      </w:pPr>
    </w:p>
    <w:p>
      <w:pPr>
        <w:pStyle w:val="Heading1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z w:val="18"/>
        </w:rPr>
        <w:t>Auto</w:t>
      </w:r>
      <w:r>
        <w:rPr>
          <w:spacing w:val="9"/>
          <w:sz w:val="18"/>
        </w:rPr>
        <w:t> </w:t>
      </w:r>
      <w:r>
        <w:rPr>
          <w:sz w:val="18"/>
        </w:rPr>
        <w:t>part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identification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2"/>
          <w:w w:val="105"/>
          <w:sz w:val="18"/>
        </w:rPr>
        <w:t>Chain-of-custody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Client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Delivery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prioritization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Inventory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Order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Parts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handling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Route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VIN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confirmation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Warehouse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Heading1"/>
        <w:spacing w:before="151"/>
      </w:pPr>
      <w:r>
        <w:rPr>
          <w:b w:val="0"/>
        </w:rPr>
        <w:br w:type="column"/>
      </w: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ROFESSIONAL</w:t>
      </w:r>
      <w:r>
        <w:rPr>
          <w:color w:val="073762"/>
          <w:spacing w:val="22"/>
          <w:w w:val="135"/>
        </w:rPr>
        <w:t> </w:t>
      </w:r>
      <w:r>
        <w:rPr>
          <w:color w:val="073762"/>
          <w:spacing w:val="-2"/>
          <w:w w:val="135"/>
        </w:rPr>
        <w:t>EXPERIENCE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line="345" w:lineRule="auto"/>
        <w:ind w:left="100" w:right="1224"/>
      </w:pPr>
      <w:r>
        <w:rPr>
          <w:w w:val="110"/>
        </w:rPr>
        <w:t>PARTS</w:t>
      </w:r>
      <w:r>
        <w:rPr>
          <w:spacing w:val="-2"/>
          <w:w w:val="110"/>
        </w:rPr>
        <w:t> </w:t>
      </w:r>
      <w:r>
        <w:rPr>
          <w:w w:val="110"/>
        </w:rPr>
        <w:t>DELIVERY</w:t>
      </w:r>
      <w:r>
        <w:rPr>
          <w:spacing w:val="-11"/>
          <w:w w:val="110"/>
        </w:rPr>
        <w:t> </w:t>
      </w:r>
      <w:r>
        <w:rPr>
          <w:w w:val="110"/>
        </w:rPr>
        <w:t>DRIVER</w:t>
      </w:r>
      <w:r>
        <w:rPr>
          <w:spacing w:val="-2"/>
          <w:w w:val="110"/>
        </w:rPr>
        <w:t> </w:t>
      </w:r>
      <w:r>
        <w:rPr>
          <w:w w:val="85"/>
        </w:rPr>
        <w:t>| </w:t>
      </w:r>
      <w:r>
        <w:rPr>
          <w:w w:val="110"/>
        </w:rPr>
        <w:t>NAPA</w:t>
      </w:r>
      <w:r>
        <w:rPr>
          <w:spacing w:val="-17"/>
          <w:w w:val="110"/>
        </w:rPr>
        <w:t> </w:t>
      </w:r>
      <w:r>
        <w:rPr>
          <w:w w:val="110"/>
        </w:rPr>
        <w:t>AUTO</w:t>
      </w:r>
      <w:r>
        <w:rPr>
          <w:spacing w:val="-2"/>
          <w:w w:val="110"/>
        </w:rPr>
        <w:t> </w:t>
      </w:r>
      <w:r>
        <w:rPr>
          <w:w w:val="110"/>
        </w:rPr>
        <w:t>PARTS</w:t>
      </w:r>
      <w:r>
        <w:rPr>
          <w:spacing w:val="-2"/>
          <w:w w:val="110"/>
        </w:rPr>
        <w:t> </w:t>
      </w:r>
      <w:r>
        <w:rPr>
          <w:w w:val="85"/>
        </w:rPr>
        <w:t>| </w:t>
      </w:r>
      <w:r>
        <w:rPr>
          <w:w w:val="110"/>
        </w:rPr>
        <w:t>SEATTLE,</w:t>
      </w:r>
      <w:r>
        <w:rPr>
          <w:spacing w:val="-11"/>
          <w:w w:val="110"/>
        </w:rPr>
        <w:t> </w:t>
      </w:r>
      <w:r>
        <w:rPr>
          <w:w w:val="110"/>
        </w:rPr>
        <w:t>WA APRIL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63"/>
        <w:ind w:left="658"/>
      </w:pPr>
      <w:r>
        <w:rPr/>
        <w:t>Deliver 50–70</w:t>
      </w:r>
      <w:r>
        <w:rPr>
          <w:spacing w:val="35"/>
        </w:rPr>
        <w:t> </w:t>
      </w:r>
      <w:r>
        <w:rPr/>
        <w:t>parts</w:t>
      </w:r>
      <w:r>
        <w:rPr>
          <w:spacing w:val="35"/>
        </w:rPr>
        <w:t> </w:t>
      </w:r>
      <w:r>
        <w:rPr/>
        <w:t>per day to</w:t>
      </w:r>
      <w:r>
        <w:rPr>
          <w:spacing w:val="35"/>
        </w:rPr>
        <w:t> </w:t>
      </w:r>
      <w:r>
        <w:rPr/>
        <w:t>garages,</w:t>
      </w:r>
      <w:r>
        <w:rPr>
          <w:spacing w:val="35"/>
        </w:rPr>
        <w:t> </w:t>
      </w:r>
      <w:r>
        <w:rPr/>
        <w:t>dealerships,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mechanics, </w:t>
      </w:r>
      <w:r>
        <w:rPr>
          <w:w w:val="110"/>
        </w:rPr>
        <w:t>averaging 96% delivery accuracy rate</w:t>
      </w:r>
    </w:p>
    <w:p>
      <w:pPr>
        <w:pStyle w:val="BodyText"/>
        <w:spacing w:line="259" w:lineRule="auto" w:before="89"/>
        <w:ind w:left="658"/>
      </w:pPr>
      <w:r>
        <w:rPr>
          <w:w w:val="105"/>
        </w:rPr>
        <w:t>Load</w:t>
      </w:r>
      <w:r>
        <w:rPr>
          <w:spacing w:val="-6"/>
          <w:w w:val="105"/>
        </w:rPr>
        <w:t> </w:t>
      </w:r>
      <w:r>
        <w:rPr>
          <w:w w:val="105"/>
        </w:rPr>
        <w:t>vans strategically</w:t>
      </w:r>
      <w:r>
        <w:rPr>
          <w:spacing w:val="-6"/>
          <w:w w:val="105"/>
        </w:rPr>
        <w:t> </w:t>
      </w:r>
      <w:r>
        <w:rPr>
          <w:w w:val="105"/>
        </w:rPr>
        <w:t>to prevent damage during transit and expedite delivery sequence by shop priority</w:t>
      </w:r>
    </w:p>
    <w:p>
      <w:pPr>
        <w:pStyle w:val="BodyText"/>
        <w:spacing w:line="259" w:lineRule="auto" w:before="104"/>
        <w:ind w:left="658"/>
      </w:pPr>
      <w:r>
        <w:rPr>
          <w:w w:val="105"/>
        </w:rPr>
        <w:t>Coordinate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dispatchers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inventory</w:t>
      </w:r>
      <w:r>
        <w:rPr>
          <w:spacing w:val="-10"/>
          <w:w w:val="105"/>
        </w:rPr>
        <w:t> </w:t>
      </w:r>
      <w:r>
        <w:rPr>
          <w:w w:val="105"/>
        </w:rPr>
        <w:t>teams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confirm</w:t>
      </w:r>
      <w:r>
        <w:rPr>
          <w:spacing w:val="-5"/>
          <w:w w:val="105"/>
        </w:rPr>
        <w:t> </w:t>
      </w:r>
      <w:r>
        <w:rPr>
          <w:w w:val="105"/>
        </w:rPr>
        <w:t>urgent</w:t>
      </w:r>
      <w:r>
        <w:rPr>
          <w:spacing w:val="-5"/>
          <w:w w:val="105"/>
        </w:rPr>
        <w:t> </w:t>
      </w:r>
      <w:r>
        <w:rPr>
          <w:w w:val="105"/>
        </w:rPr>
        <w:t>parts shipments and verify VIN matches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spacing w:line="326" w:lineRule="auto"/>
        <w:ind w:left="100" w:right="1987"/>
      </w:pPr>
      <w:r>
        <w:rPr>
          <w:w w:val="105"/>
        </w:rPr>
        <w:t>DELIVERY DRIVER </w:t>
      </w:r>
      <w:r>
        <w:rPr>
          <w:w w:val="85"/>
        </w:rPr>
        <w:t>| </w:t>
      </w:r>
      <w:r>
        <w:rPr>
          <w:w w:val="105"/>
        </w:rPr>
        <w:t>RAINCITY AUTO SUPPLY </w:t>
      </w:r>
      <w:r>
        <w:rPr>
          <w:w w:val="85"/>
        </w:rPr>
        <w:t>| </w:t>
      </w:r>
      <w:r>
        <w:rPr>
          <w:w w:val="105"/>
        </w:rPr>
        <w:t>KENT, WA MAY 2019 </w:t>
      </w:r>
      <w:r>
        <w:rPr>
          <w:w w:val="130"/>
        </w:rPr>
        <w:t>– </w:t>
      </w:r>
      <w:r>
        <w:rPr>
          <w:w w:val="105"/>
        </w:rPr>
        <w:t>MARCH 2021</w:t>
      </w:r>
    </w:p>
    <w:p>
      <w:pPr>
        <w:pStyle w:val="BodyText"/>
        <w:spacing w:line="259" w:lineRule="auto" w:before="197"/>
        <w:ind w:left="658"/>
      </w:pPr>
      <w:r>
        <w:rPr>
          <w:w w:val="105"/>
        </w:rPr>
        <w:t>Managed same-day parts delivery to 30+ clients during peak demand periods, ensuring time-sensitive repairs stayed on schedule</w:t>
      </w:r>
    </w:p>
    <w:p>
      <w:pPr>
        <w:pStyle w:val="BodyText"/>
        <w:spacing w:line="259" w:lineRule="auto" w:before="103"/>
        <w:ind w:left="658"/>
      </w:pPr>
      <w:r>
        <w:rPr>
          <w:w w:val="105"/>
        </w:rPr>
        <w:t>Performed vehicle checks and route logs, helping improve dispatch coordination through real-time feedback</w:t>
      </w:r>
    </w:p>
    <w:p>
      <w:pPr>
        <w:pStyle w:val="BodyText"/>
        <w:spacing w:line="276" w:lineRule="auto" w:before="104"/>
        <w:ind w:left="658"/>
      </w:pPr>
      <w:r>
        <w:rPr>
          <w:w w:val="110"/>
        </w:rPr>
        <w:t>Helped</w:t>
      </w:r>
      <w:r>
        <w:rPr>
          <w:spacing w:val="-15"/>
          <w:w w:val="110"/>
        </w:rPr>
        <w:t> </w:t>
      </w:r>
      <w:r>
        <w:rPr>
          <w:w w:val="110"/>
        </w:rPr>
        <w:t>implement</w:t>
      </w:r>
      <w:r>
        <w:rPr>
          <w:spacing w:val="-15"/>
          <w:w w:val="110"/>
        </w:rPr>
        <w:t> </w:t>
      </w:r>
      <w:r>
        <w:rPr>
          <w:w w:val="110"/>
        </w:rPr>
        <w:t>barcode</w:t>
      </w:r>
      <w:r>
        <w:rPr>
          <w:spacing w:val="-15"/>
          <w:w w:val="110"/>
        </w:rPr>
        <w:t> </w:t>
      </w:r>
      <w:r>
        <w:rPr>
          <w:w w:val="110"/>
        </w:rPr>
        <w:t>scanning</w:t>
      </w:r>
      <w:r>
        <w:rPr>
          <w:spacing w:val="-15"/>
          <w:w w:val="110"/>
        </w:rPr>
        <w:t> </w:t>
      </w:r>
      <w:r>
        <w:rPr>
          <w:w w:val="110"/>
        </w:rPr>
        <w:t>on</w:t>
      </w:r>
      <w:r>
        <w:rPr>
          <w:spacing w:val="-15"/>
          <w:w w:val="110"/>
        </w:rPr>
        <w:t> </w:t>
      </w:r>
      <w:r>
        <w:rPr>
          <w:w w:val="110"/>
        </w:rPr>
        <w:t>outgoing</w:t>
      </w:r>
      <w:r>
        <w:rPr>
          <w:spacing w:val="-15"/>
          <w:w w:val="110"/>
        </w:rPr>
        <w:t> </w:t>
      </w:r>
      <w:r>
        <w:rPr>
          <w:w w:val="110"/>
        </w:rPr>
        <w:t>shipments</w:t>
      </w:r>
      <w:r>
        <w:rPr>
          <w:spacing w:val="-15"/>
          <w:w w:val="110"/>
        </w:rPr>
        <w:t> </w:t>
      </w:r>
      <w:r>
        <w:rPr>
          <w:w w:val="110"/>
        </w:rPr>
        <w:t>to</w:t>
      </w:r>
      <w:r>
        <w:rPr>
          <w:spacing w:val="-15"/>
          <w:w w:val="110"/>
        </w:rPr>
        <w:t> </w:t>
      </w:r>
      <w:r>
        <w:rPr>
          <w:w w:val="110"/>
        </w:rPr>
        <w:t>reduce inventory loss by 22%</w:t>
      </w:r>
    </w:p>
    <w:p>
      <w:pPr>
        <w:pStyle w:val="Heading1"/>
        <w:spacing w:before="168"/>
      </w:pPr>
      <w:r>
        <w:rPr>
          <w:color w:val="073762"/>
          <w:spacing w:val="-2"/>
          <w:w w:val="130"/>
          <w:sz w:val="41"/>
        </w:rPr>
        <w:t>C</w:t>
      </w:r>
      <w:r>
        <w:rPr>
          <w:color w:val="073762"/>
          <w:spacing w:val="-2"/>
          <w:w w:val="130"/>
        </w:rPr>
        <w:t>ERTIFICATIONS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379" w:lineRule="auto"/>
        <w:ind w:left="398" w:right="551"/>
      </w:pPr>
      <w:r>
        <w:rPr/>
        <w:t>Forklift Certification </w:t>
      </w:r>
      <w:r>
        <w:rPr>
          <w:w w:val="85"/>
        </w:rPr>
        <w:t>| </w:t>
      </w:r>
      <w:r>
        <w:rPr/>
        <w:t>WA Department of Labor &amp; Industries </w:t>
      </w:r>
      <w:r>
        <w:rPr>
          <w:w w:val="85"/>
        </w:rPr>
        <w:t>| </w:t>
      </w:r>
      <w:r>
        <w:rPr/>
        <w:t>July 2020 DOT</w:t>
      </w:r>
      <w:r>
        <w:rPr>
          <w:spacing w:val="23"/>
        </w:rPr>
        <w:t> </w:t>
      </w:r>
      <w:r>
        <w:rPr/>
        <w:t>Medical</w:t>
      </w:r>
      <w:r>
        <w:rPr>
          <w:spacing w:val="23"/>
        </w:rPr>
        <w:t> </w:t>
      </w:r>
      <w:r>
        <w:rPr/>
        <w:t>Card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r>
        <w:rPr/>
        <w:t>FMCSA-Registered</w:t>
      </w:r>
      <w:r>
        <w:rPr>
          <w:spacing w:val="34"/>
        </w:rPr>
        <w:t> </w:t>
      </w:r>
      <w:r>
        <w:rPr/>
        <w:t>Physician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April</w:t>
      </w:r>
      <w:r>
        <w:rPr>
          <w:spacing w:val="23"/>
        </w:rPr>
        <w:t> </w:t>
      </w:r>
      <w:r>
        <w:rPr/>
        <w:t>2021</w:t>
      </w:r>
    </w:p>
    <w:sectPr>
      <w:type w:val="continuous"/>
      <w:pgSz w:w="11920" w:h="16860"/>
      <w:pgMar w:top="860" w:bottom="280" w:left="141" w:right="283"/>
      <w:cols w:num="2" w:equalWidth="0">
        <w:col w:w="3828" w:space="598"/>
        <w:col w:w="7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7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6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5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92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0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10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2026-02-13T16:38:48Z</dcterms:created>
  <dcterms:modified xsi:type="dcterms:W3CDTF">2026-02-13T16:38:48Z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