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4009" w:right="116" w:firstLine="0"/>
        <w:jc w:val="center"/>
        <w:rPr>
          <w:sz w:val="83"/>
        </w:rPr>
      </w:pPr>
      <w:r>
        <w:rPr>
          <w:color w:val="E37829"/>
          <w:sz w:val="83"/>
        </w:rPr>
        <w:t>Shawn</w:t>
      </w:r>
      <w:r>
        <w:rPr>
          <w:color w:val="E37829"/>
          <w:spacing w:val="-2"/>
          <w:sz w:val="83"/>
        </w:rPr>
        <w:t> </w:t>
      </w:r>
      <w:r>
        <w:rPr>
          <w:color w:val="646464"/>
          <w:spacing w:val="-4"/>
          <w:sz w:val="83"/>
        </w:rPr>
        <w:t>White</w:t>
      </w:r>
    </w:p>
    <w:p>
      <w:pPr>
        <w:spacing w:before="161"/>
        <w:ind w:left="4009" w:right="116" w:firstLine="0"/>
        <w:jc w:val="center"/>
        <w:rPr>
          <w:sz w:val="20"/>
        </w:rPr>
      </w:pPr>
      <w:r>
        <w:rPr>
          <w:color w:val="E37829"/>
          <w:sz w:val="20"/>
        </w:rPr>
        <w:t>Reefer</w:t>
      </w:r>
      <w:r>
        <w:rPr>
          <w:color w:val="E37829"/>
          <w:spacing w:val="-1"/>
          <w:sz w:val="20"/>
        </w:rPr>
        <w:t> </w:t>
      </w:r>
      <w:r>
        <w:rPr>
          <w:color w:val="E37829"/>
          <w:sz w:val="20"/>
        </w:rPr>
        <w:t>Truck</w:t>
      </w:r>
      <w:r>
        <w:rPr>
          <w:color w:val="E37829"/>
          <w:spacing w:val="5"/>
          <w:sz w:val="20"/>
        </w:rPr>
        <w:t> </w:t>
      </w:r>
      <w:r>
        <w:rPr>
          <w:color w:val="E37829"/>
          <w:spacing w:val="-2"/>
          <w:sz w:val="20"/>
        </w:rPr>
        <w:t>Driver</w:t>
      </w:r>
    </w:p>
    <w:p>
      <w:pPr>
        <w:pStyle w:val="BodyText"/>
        <w:spacing w:before="125"/>
        <w:ind w:left="0" w:firstLine="0"/>
        <w:rPr>
          <w:sz w:val="20"/>
        </w:rPr>
      </w:pPr>
    </w:p>
    <w:p>
      <w:pPr>
        <w:spacing w:line="292" w:lineRule="auto" w:before="0"/>
        <w:ind w:left="3807" w:right="116" w:firstLine="0"/>
        <w:jc w:val="center"/>
        <w:rPr>
          <w:sz w:val="20"/>
        </w:rPr>
      </w:pPr>
      <w:r>
        <w:rPr>
          <w:color w:val="FFFFFF"/>
          <w:sz w:val="20"/>
        </w:rPr>
        <w:t>Reefer Truck Driver with 10 years of experience hauling temperature-sensitive freight across regional and long-haul lanes. Skilled in climate control monitoring, reefer unit maintenance, and real-time tracking. Maintains a perfect record of zero temperature excursion claims.</w:t>
      </w: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59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75"/>
        <w:ind w:left="0" w:firstLine="0"/>
        <w:rPr>
          <w:sz w:val="24"/>
        </w:rPr>
      </w:pPr>
    </w:p>
    <w:p>
      <w:pPr>
        <w:pStyle w:val="Heading1"/>
        <w:spacing w:line="261" w:lineRule="auto"/>
        <w:ind w:right="38"/>
      </w:pPr>
      <w:r>
        <w:rPr>
          <w:color w:val="E37829"/>
          <w:spacing w:val="-2"/>
        </w:rPr>
        <w:t>PERSONAL INFORMATION</w:t>
      </w:r>
    </w:p>
    <w:p>
      <w:pPr>
        <w:spacing w:before="61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E37829"/>
          <w:spacing w:val="-2"/>
          <w:sz w:val="24"/>
        </w:rPr>
        <w:t>PROFESSIONAL</w:t>
      </w:r>
      <w:r>
        <w:rPr>
          <w:color w:val="E37829"/>
          <w:spacing w:val="4"/>
          <w:sz w:val="24"/>
        </w:rPr>
        <w:t> </w:t>
      </w:r>
      <w:r>
        <w:rPr>
          <w:color w:val="E37829"/>
          <w:spacing w:val="-2"/>
          <w:sz w:val="24"/>
        </w:rPr>
        <w:t>EXPERIENCE</w:t>
      </w:r>
    </w:p>
    <w:p>
      <w:pPr>
        <w:spacing w:before="167"/>
        <w:ind w:left="108" w:right="0" w:firstLine="0"/>
        <w:jc w:val="left"/>
        <w:rPr>
          <w:sz w:val="20"/>
        </w:rPr>
      </w:pPr>
      <w:r>
        <w:rPr>
          <w:sz w:val="20"/>
        </w:rPr>
        <w:t>Reefer</w:t>
      </w:r>
      <w:r>
        <w:rPr>
          <w:spacing w:val="-2"/>
          <w:sz w:val="20"/>
        </w:rPr>
        <w:t> </w:t>
      </w:r>
      <w:r>
        <w:rPr>
          <w:sz w:val="20"/>
        </w:rPr>
        <w:t>Truck</w:t>
      </w:r>
      <w:r>
        <w:rPr>
          <w:spacing w:val="2"/>
          <w:sz w:val="20"/>
        </w:rPr>
        <w:t> </w:t>
      </w:r>
      <w:r>
        <w:rPr>
          <w:sz w:val="20"/>
        </w:rPr>
        <w:t>Driver</w:t>
      </w:r>
      <w:r>
        <w:rPr>
          <w:spacing w:val="3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PolarLine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Carriers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Omaha,</w:t>
      </w:r>
      <w:r>
        <w:rPr>
          <w:color w:val="134E5C"/>
          <w:spacing w:val="2"/>
          <w:sz w:val="20"/>
        </w:rPr>
        <w:t> </w:t>
      </w:r>
      <w:r>
        <w:rPr>
          <w:color w:val="134E5C"/>
          <w:spacing w:val="-5"/>
          <w:sz w:val="20"/>
        </w:rPr>
        <w:t>NE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March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2018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283"/>
          <w:cols w:num="2" w:equalWidth="0">
            <w:col w:w="1823" w:space="2195"/>
            <w:col w:w="7336"/>
          </w:cols>
        </w:sectPr>
      </w:pPr>
    </w:p>
    <w:p>
      <w:pPr>
        <w:spacing w:before="201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(555)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222-</w:t>
      </w:r>
      <w:r>
        <w:rPr>
          <w:color w:val="134E5C"/>
          <w:spacing w:val="-4"/>
          <w:sz w:val="20"/>
        </w:rPr>
        <w:t>9341</w:t>
      </w:r>
    </w:p>
    <w:p>
      <w:pPr>
        <w:spacing w:line="439" w:lineRule="auto" w:before="20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example@email.com</w:t>
        </w:r>
      </w:hyperlink>
      <w:r>
        <w:rPr>
          <w:color w:val="134E5C"/>
          <w:spacing w:val="-2"/>
          <w:sz w:val="20"/>
        </w:rPr>
        <w:t> LinkedIn</w:t>
      </w:r>
    </w:p>
    <w:p>
      <w:pPr>
        <w:spacing w:before="14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Omaha,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NE</w:t>
      </w:r>
      <w:r>
        <w:rPr>
          <w:color w:val="134E5C"/>
          <w:spacing w:val="8"/>
          <w:sz w:val="20"/>
        </w:rPr>
        <w:t> </w:t>
      </w:r>
      <w:r>
        <w:rPr>
          <w:color w:val="134E5C"/>
          <w:spacing w:val="-2"/>
          <w:sz w:val="20"/>
        </w:rPr>
        <w:t>68104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60" w:after="0"/>
        <w:ind w:left="1038" w:right="134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Transport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refrigerated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goods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to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food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distribution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centers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99.8%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on-time </w:t>
      </w:r>
      <w:r>
        <w:rPr>
          <w:color w:val="134E5C"/>
          <w:w w:val="105"/>
          <w:sz w:val="18"/>
        </w:rPr>
        <w:t>rate and strict product integrity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04" w:after="0"/>
        <w:ind w:left="1038" w:right="293" w:hanging="298"/>
        <w:jc w:val="left"/>
        <w:rPr>
          <w:sz w:val="18"/>
        </w:rPr>
      </w:pPr>
      <w:r>
        <w:rPr>
          <w:color w:val="134E5C"/>
          <w:w w:val="105"/>
          <w:sz w:val="18"/>
        </w:rPr>
        <w:t>Monitor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reefer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units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during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transit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troubleshoot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minor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issues,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preventing load spoilage and reducing delays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04" w:after="0"/>
        <w:ind w:left="1038" w:right="407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Coordinate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deliveries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across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six-state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region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while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complying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FSMA and cold chain protocols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693" w:space="1046"/>
            <w:col w:w="7615"/>
          </w:cols>
        </w:sectPr>
      </w:pPr>
    </w:p>
    <w:p>
      <w:pPr>
        <w:pStyle w:val="BodyText"/>
        <w:spacing w:before="0"/>
        <w:ind w:left="0" w:firstLine="0"/>
        <w:rPr>
          <w:sz w:val="24"/>
        </w:rPr>
      </w:pPr>
    </w:p>
    <w:p>
      <w:pPr>
        <w:pStyle w:val="BodyText"/>
        <w:spacing w:before="80"/>
        <w:ind w:left="0" w:firstLine="0"/>
        <w:rPr>
          <w:sz w:val="24"/>
        </w:rPr>
      </w:pPr>
    </w:p>
    <w:p>
      <w:pPr>
        <w:pStyle w:val="Heading1"/>
      </w:pPr>
      <w:r>
        <w:rPr>
          <w:color w:val="E37829"/>
        </w:rPr>
        <w:t>KEY</w:t>
      </w:r>
      <w:r>
        <w:rPr>
          <w:color w:val="E37829"/>
          <w:spacing w:val="-6"/>
        </w:rPr>
        <w:t> </w:t>
      </w:r>
      <w:r>
        <w:rPr>
          <w:color w:val="E37829"/>
          <w:spacing w:val="-2"/>
        </w:rPr>
        <w:t>SKILLS</w:t>
      </w:r>
    </w:p>
    <w:p>
      <w:pPr>
        <w:spacing w:line="266" w:lineRule="auto" w:before="55"/>
        <w:ind w:left="108" w:right="175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CDL Driver – Temperature-Controlled Freight </w:t>
      </w:r>
      <w:r>
        <w:rPr>
          <w:color w:val="134E5C"/>
          <w:sz w:val="20"/>
        </w:rPr>
        <w:t>| Midwest Cold Chain | Lincoln, </w:t>
      </w:r>
      <w:r>
        <w:rPr>
          <w:color w:val="134E5C"/>
          <w:spacing w:val="-6"/>
          <w:sz w:val="20"/>
        </w:rPr>
        <w:t>NE</w:t>
      </w:r>
    </w:p>
    <w:p>
      <w:pPr>
        <w:pStyle w:val="BodyText"/>
        <w:spacing w:before="3"/>
        <w:ind w:left="108" w:firstLine="0"/>
      </w:pPr>
      <w:r>
        <w:rPr>
          <w:color w:val="134E5C"/>
          <w:w w:val="105"/>
        </w:rPr>
        <w:t>January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2014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February</w:t>
      </w:r>
      <w:r>
        <w:rPr>
          <w:color w:val="134E5C"/>
          <w:spacing w:val="-13"/>
          <w:w w:val="105"/>
        </w:rPr>
        <w:t> </w:t>
      </w:r>
      <w:r>
        <w:rPr>
          <w:color w:val="134E5C"/>
          <w:spacing w:val="-4"/>
          <w:w w:val="105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283"/>
          <w:cols w:num="2" w:equalWidth="0">
            <w:col w:w="1515" w:space="2503"/>
            <w:col w:w="7336"/>
          </w:cols>
        </w:sectPr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201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Cold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chain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logistics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FSMA</w:t>
      </w:r>
      <w:r>
        <w:rPr>
          <w:color w:val="134E5C"/>
          <w:spacing w:val="5"/>
          <w:sz w:val="18"/>
        </w:rPr>
        <w:t> </w:t>
      </w:r>
      <w:r>
        <w:rPr>
          <w:color w:val="134E5C"/>
          <w:sz w:val="18"/>
        </w:rPr>
        <w:t>and</w:t>
      </w:r>
      <w:r>
        <w:rPr>
          <w:color w:val="134E5C"/>
          <w:spacing w:val="6"/>
          <w:sz w:val="18"/>
        </w:rPr>
        <w:t> </w:t>
      </w:r>
      <w:r>
        <w:rPr>
          <w:color w:val="134E5C"/>
          <w:sz w:val="18"/>
        </w:rPr>
        <w:t>reefer</w:t>
      </w:r>
      <w:r>
        <w:rPr>
          <w:color w:val="134E5C"/>
          <w:spacing w:val="6"/>
          <w:sz w:val="18"/>
        </w:rPr>
        <w:t> </w:t>
      </w:r>
      <w:r>
        <w:rPr>
          <w:color w:val="134E5C"/>
          <w:spacing w:val="-2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Reefer</w:t>
      </w:r>
      <w:r>
        <w:rPr>
          <w:color w:val="134E5C"/>
          <w:spacing w:val="5"/>
          <w:sz w:val="18"/>
        </w:rPr>
        <w:t> </w:t>
      </w:r>
      <w:r>
        <w:rPr>
          <w:color w:val="134E5C"/>
          <w:sz w:val="18"/>
        </w:rPr>
        <w:t>trailer</w:t>
      </w:r>
      <w:r>
        <w:rPr>
          <w:color w:val="134E5C"/>
          <w:spacing w:val="5"/>
          <w:sz w:val="18"/>
        </w:rPr>
        <w:t> </w:t>
      </w:r>
      <w:r>
        <w:rPr>
          <w:color w:val="134E5C"/>
          <w:spacing w:val="-2"/>
          <w:sz w:val="18"/>
        </w:rPr>
        <w:t>operations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Temperature</w:t>
      </w:r>
      <w:r>
        <w:rPr>
          <w:color w:val="134E5C"/>
          <w:spacing w:val="-1"/>
          <w:sz w:val="18"/>
        </w:rPr>
        <w:t> </w:t>
      </w:r>
      <w:r>
        <w:rPr>
          <w:color w:val="134E5C"/>
          <w:spacing w:val="-2"/>
          <w:sz w:val="18"/>
        </w:rPr>
        <w:t>logging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On-time freight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delivery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78" w:lineRule="auto" w:before="6" w:after="0"/>
        <w:ind w:left="591" w:right="128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Hauled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frozen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perishable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cargo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up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2,800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miles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weekly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no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delivery rejections or compliance issues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61" w:lineRule="auto" w:before="89" w:after="0"/>
        <w:ind w:left="591" w:right="128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Conducted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trailer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temp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checks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every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2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hours,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exceeding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company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standards and boosting audit performance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78" w:lineRule="auto" w:before="104" w:after="0"/>
        <w:ind w:left="591" w:right="279" w:hanging="298"/>
        <w:jc w:val="left"/>
        <w:rPr>
          <w:sz w:val="18"/>
        </w:rPr>
      </w:pPr>
      <w:r>
        <w:rPr>
          <w:color w:val="134E5C"/>
          <w:w w:val="105"/>
          <w:sz w:val="18"/>
        </w:rPr>
        <w:t>Assisted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reefer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pre-cooling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loading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checks,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ensuring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cargo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left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the warehouse at the proper setpoint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3056" w:space="1129"/>
            <w:col w:w="7169"/>
          </w:cols>
        </w:sectPr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Unit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troubleshooting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Pre-load</w:t>
      </w:r>
      <w:r>
        <w:rPr>
          <w:color w:val="134E5C"/>
          <w:spacing w:val="10"/>
          <w:sz w:val="18"/>
        </w:rPr>
        <w:t> </w:t>
      </w:r>
      <w:r>
        <w:rPr>
          <w:color w:val="134E5C"/>
          <w:spacing w:val="-2"/>
          <w:sz w:val="18"/>
        </w:rPr>
        <w:t>inspections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position w:val="1"/>
          <w:sz w:val="18"/>
        </w:rPr>
        <w:t>Regional</w:t>
      </w:r>
      <w:r>
        <w:rPr>
          <w:color w:val="134E5C"/>
          <w:spacing w:val="10"/>
          <w:position w:val="1"/>
          <w:sz w:val="18"/>
        </w:rPr>
        <w:t> </w:t>
      </w:r>
      <w:r>
        <w:rPr>
          <w:color w:val="134E5C"/>
          <w:position w:val="1"/>
          <w:sz w:val="18"/>
        </w:rPr>
        <w:t>route</w:t>
      </w:r>
      <w:r>
        <w:rPr>
          <w:color w:val="134E5C"/>
          <w:spacing w:val="11"/>
          <w:position w:val="1"/>
          <w:sz w:val="18"/>
        </w:rPr>
        <w:t> </w:t>
      </w:r>
      <w:r>
        <w:rPr>
          <w:color w:val="134E5C"/>
          <w:spacing w:val="-2"/>
          <w:position w:val="1"/>
          <w:sz w:val="18"/>
        </w:rPr>
        <w:t>execution</w:t>
      </w:r>
    </w:p>
    <w:p>
      <w:pPr>
        <w:pStyle w:val="Heading1"/>
        <w:spacing w:before="66"/>
        <w:ind w:left="294"/>
      </w:pPr>
      <w:r>
        <w:rPr/>
        <w:br w:type="column"/>
      </w:r>
      <w:r>
        <w:rPr>
          <w:color w:val="E37829"/>
          <w:spacing w:val="-2"/>
        </w:rPr>
        <w:t>EDUCATION</w:t>
      </w:r>
    </w:p>
    <w:p>
      <w:pPr>
        <w:spacing w:before="167"/>
        <w:ind w:left="294" w:right="0" w:firstLine="0"/>
        <w:jc w:val="left"/>
        <w:rPr>
          <w:sz w:val="20"/>
        </w:rPr>
      </w:pPr>
      <w:r>
        <w:rPr>
          <w:sz w:val="20"/>
        </w:rPr>
        <w:t>High</w:t>
      </w:r>
      <w:r>
        <w:rPr>
          <w:spacing w:val="7"/>
          <w:sz w:val="20"/>
        </w:rPr>
        <w:t> </w:t>
      </w:r>
      <w:r>
        <w:rPr>
          <w:sz w:val="20"/>
        </w:rPr>
        <w:t>School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Diploma</w:t>
      </w:r>
    </w:p>
    <w:p>
      <w:pPr>
        <w:pStyle w:val="BodyText"/>
        <w:spacing w:before="29"/>
        <w:ind w:left="294" w:firstLine="0"/>
      </w:pPr>
      <w:r>
        <w:rPr>
          <w:color w:val="134E5C"/>
          <w:w w:val="105"/>
        </w:rPr>
        <w:t>Lincoln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South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High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School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|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Lincoln,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NE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|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May</w:t>
      </w:r>
      <w:r>
        <w:rPr>
          <w:color w:val="134E5C"/>
          <w:spacing w:val="-13"/>
          <w:w w:val="105"/>
        </w:rPr>
        <w:t> </w:t>
      </w:r>
      <w:r>
        <w:rPr>
          <w:color w:val="134E5C"/>
          <w:spacing w:val="-4"/>
          <w:w w:val="105"/>
        </w:rPr>
        <w:t>2012</w:t>
      </w:r>
    </w:p>
    <w:p>
      <w:pPr>
        <w:pStyle w:val="Heading1"/>
        <w:spacing w:before="201"/>
        <w:ind w:left="294"/>
      </w:pPr>
      <w:r>
        <w:rPr>
          <w:color w:val="E37829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283" w:right="283"/>
          <w:cols w:num="2" w:equalWidth="0">
            <w:col w:w="2695" w:space="1136"/>
            <w:col w:w="7523"/>
          </w:cols>
        </w:sectPr>
      </w:pPr>
    </w:p>
    <w:p>
      <w:pPr>
        <w:pStyle w:val="ListParagraph"/>
        <w:numPr>
          <w:ilvl w:val="1"/>
          <w:numId w:val="2"/>
        </w:numPr>
        <w:tabs>
          <w:tab w:pos="4423" w:val="left" w:leader="none"/>
        </w:tabs>
        <w:spacing w:line="240" w:lineRule="auto" w:before="171" w:after="0"/>
        <w:ind w:left="4423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438400"/>
                                </a:moveTo>
                                <a:lnTo>
                                  <a:pt x="0" y="243840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43840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7839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839075">
                                <a:moveTo>
                                  <a:pt x="2466974" y="7839074"/>
                                </a:moveTo>
                                <a:lnTo>
                                  <a:pt x="0" y="78390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839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2140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447800"/>
                            <a:ext cx="5406390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990600">
                                <a:moveTo>
                                  <a:pt x="5406008" y="990599"/>
                                </a:moveTo>
                                <a:lnTo>
                                  <a:pt x="0" y="990599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990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4383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shape style="position:absolute;left:3899;top:0;width:8019;height:16858" id="docshape2" coordorigin="3900,0" coordsize="8019,16858" path="m11918,3840l3900,3840,3900,16858,11918,16858,11918,3840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2345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760;width:275;height:317" type="#_x0000_t75" id="docshape6" stroked="false">
                  <v:imagedata r:id="rId8" o:title=""/>
                </v:shape>
                <v:shape style="position:absolute;left:586;top:6180;width:315;height:317" type="#_x0000_t75" id="docshape7" stroked="false">
                  <v:imagedata r:id="rId9" o:title=""/>
                </v:shape>
                <v:shape style="position:absolute;left:585;top:6636;width:317;height:274" type="#_x0000_t75" id="docshape8" stroked="false">
                  <v:imagedata r:id="rId10" o:title=""/>
                </v:shape>
                <v:rect style="position:absolute;left:3405;top:2280;width:8514;height:1560" id="docshape9" filled="true" fillcolor="#e37829" stroked="false">
                  <v:fill type="solid"/>
                </v:rect>
                <v:shape style="position:absolute;left:3405;top:3840;width:480;height:600" id="docshape10" coordorigin="3405,3840" coordsize="480,600" path="m3885,4440l3405,3840,3885,3840,3885,444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pacing w:val="-2"/>
          <w:w w:val="105"/>
          <w:sz w:val="18"/>
        </w:rPr>
        <w:t>Class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 Commercial Driver’s License (CDL)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| Issued December </w:t>
      </w:r>
      <w:r>
        <w:rPr>
          <w:color w:val="134E5C"/>
          <w:spacing w:val="-4"/>
          <w:w w:val="105"/>
          <w:sz w:val="18"/>
        </w:rPr>
        <w:t>2013</w:t>
      </w:r>
    </w:p>
    <w:p>
      <w:pPr>
        <w:pStyle w:val="ListParagraph"/>
        <w:numPr>
          <w:ilvl w:val="1"/>
          <w:numId w:val="2"/>
        </w:numPr>
        <w:tabs>
          <w:tab w:pos="4423" w:val="left" w:leader="none"/>
        </w:tabs>
        <w:spacing w:line="240" w:lineRule="auto" w:before="113" w:after="0"/>
        <w:ind w:left="4423" w:right="0" w:hanging="297"/>
        <w:jc w:val="left"/>
        <w:rPr>
          <w:position w:val="1"/>
          <w:sz w:val="18"/>
        </w:rPr>
      </w:pPr>
      <w:r>
        <w:rPr>
          <w:color w:val="134E5C"/>
          <w:position w:val="1"/>
          <w:sz w:val="18"/>
        </w:rPr>
        <w:t>DOT</w:t>
      </w:r>
      <w:r>
        <w:rPr>
          <w:color w:val="134E5C"/>
          <w:spacing w:val="14"/>
          <w:position w:val="1"/>
          <w:sz w:val="18"/>
        </w:rPr>
        <w:t> </w:t>
      </w:r>
      <w:r>
        <w:rPr>
          <w:color w:val="134E5C"/>
          <w:position w:val="1"/>
          <w:sz w:val="18"/>
        </w:rPr>
        <w:t>Medical</w:t>
      </w:r>
      <w:r>
        <w:rPr>
          <w:color w:val="134E5C"/>
          <w:spacing w:val="14"/>
          <w:position w:val="1"/>
          <w:sz w:val="18"/>
        </w:rPr>
        <w:t> </w:t>
      </w:r>
      <w:r>
        <w:rPr>
          <w:color w:val="134E5C"/>
          <w:position w:val="1"/>
          <w:sz w:val="18"/>
        </w:rPr>
        <w:t>Card</w:t>
      </w:r>
      <w:r>
        <w:rPr>
          <w:color w:val="134E5C"/>
          <w:spacing w:val="14"/>
          <w:position w:val="1"/>
          <w:sz w:val="18"/>
        </w:rPr>
        <w:t> </w:t>
      </w:r>
      <w:r>
        <w:rPr>
          <w:color w:val="134E5C"/>
          <w:position w:val="1"/>
          <w:sz w:val="18"/>
        </w:rPr>
        <w:t>|</w:t>
      </w:r>
      <w:r>
        <w:rPr>
          <w:color w:val="134E5C"/>
          <w:spacing w:val="15"/>
          <w:position w:val="1"/>
          <w:sz w:val="18"/>
        </w:rPr>
        <w:t> </w:t>
      </w:r>
      <w:r>
        <w:rPr>
          <w:color w:val="134E5C"/>
          <w:position w:val="1"/>
          <w:sz w:val="18"/>
        </w:rPr>
        <w:t>Issued</w:t>
      </w:r>
      <w:r>
        <w:rPr>
          <w:color w:val="134E5C"/>
          <w:spacing w:val="14"/>
          <w:position w:val="1"/>
          <w:sz w:val="18"/>
        </w:rPr>
        <w:t> </w:t>
      </w:r>
      <w:r>
        <w:rPr>
          <w:color w:val="134E5C"/>
          <w:position w:val="1"/>
          <w:sz w:val="18"/>
        </w:rPr>
        <w:t>April</w:t>
      </w:r>
      <w:r>
        <w:rPr>
          <w:color w:val="134E5C"/>
          <w:spacing w:val="14"/>
          <w:position w:val="1"/>
          <w:sz w:val="18"/>
        </w:rPr>
        <w:t> </w:t>
      </w:r>
      <w:r>
        <w:rPr>
          <w:color w:val="134E5C"/>
          <w:spacing w:val="-4"/>
          <w:position w:val="1"/>
          <w:sz w:val="18"/>
        </w:rPr>
        <w:t>2024</w:t>
      </w:r>
    </w:p>
    <w:sectPr>
      <w:type w:val="continuous"/>
      <w:pgSz w:w="11920" w:h="16860"/>
      <w:pgMar w:top="7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423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6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6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5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35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6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8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xampl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2026-02-15T13:12:47Z</dcterms:created>
  <dcterms:modified xsi:type="dcterms:W3CDTF">2026-02-15T13:12:47Z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