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25A6FF"/>
          <w:w w:val="125"/>
          <w:sz w:val="63"/>
        </w:rPr>
        <w:t>Avery</w:t>
      </w:r>
      <w:r>
        <w:rPr>
          <w:rFonts w:ascii="Calibri"/>
          <w:b/>
          <w:color w:val="25A6FF"/>
          <w:spacing w:val="71"/>
          <w:w w:val="125"/>
          <w:sz w:val="63"/>
        </w:rPr>
        <w:t> </w:t>
      </w:r>
      <w:r>
        <w:rPr>
          <w:rFonts w:ascii="Calibri"/>
          <w:color w:val="25A6FF"/>
          <w:spacing w:val="8"/>
          <w:w w:val="125"/>
          <w:sz w:val="63"/>
        </w:rPr>
        <w:t>Harris</w:t>
      </w:r>
    </w:p>
    <w:p>
      <w:pPr>
        <w:spacing w:before="124"/>
        <w:ind w:left="154" w:right="0" w:firstLine="0"/>
        <w:jc w:val="left"/>
        <w:rPr>
          <w:rFonts w:ascii="Calibri"/>
          <w:sz w:val="18"/>
        </w:rPr>
      </w:pPr>
      <w:r>
        <w:rPr>
          <w:rFonts w:ascii="Calibri"/>
          <w:color w:val="25A6FF"/>
          <w:w w:val="130"/>
          <w:sz w:val="18"/>
        </w:rPr>
        <w:t>Bilingual</w:t>
      </w:r>
      <w:r>
        <w:rPr>
          <w:rFonts w:ascii="Calibri"/>
          <w:color w:val="25A6FF"/>
          <w:spacing w:val="-12"/>
          <w:w w:val="130"/>
          <w:sz w:val="18"/>
        </w:rPr>
        <w:t> </w:t>
      </w:r>
      <w:r>
        <w:rPr>
          <w:rFonts w:ascii="Calibri"/>
          <w:color w:val="25A6FF"/>
          <w:w w:val="130"/>
          <w:sz w:val="18"/>
        </w:rPr>
        <w:t>Auto</w:t>
      </w:r>
      <w:r>
        <w:rPr>
          <w:rFonts w:ascii="Calibri"/>
          <w:color w:val="25A6FF"/>
          <w:spacing w:val="-12"/>
          <w:w w:val="130"/>
          <w:sz w:val="18"/>
        </w:rPr>
        <w:t> </w:t>
      </w:r>
      <w:r>
        <w:rPr>
          <w:rFonts w:ascii="Calibri"/>
          <w:color w:val="25A6FF"/>
          <w:w w:val="130"/>
          <w:sz w:val="18"/>
        </w:rPr>
        <w:t>Sales</w:t>
      </w:r>
      <w:r>
        <w:rPr>
          <w:rFonts w:ascii="Calibri"/>
          <w:color w:val="25A6FF"/>
          <w:spacing w:val="-11"/>
          <w:w w:val="130"/>
          <w:sz w:val="18"/>
        </w:rPr>
        <w:t> </w:t>
      </w:r>
      <w:r>
        <w:rPr>
          <w:rFonts w:ascii="Calibri"/>
          <w:color w:val="25A6FF"/>
          <w:spacing w:val="-2"/>
          <w:w w:val="130"/>
          <w:sz w:val="18"/>
        </w:rPr>
        <w:t>Representative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7"/>
          <w:sz w:val="13"/>
        </w:rPr>
        <w:t> </w:t>
      </w:r>
      <w:r>
        <w:rPr>
          <w:sz w:val="13"/>
        </w:rPr>
        <w:t>242-5555</w:t>
      </w:r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r>
        <w:rPr>
          <w:sz w:val="13"/>
        </w:rPr>
        <w:t>El</w:t>
      </w:r>
      <w:r>
        <w:rPr>
          <w:spacing w:val="3"/>
          <w:sz w:val="13"/>
        </w:rPr>
        <w:t> </w:t>
      </w:r>
      <w:r>
        <w:rPr>
          <w:sz w:val="13"/>
        </w:rPr>
        <w:t>Paso,</w:t>
      </w:r>
      <w:r>
        <w:rPr>
          <w:spacing w:val="3"/>
          <w:sz w:val="13"/>
        </w:rPr>
        <w:t> </w:t>
      </w:r>
      <w:r>
        <w:rPr>
          <w:sz w:val="13"/>
        </w:rPr>
        <w:t>TX</w:t>
      </w:r>
      <w:r>
        <w:rPr>
          <w:spacing w:val="6"/>
          <w:sz w:val="13"/>
        </w:rPr>
        <w:t> </w:t>
      </w:r>
      <w:r>
        <w:rPr>
          <w:sz w:val="13"/>
        </w:rPr>
        <w:t>79901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hyperlink r:id="rId5">
        <w:r>
          <w:rPr>
            <w:spacing w:val="-2"/>
            <w:sz w:val="13"/>
          </w:rPr>
          <w:t>avery.harris@email.com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/>
        <w:t>Bilingual</w:t>
      </w:r>
      <w:r>
        <w:rPr>
          <w:spacing w:val="15"/>
        </w:rPr>
        <w:t> </w:t>
      </w:r>
      <w:r>
        <w:rPr/>
        <w:t>Auto</w:t>
      </w:r>
      <w:r>
        <w:rPr>
          <w:spacing w:val="33"/>
        </w:rPr>
        <w:t> </w:t>
      </w:r>
      <w:r>
        <w:rPr/>
        <w:t>Sales</w:t>
      </w:r>
      <w:r>
        <w:rPr>
          <w:spacing w:val="32"/>
        </w:rPr>
        <w:t> </w:t>
      </w:r>
      <w:r>
        <w:rPr/>
        <w:t>Representative</w:t>
      </w:r>
      <w:r>
        <w:rPr>
          <w:spacing w:val="23"/>
        </w:rPr>
        <w:t> </w:t>
      </w:r>
      <w:r>
        <w:rPr/>
        <w:t>who</w:t>
      </w:r>
      <w:r>
        <w:rPr>
          <w:spacing w:val="33"/>
        </w:rPr>
        <w:t> </w:t>
      </w:r>
      <w:r>
        <w:rPr/>
        <w:t>builds</w:t>
      </w:r>
      <w:r>
        <w:rPr>
          <w:spacing w:val="32"/>
        </w:rPr>
        <w:t> </w:t>
      </w:r>
      <w:r>
        <w:rPr/>
        <w:t>trust</w:t>
      </w:r>
      <w:r>
        <w:rPr>
          <w:spacing w:val="33"/>
        </w:rPr>
        <w:t> </w:t>
      </w:r>
      <w:r>
        <w:rPr/>
        <w:t>across</w:t>
      </w:r>
      <w:r>
        <w:rPr>
          <w:spacing w:val="32"/>
        </w:rPr>
        <w:t> </w:t>
      </w:r>
      <w:r>
        <w:rPr/>
        <w:t>diverse</w:t>
      </w:r>
      <w:r>
        <w:rPr>
          <w:spacing w:val="33"/>
        </w:rPr>
        <w:t> </w:t>
      </w:r>
      <w:r>
        <w:rPr/>
        <w:t>customer</w:t>
      </w:r>
      <w:r>
        <w:rPr>
          <w:spacing w:val="25"/>
        </w:rPr>
        <w:t> </w:t>
      </w:r>
      <w:r>
        <w:rPr>
          <w:spacing w:val="-2"/>
        </w:rPr>
        <w:t>groups</w:t>
      </w:r>
    </w:p>
    <w:p>
      <w:pPr>
        <w:pStyle w:val="BodyText"/>
        <w:spacing w:line="278" w:lineRule="auto" w:before="35"/>
        <w:ind w:left="23" w:right="41"/>
        <w:jc w:val="both"/>
      </w:pPr>
      <w:r>
        <w:rPr/>
        <w:t>Fluent</w:t>
      </w:r>
      <w:r>
        <w:rPr>
          <w:spacing w:val="40"/>
        </w:rPr>
        <w:t> </w:t>
      </w:r>
      <w:r>
        <w:rPr/>
        <w:t>English-Spanish</w:t>
      </w:r>
      <w:r>
        <w:rPr>
          <w:spacing w:val="40"/>
        </w:rPr>
        <w:t> </w:t>
      </w:r>
      <w:r>
        <w:rPr/>
        <w:t>Sales</w:t>
      </w:r>
      <w:r>
        <w:rPr>
          <w:spacing w:val="40"/>
        </w:rPr>
        <w:t> </w:t>
      </w:r>
      <w:r>
        <w:rPr/>
        <w:t>Rep</w:t>
      </w:r>
      <w:r>
        <w:rPr>
          <w:spacing w:val="32"/>
        </w:rPr>
        <w:t> </w:t>
      </w:r>
      <w:r>
        <w:rPr/>
        <w:t>with</w:t>
      </w:r>
      <w:r>
        <w:rPr>
          <w:spacing w:val="40"/>
        </w:rPr>
        <w:t> </w:t>
      </w:r>
      <w:r>
        <w:rPr/>
        <w:t>5</w:t>
      </w:r>
      <w:r>
        <w:rPr>
          <w:spacing w:val="32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34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bilingual</w:t>
      </w:r>
      <w:r>
        <w:rPr>
          <w:spacing w:val="31"/>
        </w:rPr>
        <w:t> </w:t>
      </w:r>
      <w:r>
        <w:rPr/>
        <w:t>customer</w:t>
      </w:r>
      <w:r>
        <w:rPr>
          <w:spacing w:val="32"/>
        </w:rPr>
        <w:t> </w:t>
      </w:r>
      <w:r>
        <w:rPr/>
        <w:t>service,</w:t>
      </w:r>
      <w:r>
        <w:rPr>
          <w:spacing w:val="40"/>
        </w:rPr>
        <w:t> </w:t>
      </w:r>
      <w:r>
        <w:rPr/>
        <w:t>focused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helping</w:t>
      </w:r>
      <w:r>
        <w:rPr>
          <w:spacing w:val="40"/>
        </w:rPr>
        <w:t> </w:t>
      </w:r>
      <w:r>
        <w:rPr/>
        <w:t>Spanish-speaking</w:t>
      </w:r>
      <w:r>
        <w:rPr>
          <w:spacing w:val="40"/>
        </w:rPr>
        <w:t> </w:t>
      </w:r>
      <w:r>
        <w:rPr/>
        <w:t>customers navigate</w:t>
      </w:r>
      <w:r>
        <w:rPr>
          <w:spacing w:val="35"/>
        </w:rPr>
        <w:t> </w:t>
      </w:r>
      <w:r>
        <w:rPr/>
        <w:t>financing</w:t>
      </w:r>
      <w:r>
        <w:rPr>
          <w:spacing w:val="35"/>
        </w:rPr>
        <w:t> </w:t>
      </w:r>
      <w:r>
        <w:rPr/>
        <w:t>and</w:t>
      </w:r>
      <w:r>
        <w:rPr>
          <w:spacing w:val="27"/>
        </w:rPr>
        <w:t> </w:t>
      </w:r>
      <w:r>
        <w:rPr/>
        <w:t>vehicle</w:t>
      </w:r>
      <w:r>
        <w:rPr>
          <w:spacing w:val="35"/>
        </w:rPr>
        <w:t> </w:t>
      </w:r>
      <w:r>
        <w:rPr/>
        <w:t>selection.</w:t>
      </w:r>
      <w:r>
        <w:rPr>
          <w:spacing w:val="35"/>
        </w:rPr>
        <w:t> </w:t>
      </w:r>
      <w:r>
        <w:rPr/>
        <w:t>Proven</w:t>
      </w:r>
      <w:r>
        <w:rPr>
          <w:spacing w:val="35"/>
        </w:rPr>
        <w:t> </w:t>
      </w:r>
      <w:r>
        <w:rPr/>
        <w:t>track</w:t>
      </w:r>
      <w:r>
        <w:rPr>
          <w:spacing w:val="35"/>
        </w:rPr>
        <w:t> </w:t>
      </w:r>
      <w:r>
        <w:rPr/>
        <w:t>record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growing</w:t>
      </w:r>
      <w:r>
        <w:rPr>
          <w:spacing w:val="35"/>
        </w:rPr>
        <w:t> </w:t>
      </w:r>
      <w:r>
        <w:rPr/>
        <w:t>Hispanic</w:t>
      </w:r>
      <w:r>
        <w:rPr>
          <w:spacing w:val="35"/>
        </w:rPr>
        <w:t> </w:t>
      </w:r>
      <w:r>
        <w:rPr/>
        <w:t>customer</w:t>
      </w:r>
      <w:r>
        <w:rPr>
          <w:spacing w:val="27"/>
        </w:rPr>
        <w:t> </w:t>
      </w:r>
      <w:r>
        <w:rPr/>
        <w:t>base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improving</w:t>
      </w:r>
      <w:r>
        <w:rPr>
          <w:spacing w:val="35"/>
        </w:rPr>
        <w:t> </w:t>
      </w:r>
      <w:r>
        <w:rPr/>
        <w:t>close</w:t>
      </w:r>
      <w:r>
        <w:rPr>
          <w:spacing w:val="35"/>
        </w:rPr>
        <w:t> </w:t>
      </w:r>
      <w:r>
        <w:rPr/>
        <w:t>rates</w:t>
      </w:r>
      <w:r>
        <w:rPr>
          <w:spacing w:val="35"/>
        </w:rPr>
        <w:t> </w:t>
      </w:r>
      <w:r>
        <w:rPr/>
        <w:t>among</w:t>
      </w:r>
      <w:r>
        <w:rPr>
          <w:spacing w:val="35"/>
        </w:rPr>
        <w:t> </w:t>
      </w:r>
      <w:r>
        <w:rPr/>
        <w:t>Spanish-speaking leads.</w:t>
      </w: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color w:val="25A6FF"/>
          <w:w w:val="135"/>
          <w:sz w:val="20"/>
        </w:rPr>
        <w:t>K</w:t>
      </w:r>
      <w:r>
        <w:rPr>
          <w:color w:val="25A6FF"/>
          <w:w w:val="135"/>
        </w:rPr>
        <w:t>ey</w:t>
      </w:r>
      <w:r>
        <w:rPr>
          <w:color w:val="25A6FF"/>
          <w:spacing w:val="14"/>
          <w:w w:val="135"/>
        </w:rPr>
        <w:t> </w:t>
      </w:r>
      <w:r>
        <w:rPr>
          <w:color w:val="25A6FF"/>
          <w:spacing w:val="-2"/>
          <w:w w:val="13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BodyText"/>
        <w:spacing w:before="15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2" w:lineRule="auto" w:before="0" w:after="0"/>
        <w:ind w:left="655" w:right="477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Bilingual</w:t>
      </w:r>
      <w:r>
        <w:rPr>
          <w:spacing w:val="-9"/>
          <w:sz w:val="15"/>
        </w:rPr>
        <w:t> </w:t>
      </w:r>
      <w:r>
        <w:rPr>
          <w:sz w:val="15"/>
        </w:rPr>
        <w:t>sales </w:t>
      </w:r>
      <w:r>
        <w:rPr>
          <w:spacing w:val="-2"/>
          <w:sz w:val="15"/>
        </w:rPr>
        <w:t>(English/Spanish)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3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Financing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walkthroughs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Test</w:t>
      </w:r>
      <w:r>
        <w:rPr>
          <w:spacing w:val="4"/>
          <w:sz w:val="15"/>
        </w:rPr>
        <w:t> </w:t>
      </w:r>
      <w:r>
        <w:rPr>
          <w:sz w:val="15"/>
        </w:rPr>
        <w:t>drive</w:t>
      </w:r>
      <w:r>
        <w:rPr>
          <w:spacing w:val="5"/>
          <w:sz w:val="15"/>
        </w:rPr>
        <w:t> </w:t>
      </w:r>
      <w:r>
        <w:rPr>
          <w:spacing w:val="-2"/>
          <w:sz w:val="15"/>
        </w:rPr>
        <w:t>conversion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4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5"/>
        </w:rPr>
        <w:t>CRM</w:t>
      </w:r>
      <w:r>
        <w:rPr>
          <w:spacing w:val="33"/>
          <w:w w:val="105"/>
          <w:sz w:val="15"/>
        </w:rPr>
        <w:t> </w:t>
      </w:r>
      <w:r>
        <w:rPr>
          <w:spacing w:val="-2"/>
          <w:w w:val="105"/>
          <w:sz w:val="15"/>
        </w:rPr>
        <w:t>(VinSolutions)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Lead</w:t>
      </w:r>
      <w:r>
        <w:rPr>
          <w:spacing w:val="19"/>
          <w:w w:val="105"/>
          <w:sz w:val="15"/>
        </w:rPr>
        <w:t> </w:t>
      </w:r>
      <w:r>
        <w:rPr>
          <w:w w:val="105"/>
          <w:sz w:val="15"/>
        </w:rPr>
        <w:t>follow-</w:t>
      </w:r>
      <w:r>
        <w:rPr>
          <w:spacing w:val="-5"/>
          <w:w w:val="105"/>
          <w:sz w:val="15"/>
        </w:rPr>
        <w:t>up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399" w:space="1005"/>
            <w:col w:w="6674"/>
          </w:cols>
        </w:sectPr>
      </w:pPr>
    </w:p>
    <w:p>
      <w:pPr>
        <w:pStyle w:val="BodyText"/>
        <w:spacing w:before="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5a6f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3800474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9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6019799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3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25A6FF"/>
          <w:spacing w:val="2"/>
          <w:w w:val="130"/>
          <w:sz w:val="20"/>
        </w:rPr>
        <w:t>P</w:t>
      </w:r>
      <w:r>
        <w:rPr>
          <w:color w:val="25A6FF"/>
          <w:spacing w:val="2"/>
          <w:w w:val="130"/>
        </w:rPr>
        <w:t>rofessional</w:t>
      </w:r>
      <w:r>
        <w:rPr>
          <w:color w:val="25A6FF"/>
          <w:spacing w:val="52"/>
          <w:w w:val="135"/>
        </w:rPr>
        <w:t> </w:t>
      </w:r>
      <w:r>
        <w:rPr>
          <w:color w:val="25A6FF"/>
          <w:spacing w:val="-2"/>
          <w:w w:val="135"/>
        </w:rPr>
        <w:t>Experience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5474"/>
      </w:pPr>
      <w:r>
        <w:rPr/>
        <w:t>Bilingual Sales Associate</w:t>
      </w:r>
      <w:r>
        <w:rPr>
          <w:spacing w:val="40"/>
        </w:rPr>
        <w:t> </w:t>
      </w:r>
      <w:r>
        <w:rPr>
          <w:w w:val="80"/>
        </w:rPr>
        <w:t>|</w:t>
      </w:r>
      <w:r>
        <w:rPr>
          <w:spacing w:val="40"/>
        </w:rPr>
        <w:t> </w:t>
      </w:r>
      <w:r>
        <w:rPr/>
        <w:t>Sunset Auto Group </w:t>
      </w:r>
      <w:r>
        <w:rPr>
          <w:w w:val="80"/>
        </w:rPr>
        <w:t>|</w:t>
      </w:r>
      <w:r>
        <w:rPr/>
        <w:t> El Paso, TX March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Boosted</w:t>
      </w:r>
      <w:r>
        <w:rPr>
          <w:spacing w:val="17"/>
          <w:w w:val="105"/>
          <w:sz w:val="15"/>
        </w:rPr>
        <w:t> </w:t>
      </w:r>
      <w:r>
        <w:rPr>
          <w:w w:val="105"/>
          <w:sz w:val="15"/>
        </w:rPr>
        <w:t>Hispanic</w:t>
      </w:r>
      <w:r>
        <w:rPr>
          <w:spacing w:val="17"/>
          <w:w w:val="105"/>
          <w:sz w:val="15"/>
        </w:rPr>
        <w:t> </w:t>
      </w:r>
      <w:r>
        <w:rPr>
          <w:w w:val="105"/>
          <w:sz w:val="15"/>
        </w:rPr>
        <w:t>customer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sales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volume</w:t>
      </w:r>
      <w:r>
        <w:rPr>
          <w:spacing w:val="17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40%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year-over-</w:t>
      </w:r>
      <w:r>
        <w:rPr>
          <w:spacing w:val="-4"/>
          <w:w w:val="105"/>
          <w:sz w:val="15"/>
        </w:rPr>
        <w:t>year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Translated</w:t>
      </w:r>
      <w:r>
        <w:rPr>
          <w:spacing w:val="42"/>
          <w:sz w:val="15"/>
        </w:rPr>
        <w:t> </w:t>
      </w:r>
      <w:r>
        <w:rPr>
          <w:sz w:val="15"/>
        </w:rPr>
        <w:t>financing</w:t>
      </w:r>
      <w:r>
        <w:rPr>
          <w:spacing w:val="42"/>
          <w:sz w:val="15"/>
        </w:rPr>
        <w:t> </w:t>
      </w:r>
      <w:r>
        <w:rPr>
          <w:sz w:val="15"/>
        </w:rPr>
        <w:t>documents</w:t>
      </w:r>
      <w:r>
        <w:rPr>
          <w:spacing w:val="42"/>
          <w:sz w:val="15"/>
        </w:rPr>
        <w:t> </w:t>
      </w:r>
      <w:r>
        <w:rPr>
          <w:sz w:val="15"/>
        </w:rPr>
        <w:t>and</w:t>
      </w:r>
      <w:r>
        <w:rPr>
          <w:spacing w:val="35"/>
          <w:sz w:val="15"/>
        </w:rPr>
        <w:t> </w:t>
      </w:r>
      <w:r>
        <w:rPr>
          <w:sz w:val="15"/>
        </w:rPr>
        <w:t>warranty</w:t>
      </w:r>
      <w:r>
        <w:rPr>
          <w:spacing w:val="34"/>
          <w:sz w:val="15"/>
        </w:rPr>
        <w:t> </w:t>
      </w:r>
      <w:r>
        <w:rPr>
          <w:sz w:val="15"/>
        </w:rPr>
        <w:t>explanations</w:t>
      </w:r>
      <w:r>
        <w:rPr>
          <w:spacing w:val="42"/>
          <w:sz w:val="15"/>
        </w:rPr>
        <w:t> </w:t>
      </w:r>
      <w:r>
        <w:rPr>
          <w:sz w:val="15"/>
        </w:rPr>
        <w:t>for</w:t>
      </w:r>
      <w:r>
        <w:rPr>
          <w:spacing w:val="35"/>
          <w:sz w:val="15"/>
        </w:rPr>
        <w:t> </w:t>
      </w:r>
      <w:r>
        <w:rPr>
          <w:sz w:val="15"/>
        </w:rPr>
        <w:t>Spanish-speaking</w:t>
      </w:r>
      <w:r>
        <w:rPr>
          <w:spacing w:val="42"/>
          <w:sz w:val="15"/>
        </w:rPr>
        <w:t> </w:t>
      </w:r>
      <w:r>
        <w:rPr>
          <w:spacing w:val="-2"/>
          <w:sz w:val="15"/>
        </w:rPr>
        <w:t>clients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Led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in-store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bilingual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workshops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increased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overall lead-to-sale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conversion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1"/>
          <w:w w:val="105"/>
          <w:sz w:val="15"/>
        </w:rPr>
        <w:t> </w:t>
      </w:r>
      <w:r>
        <w:rPr>
          <w:spacing w:val="-5"/>
          <w:w w:val="105"/>
          <w:sz w:val="15"/>
        </w:rPr>
        <w:t>18%</w:t>
      </w:r>
    </w:p>
    <w:p>
      <w:pPr>
        <w:pStyle w:val="BodyText"/>
        <w:spacing w:line="290" w:lineRule="auto" w:before="149"/>
        <w:ind w:left="358" w:right="5474"/>
      </w:pPr>
      <w:r>
        <w:rPr/>
        <w:t>Customer Service Representative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AutoZone </w:t>
      </w:r>
      <w:r>
        <w:rPr>
          <w:w w:val="85"/>
        </w:rPr>
        <w:t>| </w:t>
      </w:r>
      <w:r>
        <w:rPr/>
        <w:t>El Paso, TX July 2018 </w:t>
      </w:r>
      <w:r>
        <w:rPr>
          <w:w w:val="125"/>
        </w:rPr>
        <w:t>– </w:t>
      </w:r>
      <w:r>
        <w:rPr/>
        <w:t>February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Helped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customers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select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parts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services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both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English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Spanish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Trained</w:t>
      </w:r>
      <w:r>
        <w:rPr>
          <w:spacing w:val="23"/>
          <w:sz w:val="15"/>
        </w:rPr>
        <w:t> </w:t>
      </w:r>
      <w:r>
        <w:rPr>
          <w:sz w:val="15"/>
        </w:rPr>
        <w:t>new</w:t>
      </w:r>
      <w:r>
        <w:rPr>
          <w:spacing w:val="18"/>
          <w:sz w:val="15"/>
        </w:rPr>
        <w:t> </w:t>
      </w:r>
      <w:r>
        <w:rPr>
          <w:sz w:val="15"/>
        </w:rPr>
        <w:t>hires</w:t>
      </w:r>
      <w:r>
        <w:rPr>
          <w:spacing w:val="23"/>
          <w:sz w:val="15"/>
        </w:rPr>
        <w:t> </w:t>
      </w:r>
      <w:r>
        <w:rPr>
          <w:sz w:val="15"/>
        </w:rPr>
        <w:t>on</w:t>
      </w:r>
      <w:r>
        <w:rPr>
          <w:spacing w:val="24"/>
          <w:sz w:val="15"/>
        </w:rPr>
        <w:t> </w:t>
      </w:r>
      <w:r>
        <w:rPr>
          <w:sz w:val="15"/>
        </w:rPr>
        <w:t>bilingual</w:t>
      </w:r>
      <w:r>
        <w:rPr>
          <w:spacing w:val="16"/>
          <w:sz w:val="15"/>
        </w:rPr>
        <w:t> </w:t>
      </w:r>
      <w:r>
        <w:rPr>
          <w:sz w:val="15"/>
        </w:rPr>
        <w:t>customer</w:t>
      </w:r>
      <w:r>
        <w:rPr>
          <w:spacing w:val="18"/>
          <w:sz w:val="15"/>
        </w:rPr>
        <w:t> </w:t>
      </w:r>
      <w:r>
        <w:rPr>
          <w:sz w:val="15"/>
        </w:rPr>
        <w:t>service</w:t>
      </w:r>
      <w:r>
        <w:rPr>
          <w:spacing w:val="23"/>
          <w:sz w:val="15"/>
        </w:rPr>
        <w:t> </w:t>
      </w:r>
      <w:r>
        <w:rPr>
          <w:sz w:val="15"/>
        </w:rPr>
        <w:t>best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practices</w:t>
      </w:r>
    </w:p>
    <w:p>
      <w:pPr>
        <w:pStyle w:val="Heading1"/>
        <w:spacing w:before="173"/>
      </w:pPr>
      <w:r>
        <w:rPr>
          <w:color w:val="25A6FF"/>
          <w:spacing w:val="-2"/>
          <w:w w:val="135"/>
          <w:sz w:val="20"/>
        </w:rPr>
        <w:t>E</w:t>
      </w:r>
      <w:r>
        <w:rPr>
          <w:color w:val="25A6FF"/>
          <w:spacing w:val="-2"/>
          <w:w w:val="135"/>
        </w:rPr>
        <w:t>ducation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before="1"/>
        <w:ind w:left="358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1"/>
        </w:rPr>
        <w:t> </w:t>
      </w:r>
      <w:r>
        <w:rPr/>
        <w:t>Arts</w:t>
      </w:r>
      <w:r>
        <w:rPr>
          <w:spacing w:val="11"/>
        </w:rPr>
        <w:t> </w:t>
      </w:r>
      <w:r>
        <w:rPr/>
        <w:t>in</w:t>
      </w:r>
      <w:r>
        <w:rPr>
          <w:spacing w:val="11"/>
        </w:rPr>
        <w:t> </w:t>
      </w:r>
      <w:r>
        <w:rPr/>
        <w:t>Spanish</w:t>
      </w:r>
      <w:r>
        <w:rPr>
          <w:spacing w:val="12"/>
        </w:rPr>
        <w:t> </w:t>
      </w:r>
      <w:r>
        <w:rPr/>
        <w:t>for</w:t>
      </w:r>
      <w:r>
        <w:rPr>
          <w:spacing w:val="6"/>
        </w:rPr>
        <w:t> </w:t>
      </w:r>
      <w:r>
        <w:rPr/>
        <w:t>Business</w:t>
      </w:r>
      <w:r>
        <w:rPr>
          <w:spacing w:val="31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1"/>
        </w:rPr>
        <w:t> </w:t>
      </w:r>
      <w:r>
        <w:rPr/>
        <w:t>Texas</w:t>
      </w:r>
      <w:r>
        <w:rPr>
          <w:spacing w:val="11"/>
        </w:rPr>
        <w:t> </w:t>
      </w:r>
      <w:r>
        <w:rPr/>
        <w:t>at</w:t>
      </w:r>
      <w:r>
        <w:rPr>
          <w:spacing w:val="12"/>
        </w:rPr>
        <w:t> </w:t>
      </w:r>
      <w:r>
        <w:rPr/>
        <w:t>El</w:t>
      </w:r>
      <w:r>
        <w:rPr>
          <w:spacing w:val="5"/>
        </w:rPr>
        <w:t> </w:t>
      </w:r>
      <w:r>
        <w:rPr/>
        <w:t>Paso,</w:t>
      </w:r>
      <w:r>
        <w:rPr>
          <w:spacing w:val="6"/>
        </w:rPr>
        <w:t> </w:t>
      </w:r>
      <w:r>
        <w:rPr/>
        <w:t>TX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jc w:val="both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2026-02-15T05:57:19Z</dcterms:created>
  <dcterms:modified xsi:type="dcterms:W3CDTF">2026-02-15T05:57:19Z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