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1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1920" w:bottom="280" w:left="566" w:right="850"/>
        </w:sect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52"/>
        <w:rPr>
          <w:rFonts w:ascii="Times New Roman"/>
        </w:rPr>
      </w:pP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36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Outpatient</w:t>
      </w:r>
      <w:r>
        <w:rPr>
          <w:color w:val="F5F5F5"/>
          <w:spacing w:val="16"/>
          <w:sz w:val="18"/>
        </w:rPr>
        <w:t> </w:t>
      </w:r>
      <w:r>
        <w:rPr>
          <w:color w:val="F5F5F5"/>
          <w:spacing w:val="-2"/>
          <w:sz w:val="18"/>
        </w:rPr>
        <w:t>evaluation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09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w w:val="105"/>
          <w:sz w:val="18"/>
        </w:rPr>
        <w:t>Pain</w:t>
      </w:r>
      <w:r>
        <w:rPr>
          <w:color w:val="F5F5F5"/>
          <w:spacing w:val="-12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43" w:lineRule="exact" w:before="101" w:after="0"/>
        <w:ind w:left="380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Developed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customized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routines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adults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rheumatoid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arthritis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30" w:lineRule="exact" w:before="0" w:after="0"/>
        <w:ind w:left="380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Provided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coaching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ergonomic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education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ofﬁce-based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patients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43" w:lineRule="exact" w:before="0" w:after="0"/>
        <w:ind w:left="380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Maintained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100%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documentation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reporting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standards</w:t>
      </w:r>
    </w:p>
    <w:p>
      <w:pPr>
        <w:pStyle w:val="ListParagraph"/>
        <w:spacing w:after="0" w:line="343" w:lineRule="exact"/>
        <w:jc w:val="left"/>
        <w:rPr>
          <w:position w:val="-4"/>
          <w:sz w:val="31"/>
        </w:rPr>
        <w:sectPr>
          <w:type w:val="continuous"/>
          <w:pgSz w:w="11920" w:h="16860"/>
          <w:pgMar w:top="1920" w:bottom="280" w:left="566" w:right="850"/>
          <w:cols w:num="2" w:equalWidth="0">
            <w:col w:w="2179" w:space="1689"/>
            <w:col w:w="6636"/>
          </w:cols>
        </w:sectPr>
      </w:pP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43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197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9615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96150" cy="10706100"/>
                          <a:chExt cx="729615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676524"/>
                            <a:ext cx="2409825" cy="802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8029575">
                                <a:moveTo>
                                  <a:pt x="2409812" y="2028825"/>
                                </a:moveTo>
                                <a:lnTo>
                                  <a:pt x="0" y="2028825"/>
                                </a:lnTo>
                                <a:lnTo>
                                  <a:pt x="0" y="8029562"/>
                                </a:lnTo>
                                <a:lnTo>
                                  <a:pt x="2409812" y="8029562"/>
                                </a:lnTo>
                                <a:lnTo>
                                  <a:pt x="2409812" y="2028825"/>
                                </a:lnTo>
                                <a:close/>
                              </a:path>
                              <a:path w="2409825" h="8029575">
                                <a:moveTo>
                                  <a:pt x="2409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52600"/>
                                </a:lnTo>
                                <a:lnTo>
                                  <a:pt x="2409812" y="1752600"/>
                                </a:lnTo>
                                <a:lnTo>
                                  <a:pt x="2409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505074" y="2352674"/>
                            <a:ext cx="479107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19050">
                                <a:moveTo>
                                  <a:pt x="479107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09825" cy="6200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6200775">
                                <a:moveTo>
                                  <a:pt x="2409812" y="4705350"/>
                                </a:moveTo>
                                <a:lnTo>
                                  <a:pt x="0" y="4705350"/>
                                </a:lnTo>
                                <a:lnTo>
                                  <a:pt x="0" y="6200775"/>
                                </a:lnTo>
                                <a:lnTo>
                                  <a:pt x="2409812" y="6200775"/>
                                </a:lnTo>
                                <a:lnTo>
                                  <a:pt x="2409812" y="4705350"/>
                                </a:lnTo>
                                <a:close/>
                              </a:path>
                              <a:path w="2409825" h="6200775">
                                <a:moveTo>
                                  <a:pt x="2409812" y="2676525"/>
                                </a:moveTo>
                                <a:lnTo>
                                  <a:pt x="0" y="2676525"/>
                                </a:lnTo>
                                <a:lnTo>
                                  <a:pt x="0" y="4429125"/>
                                </a:lnTo>
                                <a:lnTo>
                                  <a:pt x="2409812" y="4429125"/>
                                </a:lnTo>
                                <a:lnTo>
                                  <a:pt x="2409812" y="2676525"/>
                                </a:lnTo>
                                <a:close/>
                              </a:path>
                              <a:path w="2409825" h="6200775">
                                <a:moveTo>
                                  <a:pt x="2409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09812" y="2400300"/>
                                </a:lnTo>
                                <a:lnTo>
                                  <a:pt x="2409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400299"/>
                            <a:ext cx="25050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05075" h="276225">
                                <a:moveTo>
                                  <a:pt x="25050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05074" y="0"/>
                                </a:lnTo>
                                <a:lnTo>
                                  <a:pt x="25050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77" y="2847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90" y="3209924"/>
                            <a:ext cx="200739" cy="231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6234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628" y="3971925"/>
                            <a:ext cx="200663" cy="2019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0525" y="355599"/>
                            <a:ext cx="1628774" cy="1625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Textbox 11"/>
                        <wps:cNvSpPr txBox="1"/>
                        <wps:spPr>
                          <a:xfrm>
                            <a:off x="2667148" y="712536"/>
                            <a:ext cx="4585335" cy="15220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730" w:lineRule="exact" w:before="0"/>
                                <w:ind w:left="44" w:right="58" w:firstLine="0"/>
                                <w:jc w:val="center"/>
                                <w:rPr>
                                  <w:b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color w:val="C36531"/>
                                  <w:sz w:val="74"/>
                                </w:rPr>
                                <w:t>Sam</w:t>
                              </w:r>
                              <w:r>
                                <w:rPr>
                                  <w:b/>
                                  <w:color w:val="C36531"/>
                                  <w:spacing w:val="-1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B45D08"/>
                                  <w:spacing w:val="-2"/>
                                  <w:sz w:val="74"/>
                                </w:rPr>
                                <w:t>Wright</w:t>
                              </w:r>
                            </w:p>
                            <w:p>
                              <w:pPr>
                                <w:spacing w:before="207"/>
                                <w:ind w:left="44" w:right="58" w:firstLine="0"/>
                                <w:jc w:val="center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C36531"/>
                                  <w:sz w:val="22"/>
                                </w:rPr>
                                <w:t>Occupational</w:t>
                              </w:r>
                              <w:r>
                                <w:rPr>
                                  <w:b/>
                                  <w:color w:val="C36531"/>
                                  <w:spacing w:val="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C36531"/>
                                  <w:sz w:val="22"/>
                                </w:rPr>
                                <w:t>Therapist</w:t>
                              </w:r>
                              <w:r>
                                <w:rPr>
                                  <w:b/>
                                  <w:color w:val="C36531"/>
                                  <w:spacing w:val="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C36531"/>
                                  <w:spacing w:val="-2"/>
                                  <w:sz w:val="22"/>
                                </w:rPr>
                                <w:t>(Outpatient)</w:t>
                              </w:r>
                            </w:p>
                            <w:p>
                              <w:pPr>
                                <w:spacing w:line="273" w:lineRule="auto" w:before="178"/>
                                <w:ind w:left="40" w:right="58" w:firstLine="0"/>
                                <w:jc w:val="center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C36531"/>
                                  <w:w w:val="105"/>
                                  <w:sz w:val="16"/>
                                </w:rPr>
                                <w:t>Goal-oriented Occupational Therapist with outpatient experience across orthopedic,</w:t>
                              </w:r>
                              <w:r>
                                <w:rPr>
                                  <w:color w:val="C36531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C36531"/>
                                  <w:w w:val="105"/>
                                  <w:sz w:val="16"/>
                                </w:rPr>
                                <w:t>neurological, and chronic pain populations</w:t>
                              </w:r>
                            </w:p>
                            <w:p>
                              <w:pPr>
                                <w:spacing w:line="273" w:lineRule="auto" w:before="0"/>
                                <w:ind w:left="40" w:right="59" w:firstLine="0"/>
                                <w:jc w:val="center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C36531"/>
                                  <w:w w:val="105"/>
                                  <w:sz w:val="16"/>
                                </w:rPr>
                                <w:t>Seven years of experience working with adult patients in clinic settings. Adept in fine motor</w:t>
                              </w:r>
                              <w:r>
                                <w:rPr>
                                  <w:color w:val="C36531"/>
                                  <w:spacing w:val="8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C36531"/>
                                  <w:w w:val="105"/>
                                  <w:sz w:val="16"/>
                                </w:rPr>
                                <w:t>restoration, return-to-work planning, and patient engagement strategies to increase treatment</w:t>
                              </w:r>
                              <w:r>
                                <w:rPr>
                                  <w:color w:val="C36531"/>
                                  <w:spacing w:val="8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C36531"/>
                                  <w:spacing w:val="-2"/>
                                  <w:w w:val="105"/>
                                  <w:sz w:val="16"/>
                                </w:rPr>
                                <w:t>adherence.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247947" y="2472138"/>
                            <a:ext cx="1880235" cy="1422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18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PERSONAL</w:t>
                              </w:r>
                              <w:r>
                                <w:rPr>
                                  <w:b/>
                                  <w:color w:val="FFFFFF"/>
                                  <w:spacing w:val="4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INFORMATION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2657326" y="2643588"/>
                            <a:ext cx="3881754" cy="6032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18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C36531"/>
                                  <w:sz w:val="22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C36531"/>
                                  <w:spacing w:val="6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C36531"/>
                                  <w:spacing w:val="-2"/>
                                  <w:sz w:val="22"/>
                                </w:rPr>
                                <w:t>EXPERIENCE</w:t>
                              </w:r>
                            </w:p>
                            <w:p>
                              <w:pPr>
                                <w:spacing w:line="240" w:lineRule="auto" w:before="41"/>
                                <w:rPr>
                                  <w:b/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92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OCCUPATIONAL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THERAPIST</w:t>
                              </w:r>
                              <w:r>
                                <w:rPr>
                                  <w:spacing w:val="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SUMMIT</w:t>
                              </w:r>
                              <w:r>
                                <w:rPr>
                                  <w:spacing w:val="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THERAPY</w:t>
                              </w:r>
                              <w:r>
                                <w:rPr>
                                  <w:spacing w:val="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GROUP,</w:t>
                              </w:r>
                              <w:r>
                                <w:rPr>
                                  <w:spacing w:val="1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BOISE,</w:t>
                              </w:r>
                              <w:r>
                                <w:rPr>
                                  <w:spacing w:val="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>ID</w:t>
                              </w:r>
                            </w:p>
                            <w:p>
                              <w:pPr>
                                <w:spacing w:before="18"/>
                                <w:ind w:left="92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AUGUST 2019 –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2869703" y="3342482"/>
                            <a:ext cx="83185" cy="6438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39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30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43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3058566" y="3414255"/>
                            <a:ext cx="4199890" cy="5276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Create</w:t>
                              </w:r>
                              <w:r>
                                <w:rPr>
                                  <w:spacing w:val="-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therapy</w:t>
                              </w:r>
                              <w:r>
                                <w:rPr>
                                  <w:spacing w:val="-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plans</w:t>
                              </w:r>
                              <w:r>
                                <w:rPr>
                                  <w:spacing w:val="-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for</w:t>
                              </w:r>
                              <w:r>
                                <w:rPr>
                                  <w:spacing w:val="-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clients</w:t>
                              </w:r>
                              <w:r>
                                <w:rPr>
                                  <w:spacing w:val="-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recovering</w:t>
                              </w:r>
                              <w:r>
                                <w:rPr>
                                  <w:spacing w:val="-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from</w:t>
                              </w:r>
                              <w:r>
                                <w:rPr>
                                  <w:spacing w:val="-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hand,</w:t>
                              </w:r>
                              <w:r>
                                <w:rPr>
                                  <w:spacing w:val="-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wrist,</w:t>
                              </w:r>
                              <w:r>
                                <w:rPr>
                                  <w:spacing w:val="-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and</w:t>
                              </w:r>
                              <w:r>
                                <w:rPr>
                                  <w:spacing w:val="-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back</w:t>
                              </w:r>
                              <w:r>
                                <w:rPr>
                                  <w:spacing w:val="-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injuries</w:t>
                              </w:r>
                            </w:p>
                            <w:p>
                              <w:pPr>
                                <w:spacing w:line="330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Reduced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patient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dropout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rate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by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30%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by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introducing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motivational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tracking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tools Coordinated with referring providers to streamline care transitions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2716262" y="4176252"/>
                            <a:ext cx="3730625" cy="2609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OCCUPATIONAL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THERAPIST</w:t>
                              </w:r>
                              <w:r>
                                <w:rPr>
                                  <w:spacing w:val="1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1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RECOVERY</w:t>
                              </w:r>
                              <w:r>
                                <w:rPr>
                                  <w:spacing w:val="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PATH</w:t>
                              </w:r>
                              <w:r>
                                <w:rPr>
                                  <w:spacing w:val="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CLINIC,</w:t>
                              </w:r>
                              <w:r>
                                <w:rPr>
                                  <w:spacing w:val="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BOISE,</w:t>
                              </w:r>
                              <w:r>
                                <w:rPr>
                                  <w:spacing w:val="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>ID</w:t>
                              </w:r>
                            </w:p>
                            <w:p>
                              <w:pPr>
                                <w:spacing w:before="18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JUNE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2016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JULY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 2019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0" y="4429124"/>
                            <a:ext cx="2505075" cy="276225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78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FFFFFF"/>
                                  <w:spacing w:val="1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720328" y="3652377"/>
                            <a:ext cx="492125" cy="48005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Portfolio</w:t>
                              </w:r>
                            </w:p>
                            <w:p>
                              <w:pPr>
                                <w:spacing w:line="240" w:lineRule="auto" w:before="156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Boise,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8"/>
                                </w:rPr>
                                <w:t> ID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720328" y="3271377"/>
                            <a:ext cx="1208405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10">
                                <w:r>
                                  <w:rPr>
                                    <w:color w:val="FFFFFF"/>
                                    <w:spacing w:val="-2"/>
                                    <w:w w:val="105"/>
                                    <w:sz w:val="18"/>
                                  </w:rPr>
                                  <w:t>samwright@email.com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720328" y="2890377"/>
                            <a:ext cx="820419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(555)</w:t>
                              </w:r>
                              <w:r>
                                <w:rPr>
                                  <w:color w:val="FFFFFF"/>
                                  <w:spacing w:val="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555-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18"/>
                                </w:rPr>
                                <w:t>5555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4.5pt;height:843pt;mso-position-horizontal-relative:page;mso-position-vertical-relative:page;z-index:-15796736" id="docshapegroup1" coordorigin="0,0" coordsize="11490,16860">
                <v:shape style="position:absolute;left:0;top:4215;width:3795;height:12645" id="docshape2" coordorigin="0,4215" coordsize="3795,12645" path="m3795,7410l0,7410,0,16860,3795,16860,3795,7410xm3795,4215l0,4215,0,6975,3795,6975,3795,4215xe" filled="true" fillcolor="#c36531" stroked="false">
                  <v:path arrowok="t"/>
                  <v:fill type="solid"/>
                </v:shape>
                <v:rect style="position:absolute;left:3945;top:3705;width:7545;height:30" id="docshape3" filled="true" fillcolor="#000000" stroked="false">
                  <v:fill opacity="28783f" type="solid"/>
                </v:rect>
                <v:shape style="position:absolute;left:0;top:0;width:3795;height:9765" id="docshape4" coordorigin="0,0" coordsize="3795,9765" path="m3795,7410l0,7410,0,9765,3795,9765,3795,7410xm3795,4215l0,4215,0,6975,3795,6975,3795,4215xm3795,0l0,0,0,3780,3795,3780,3795,0xe" filled="true" fillcolor="#c36531" stroked="false">
                  <v:path arrowok="t"/>
                  <v:fill type="solid"/>
                </v:shape>
                <v:rect style="position:absolute;left:0;top:3780;width:3945;height:435" id="docshape5" filled="true" fillcolor="#e78f36" stroked="false">
                  <v:fill type="solid"/>
                </v:rect>
                <v:shape style="position:absolute;left:645;top:4485;width:317;height:317" type="#_x0000_t75" id="docshape6" stroked="false">
                  <v:imagedata r:id="rId5" o:title=""/>
                </v:shape>
                <v:shape style="position:absolute;left:645;top:5055;width:317;height:365" type="#_x0000_t75" id="docshape7" stroked="false">
                  <v:imagedata r:id="rId6" o:title=""/>
                </v:shape>
                <v:shape style="position:absolute;left:645;top:5706;width:317;height:274" type="#_x0000_t75" id="docshape8" stroked="false">
                  <v:imagedata r:id="rId7" o:title=""/>
                </v:shape>
                <v:shape style="position:absolute;left:645;top:6255;width:316;height:319" type="#_x0000_t75" id="docshape9" stroked="false">
                  <v:imagedata r:id="rId8" o:title=""/>
                </v:shape>
                <v:shape style="position:absolute;left:615;top:560;width:2565;height:2560" type="#_x0000_t75" id="docshape10" stroked="false">
                  <v:imagedata r:id="rId9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200;top:1122;width:7221;height:2397" type="#_x0000_t202" id="docshape11" filled="false" stroked="false">
                  <v:textbox inset="0,0,0,0">
                    <w:txbxContent>
                      <w:p>
                        <w:pPr>
                          <w:spacing w:line="730" w:lineRule="exact" w:before="0"/>
                          <w:ind w:left="44" w:right="58" w:firstLine="0"/>
                          <w:jc w:val="center"/>
                          <w:rPr>
                            <w:b/>
                            <w:sz w:val="74"/>
                          </w:rPr>
                        </w:pPr>
                        <w:r>
                          <w:rPr>
                            <w:b/>
                            <w:color w:val="C36531"/>
                            <w:sz w:val="74"/>
                          </w:rPr>
                          <w:t>Sam</w:t>
                        </w:r>
                        <w:r>
                          <w:rPr>
                            <w:b/>
                            <w:color w:val="C36531"/>
                            <w:spacing w:val="-1"/>
                            <w:sz w:val="74"/>
                          </w:rPr>
                          <w:t> </w:t>
                        </w:r>
                        <w:r>
                          <w:rPr>
                            <w:b/>
                            <w:color w:val="B45D08"/>
                            <w:spacing w:val="-2"/>
                            <w:sz w:val="74"/>
                          </w:rPr>
                          <w:t>Wright</w:t>
                        </w:r>
                      </w:p>
                      <w:p>
                        <w:pPr>
                          <w:spacing w:before="207"/>
                          <w:ind w:left="44" w:right="58" w:firstLine="0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C36531"/>
                            <w:sz w:val="22"/>
                          </w:rPr>
                          <w:t>Occupational</w:t>
                        </w:r>
                        <w:r>
                          <w:rPr>
                            <w:b/>
                            <w:color w:val="C36531"/>
                            <w:spacing w:val="2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C36531"/>
                            <w:sz w:val="22"/>
                          </w:rPr>
                          <w:t>Therapist</w:t>
                        </w:r>
                        <w:r>
                          <w:rPr>
                            <w:b/>
                            <w:color w:val="C36531"/>
                            <w:spacing w:val="2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C36531"/>
                            <w:spacing w:val="-2"/>
                            <w:sz w:val="22"/>
                          </w:rPr>
                          <w:t>(Outpatient)</w:t>
                        </w:r>
                      </w:p>
                      <w:p>
                        <w:pPr>
                          <w:spacing w:line="273" w:lineRule="auto" w:before="178"/>
                          <w:ind w:left="40" w:right="58" w:firstLine="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color w:val="C36531"/>
                            <w:w w:val="105"/>
                            <w:sz w:val="16"/>
                          </w:rPr>
                          <w:t>Goal-oriented Occupational Therapist with outpatient experience across orthopedic,</w:t>
                        </w:r>
                        <w:r>
                          <w:rPr>
                            <w:color w:val="C36531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C36531"/>
                            <w:w w:val="105"/>
                            <w:sz w:val="16"/>
                          </w:rPr>
                          <w:t>neurological, and chronic pain populations</w:t>
                        </w:r>
                      </w:p>
                      <w:p>
                        <w:pPr>
                          <w:spacing w:line="273" w:lineRule="auto" w:before="0"/>
                          <w:ind w:left="40" w:right="59" w:firstLine="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color w:val="C36531"/>
                            <w:w w:val="105"/>
                            <w:sz w:val="16"/>
                          </w:rPr>
                          <w:t>Seven years of experience working with adult patients in clinic settings. Adept in fine motor</w:t>
                        </w:r>
                        <w:r>
                          <w:rPr>
                            <w:color w:val="C36531"/>
                            <w:spacing w:val="8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C36531"/>
                            <w:w w:val="105"/>
                            <w:sz w:val="16"/>
                          </w:rPr>
                          <w:t>restoration, return-to-work planning, and patient engagement strategies to increase treatment</w:t>
                        </w:r>
                        <w:r>
                          <w:rPr>
                            <w:color w:val="C36531"/>
                            <w:spacing w:val="8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C36531"/>
                            <w:spacing w:val="-2"/>
                            <w:w w:val="105"/>
                            <w:sz w:val="16"/>
                          </w:rPr>
                          <w:t>adherence.</w:t>
                        </w:r>
                      </w:p>
                    </w:txbxContent>
                  </v:textbox>
                  <w10:wrap type="none"/>
                </v:shape>
                <v:shape style="position:absolute;left:390;top:3893;width:2961;height:224" type="#_x0000_t202" id="docshape12" filled="false" stroked="false">
                  <v:textbox inset="0,0,0,0">
                    <w:txbxContent>
                      <w:p>
                        <w:pPr>
                          <w:spacing w:line="218" w:lineRule="exact" w:before="0"/>
                          <w:ind w:left="0" w:right="0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PERSONAL</w:t>
                        </w:r>
                        <w:r>
                          <w:rPr>
                            <w:b/>
                            <w:color w:val="FFFFFF"/>
                            <w:spacing w:val="4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INFORMATION</w:t>
                        </w:r>
                      </w:p>
                    </w:txbxContent>
                  </v:textbox>
                  <w10:wrap type="none"/>
                </v:shape>
                <v:shape style="position:absolute;left:4184;top:4163;width:6113;height:950" type="#_x0000_t202" id="docshape13" filled="false" stroked="false">
                  <v:textbox inset="0,0,0,0">
                    <w:txbxContent>
                      <w:p>
                        <w:pPr>
                          <w:spacing w:line="218" w:lineRule="exact" w:before="0"/>
                          <w:ind w:left="0" w:right="0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C36531"/>
                            <w:sz w:val="22"/>
                          </w:rPr>
                          <w:t>PROFESSIONAL</w:t>
                        </w:r>
                        <w:r>
                          <w:rPr>
                            <w:b/>
                            <w:color w:val="C36531"/>
                            <w:spacing w:val="66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C36531"/>
                            <w:spacing w:val="-2"/>
                            <w:sz w:val="22"/>
                          </w:rPr>
                          <w:t>EXPERIENCE</w:t>
                        </w:r>
                      </w:p>
                      <w:p>
                        <w:pPr>
                          <w:spacing w:line="240" w:lineRule="auto" w:before="41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spacing w:before="0"/>
                          <w:ind w:left="92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OCCUPATIONAL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THERAPIST</w:t>
                        </w:r>
                        <w:r>
                          <w:rPr>
                            <w:spacing w:val="15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|</w:t>
                        </w:r>
                        <w:r>
                          <w:rPr>
                            <w:spacing w:val="15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SUMMIT</w:t>
                        </w:r>
                        <w:r>
                          <w:rPr>
                            <w:spacing w:val="3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THERAPY</w:t>
                        </w:r>
                        <w:r>
                          <w:rPr>
                            <w:spacing w:val="7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GROUP,</w:t>
                        </w:r>
                        <w:r>
                          <w:rPr>
                            <w:spacing w:val="1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BOISE,</w:t>
                        </w:r>
                        <w:r>
                          <w:rPr>
                            <w:spacing w:val="10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sz w:val="18"/>
                          </w:rPr>
                          <w:t>ID</w:t>
                        </w:r>
                      </w:p>
                      <w:p>
                        <w:pPr>
                          <w:spacing w:before="18"/>
                          <w:ind w:left="92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AUGUST 2019 – </w:t>
                        </w:r>
                        <w:r>
                          <w:rPr>
                            <w:spacing w:val="-2"/>
                            <w:sz w:val="18"/>
                          </w:rPr>
                          <w:t>PRESENT</w:t>
                        </w:r>
                      </w:p>
                    </w:txbxContent>
                  </v:textbox>
                  <w10:wrap type="none"/>
                </v:shape>
                <v:shape style="position:absolute;left:4519;top:5263;width:131;height:1014" type="#_x0000_t202" id="docshape14" filled="false" stroked="false">
                  <v:textbox inset="0,0,0,0">
                    <w:txbxContent>
                      <w:p>
                        <w:pPr>
                          <w:spacing w:line="339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30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43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816;top:5376;width:6614;height:831" type="#_x0000_t202" id="docshape15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Create</w:t>
                        </w:r>
                        <w:r>
                          <w:rPr>
                            <w:spacing w:val="-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therapy</w:t>
                        </w:r>
                        <w:r>
                          <w:rPr>
                            <w:spacing w:val="-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plans</w:t>
                        </w:r>
                        <w:r>
                          <w:rPr>
                            <w:spacing w:val="-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for</w:t>
                        </w:r>
                        <w:r>
                          <w:rPr>
                            <w:spacing w:val="-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clients</w:t>
                        </w:r>
                        <w:r>
                          <w:rPr>
                            <w:spacing w:val="-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recovering</w:t>
                        </w:r>
                        <w:r>
                          <w:rPr>
                            <w:spacing w:val="-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from</w:t>
                        </w:r>
                        <w:r>
                          <w:rPr>
                            <w:spacing w:val="-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hand,</w:t>
                        </w:r>
                        <w:r>
                          <w:rPr>
                            <w:spacing w:val="-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wrist,</w:t>
                        </w:r>
                        <w:r>
                          <w:rPr>
                            <w:spacing w:val="-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and</w:t>
                        </w:r>
                        <w:r>
                          <w:rPr>
                            <w:spacing w:val="-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back</w:t>
                        </w:r>
                        <w:r>
                          <w:rPr>
                            <w:spacing w:val="-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injuries</w:t>
                        </w:r>
                      </w:p>
                      <w:p>
                        <w:pPr>
                          <w:spacing w:line="330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Reduced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patient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dropout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rate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by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30%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by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introducing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motivational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tracking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tools Coordinated with referring providers to streamline care transitions</w:t>
                        </w:r>
                      </w:p>
                    </w:txbxContent>
                  </v:textbox>
                  <w10:wrap type="none"/>
                </v:shape>
                <v:shape style="position:absolute;left:4277;top:6576;width:5875;height:411" type="#_x0000_t202" id="docshape16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OCCUPATIONAL</w:t>
                        </w:r>
                        <w:r>
                          <w:rPr>
                            <w:spacing w:val="-3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THERAPIST</w:t>
                        </w:r>
                        <w:r>
                          <w:rPr>
                            <w:spacing w:val="13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|</w:t>
                        </w:r>
                        <w:r>
                          <w:rPr>
                            <w:spacing w:val="14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RECOVERY</w:t>
                        </w:r>
                        <w:r>
                          <w:rPr>
                            <w:spacing w:val="5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PATH</w:t>
                        </w:r>
                        <w:r>
                          <w:rPr>
                            <w:spacing w:val="9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CLINIC,</w:t>
                        </w:r>
                        <w:r>
                          <w:rPr>
                            <w:spacing w:val="9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BOISE,</w:t>
                        </w:r>
                        <w:r>
                          <w:rPr>
                            <w:spacing w:val="9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sz w:val="18"/>
                          </w:rPr>
                          <w:t>ID</w:t>
                        </w:r>
                      </w:p>
                      <w:p>
                        <w:pPr>
                          <w:spacing w:before="18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JUNE</w:t>
                        </w:r>
                        <w:r>
                          <w:rPr>
                            <w:spacing w:val="-4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2016</w:t>
                        </w:r>
                        <w:r>
                          <w:rPr>
                            <w:spacing w:val="-4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–</w:t>
                        </w:r>
                        <w:r>
                          <w:rPr>
                            <w:spacing w:val="-4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JULY</w:t>
                        </w:r>
                        <w:r>
                          <w:rPr>
                            <w:spacing w:val="-4"/>
                            <w:sz w:val="18"/>
                          </w:rPr>
                          <w:t> 2019</w:t>
                        </w:r>
                      </w:p>
                    </w:txbxContent>
                  </v:textbox>
                  <w10:wrap type="none"/>
                </v:shape>
                <v:shape style="position:absolute;left:0;top:6975;width:3945;height:435" type="#_x0000_t202" id="docshape17" filled="true" fillcolor="#e78f36" stroked="false">
                  <v:textbox inset="0,0,0,0">
                    <w:txbxContent>
                      <w:p>
                        <w:pPr>
                          <w:spacing w:before="78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KEY</w:t>
                        </w:r>
                        <w:r>
                          <w:rPr>
                            <w:b/>
                            <w:color w:val="FFFFFF"/>
                            <w:spacing w:val="17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134;top:5751;width:775;height:756" type="#_x0000_t202" id="docshape18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18"/>
                          </w:rPr>
                          <w:t>Portfolio</w:t>
                        </w:r>
                      </w:p>
                      <w:p>
                        <w:pPr>
                          <w:spacing w:line="240" w:lineRule="auto" w:before="156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18"/>
                          </w:rPr>
                          <w:t>Boise,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8"/>
                          </w:rPr>
                          <w:t> ID</w:t>
                        </w:r>
                      </w:p>
                    </w:txbxContent>
                  </v:textbox>
                  <w10:wrap type="none"/>
                </v:shape>
                <v:shape style="position:absolute;left:1134;top:5151;width:1903;height:186" type="#_x0000_t202" id="docshape19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hyperlink r:id="rId10">
                          <w:r>
                            <w:rPr>
                              <w:color w:val="FFFFFF"/>
                              <w:spacing w:val="-2"/>
                              <w:w w:val="105"/>
                              <w:sz w:val="18"/>
                            </w:rPr>
                            <w:t>samwright@email.com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1134;top:4551;width:1292;height:186" type="#_x0000_t202" id="docshape20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(555)</w:t>
                        </w:r>
                        <w:r>
                          <w:rPr>
                            <w:color w:val="FFFFFF"/>
                            <w:spacing w:val="16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555-</w:t>
                        </w:r>
                        <w:r>
                          <w:rPr>
                            <w:color w:val="FFFFFF"/>
                            <w:spacing w:val="-4"/>
                            <w:sz w:val="18"/>
                          </w:rPr>
                          <w:t>5555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F5F5F5"/>
          <w:sz w:val="18"/>
        </w:rPr>
        <w:t>Return-to-work</w:t>
      </w:r>
      <w:r>
        <w:rPr>
          <w:color w:val="F5F5F5"/>
          <w:spacing w:val="23"/>
          <w:sz w:val="18"/>
        </w:rPr>
        <w:t> </w:t>
      </w:r>
      <w:r>
        <w:rPr>
          <w:color w:val="F5F5F5"/>
          <w:spacing w:val="-2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30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Functional</w:t>
      </w:r>
      <w:r>
        <w:rPr>
          <w:color w:val="F5F5F5"/>
          <w:spacing w:val="15"/>
          <w:sz w:val="18"/>
        </w:rPr>
        <w:t> </w:t>
      </w:r>
      <w:r>
        <w:rPr>
          <w:color w:val="F5F5F5"/>
          <w:sz w:val="18"/>
        </w:rPr>
        <w:t>capacity</w:t>
      </w:r>
      <w:r>
        <w:rPr>
          <w:color w:val="F5F5F5"/>
          <w:spacing w:val="15"/>
          <w:sz w:val="18"/>
        </w:rPr>
        <w:t> </w:t>
      </w:r>
      <w:r>
        <w:rPr>
          <w:color w:val="F5F5F5"/>
          <w:spacing w:val="-2"/>
          <w:sz w:val="18"/>
        </w:rPr>
        <w:t>training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43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w w:val="105"/>
          <w:sz w:val="18"/>
        </w:rPr>
        <w:t>Fine</w:t>
      </w:r>
      <w:r>
        <w:rPr>
          <w:color w:val="F5F5F5"/>
          <w:spacing w:val="-14"/>
          <w:w w:val="105"/>
          <w:sz w:val="18"/>
        </w:rPr>
        <w:t> </w:t>
      </w:r>
      <w:r>
        <w:rPr>
          <w:color w:val="F5F5F5"/>
          <w:w w:val="105"/>
          <w:sz w:val="18"/>
        </w:rPr>
        <w:t>motor</w:t>
      </w:r>
      <w:r>
        <w:rPr>
          <w:color w:val="F5F5F5"/>
          <w:spacing w:val="-13"/>
          <w:w w:val="105"/>
          <w:sz w:val="18"/>
        </w:rPr>
        <w:t> </w:t>
      </w:r>
      <w:r>
        <w:rPr>
          <w:color w:val="F5F5F5"/>
          <w:spacing w:val="-4"/>
          <w:w w:val="105"/>
          <w:sz w:val="18"/>
        </w:rPr>
        <w:t>rehab</w:t>
      </w:r>
    </w:p>
    <w:p>
      <w:pPr>
        <w:pStyle w:val="Heading1"/>
      </w:pPr>
      <w:r>
        <w:rPr>
          <w:b w:val="0"/>
        </w:rPr>
        <w:br w:type="column"/>
      </w:r>
      <w:r>
        <w:rPr>
          <w:color w:val="C36531"/>
          <w:spacing w:val="-2"/>
        </w:rPr>
        <w:t>EDUCATION</w:t>
      </w:r>
    </w:p>
    <w:p>
      <w:pPr>
        <w:pStyle w:val="BodyText"/>
        <w:spacing w:before="41"/>
        <w:rPr>
          <w:b/>
          <w:sz w:val="22"/>
        </w:rPr>
      </w:pPr>
    </w:p>
    <w:p>
      <w:pPr>
        <w:pStyle w:val="BodyText"/>
        <w:spacing w:line="261" w:lineRule="auto"/>
        <w:ind w:left="177" w:right="3690"/>
      </w:pPr>
      <w:r>
        <w:rPr>
          <w:w w:val="105"/>
        </w:rPr>
        <w:t>Master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Occupational</w:t>
      </w:r>
      <w:r>
        <w:rPr>
          <w:spacing w:val="-13"/>
          <w:w w:val="105"/>
        </w:rPr>
        <w:t> </w:t>
      </w:r>
      <w:r>
        <w:rPr>
          <w:w w:val="105"/>
        </w:rPr>
        <w:t>Therapy Idaho State University | 2016</w:t>
      </w:r>
    </w:p>
    <w:sectPr>
      <w:type w:val="continuous"/>
      <w:pgSz w:w="11920" w:h="16860"/>
      <w:pgMar w:top="1920" w:bottom="280" w:left="566" w:right="850"/>
      <w:cols w:num="2" w:equalWidth="0">
        <w:col w:w="2675" w:space="859"/>
        <w:col w:w="697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8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5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3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91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09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27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45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63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81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5"/>
      <w:ind w:left="84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38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samwright@email.com" TargetMode="External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2026-02-12T09:25:45Z</dcterms:created>
  <dcterms:modified xsi:type="dcterms:W3CDTF">2026-02-12T09:25:45Z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