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JESSE</w:t>
      </w:r>
      <w:r>
        <w:rPr>
          <w:color w:val="FFFFFF"/>
          <w:spacing w:val="14"/>
        </w:rPr>
        <w:t> </w:t>
      </w:r>
      <w:r>
        <w:rPr>
          <w:color w:val="FFFFFF"/>
          <w:spacing w:val="-2"/>
          <w:w w:val="95"/>
        </w:rPr>
        <w:t>MARTIN</w:t>
      </w:r>
    </w:p>
    <w:p>
      <w:pPr>
        <w:spacing w:line="198" w:lineRule="exact" w:before="0"/>
        <w:ind w:left="5268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FFFFFF"/>
          <w:w w:val="105"/>
          <w:sz w:val="18"/>
        </w:rPr>
        <w:t>Patient</w:t>
      </w:r>
      <w:r>
        <w:rPr>
          <w:rFonts w:ascii="Arial"/>
          <w:b/>
          <w:color w:val="FFFFFF"/>
          <w:spacing w:val="-8"/>
          <w:w w:val="105"/>
          <w:sz w:val="18"/>
        </w:rPr>
        <w:t> </w:t>
      </w:r>
      <w:r>
        <w:rPr>
          <w:rFonts w:ascii="Arial"/>
          <w:b/>
          <w:color w:val="FFFFFF"/>
          <w:w w:val="105"/>
          <w:sz w:val="18"/>
        </w:rPr>
        <w:t>Care</w:t>
      </w:r>
      <w:r>
        <w:rPr>
          <w:rFonts w:ascii="Arial"/>
          <w:b/>
          <w:color w:val="FFFFFF"/>
          <w:spacing w:val="-7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Technician</w:t>
      </w:r>
    </w:p>
    <w:p>
      <w:pPr>
        <w:spacing w:before="108"/>
        <w:ind w:left="5268" w:right="0" w:firstLine="0"/>
        <w:jc w:val="center"/>
        <w:rPr>
          <w:sz w:val="13"/>
        </w:rPr>
      </w:pPr>
      <w:r>
        <w:rPr>
          <w:color w:val="FFFFFF"/>
          <w:w w:val="110"/>
          <w:sz w:val="13"/>
        </w:rPr>
        <w:t>City,</w:t>
      </w:r>
      <w:r>
        <w:rPr>
          <w:color w:val="FFFFFF"/>
          <w:spacing w:val="15"/>
          <w:w w:val="110"/>
          <w:sz w:val="13"/>
        </w:rPr>
        <w:t> </w:t>
      </w:r>
      <w:r>
        <w:rPr>
          <w:color w:val="FFFFFF"/>
          <w:w w:val="110"/>
          <w:sz w:val="13"/>
        </w:rPr>
        <w:t>ST</w:t>
      </w:r>
      <w:r>
        <w:rPr>
          <w:color w:val="FFFFFF"/>
          <w:spacing w:val="48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47"/>
          <w:w w:val="110"/>
          <w:sz w:val="13"/>
        </w:rPr>
        <w:t> </w:t>
      </w:r>
      <w:r>
        <w:rPr>
          <w:color w:val="FFFFFF"/>
          <w:w w:val="110"/>
          <w:sz w:val="13"/>
        </w:rPr>
        <w:t>(000)</w:t>
      </w:r>
      <w:r>
        <w:rPr>
          <w:color w:val="FFFFFF"/>
          <w:spacing w:val="16"/>
          <w:w w:val="110"/>
          <w:sz w:val="13"/>
        </w:rPr>
        <w:t> </w:t>
      </w:r>
      <w:r>
        <w:rPr>
          <w:color w:val="FFFFFF"/>
          <w:w w:val="110"/>
          <w:sz w:val="13"/>
        </w:rPr>
        <w:t>000-0000</w:t>
      </w:r>
      <w:r>
        <w:rPr>
          <w:color w:val="FFFFFF"/>
          <w:spacing w:val="47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48"/>
          <w:w w:val="110"/>
          <w:sz w:val="13"/>
        </w:rPr>
        <w:t> </w:t>
      </w:r>
      <w:hyperlink r:id="rId5">
        <w:r>
          <w:rPr>
            <w:color w:val="FFFFFF"/>
            <w:spacing w:val="-2"/>
            <w:w w:val="110"/>
            <w:sz w:val="13"/>
          </w:rPr>
          <w:t>email@domain.com</w:t>
        </w:r>
      </w:hyperlink>
    </w:p>
    <w:p>
      <w:pPr>
        <w:pStyle w:val="BodyText"/>
      </w:pPr>
    </w:p>
    <w:p>
      <w:pPr>
        <w:pStyle w:val="BodyText"/>
        <w:spacing w:before="66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708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20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200900">
                                <a:moveTo>
                                  <a:pt x="2771774" y="7200899"/>
                                </a:moveTo>
                                <a:lnTo>
                                  <a:pt x="0" y="72008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200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52724"/>
                            <a:ext cx="2819400" cy="383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838575">
                                <a:moveTo>
                                  <a:pt x="47625" y="3811422"/>
                                </a:moveTo>
                                <a:lnTo>
                                  <a:pt x="27165" y="3790950"/>
                                </a:lnTo>
                                <a:lnTo>
                                  <a:pt x="20472" y="3790950"/>
                                </a:lnTo>
                                <a:lnTo>
                                  <a:pt x="0" y="3811422"/>
                                </a:lnTo>
                                <a:lnTo>
                                  <a:pt x="0" y="3814991"/>
                                </a:lnTo>
                                <a:lnTo>
                                  <a:pt x="0" y="3818115"/>
                                </a:lnTo>
                                <a:lnTo>
                                  <a:pt x="20472" y="3838575"/>
                                </a:lnTo>
                                <a:lnTo>
                                  <a:pt x="27165" y="3838575"/>
                                </a:lnTo>
                                <a:lnTo>
                                  <a:pt x="47625" y="3818115"/>
                                </a:lnTo>
                                <a:lnTo>
                                  <a:pt x="47625" y="3811422"/>
                                </a:lnTo>
                                <a:close/>
                              </a:path>
                              <a:path w="2819400" h="3838575">
                                <a:moveTo>
                                  <a:pt x="47625" y="3601872"/>
                                </a:moveTo>
                                <a:lnTo>
                                  <a:pt x="27165" y="3581400"/>
                                </a:lnTo>
                                <a:lnTo>
                                  <a:pt x="20472" y="3581400"/>
                                </a:lnTo>
                                <a:lnTo>
                                  <a:pt x="0" y="3601872"/>
                                </a:lnTo>
                                <a:lnTo>
                                  <a:pt x="0" y="3605441"/>
                                </a:lnTo>
                                <a:lnTo>
                                  <a:pt x="0" y="3608565"/>
                                </a:lnTo>
                                <a:lnTo>
                                  <a:pt x="20472" y="3629025"/>
                                </a:lnTo>
                                <a:lnTo>
                                  <a:pt x="27165" y="3629025"/>
                                </a:lnTo>
                                <a:lnTo>
                                  <a:pt x="47625" y="3608565"/>
                                </a:lnTo>
                                <a:lnTo>
                                  <a:pt x="47625" y="3601872"/>
                                </a:lnTo>
                                <a:close/>
                              </a:path>
                              <a:path w="2819400" h="3838575">
                                <a:moveTo>
                                  <a:pt x="47625" y="3392322"/>
                                </a:moveTo>
                                <a:lnTo>
                                  <a:pt x="27165" y="3371850"/>
                                </a:lnTo>
                                <a:lnTo>
                                  <a:pt x="20472" y="3371850"/>
                                </a:lnTo>
                                <a:lnTo>
                                  <a:pt x="0" y="3392322"/>
                                </a:lnTo>
                                <a:lnTo>
                                  <a:pt x="0" y="3395891"/>
                                </a:lnTo>
                                <a:lnTo>
                                  <a:pt x="0" y="3399015"/>
                                </a:lnTo>
                                <a:lnTo>
                                  <a:pt x="20472" y="3419475"/>
                                </a:lnTo>
                                <a:lnTo>
                                  <a:pt x="27165" y="3419475"/>
                                </a:lnTo>
                                <a:lnTo>
                                  <a:pt x="47625" y="3399015"/>
                                </a:lnTo>
                                <a:lnTo>
                                  <a:pt x="47625" y="3392322"/>
                                </a:lnTo>
                                <a:close/>
                              </a:path>
                              <a:path w="2819400" h="3838575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2819400" h="3838575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2819400" h="3838575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2819400" h="3838575">
                                <a:moveTo>
                                  <a:pt x="2819400" y="2087397"/>
                                </a:moveTo>
                                <a:lnTo>
                                  <a:pt x="2798940" y="2066925"/>
                                </a:lnTo>
                                <a:lnTo>
                                  <a:pt x="2792247" y="2066925"/>
                                </a:lnTo>
                                <a:lnTo>
                                  <a:pt x="2771775" y="2087397"/>
                                </a:lnTo>
                                <a:lnTo>
                                  <a:pt x="2771775" y="2090966"/>
                                </a:lnTo>
                                <a:lnTo>
                                  <a:pt x="2771775" y="2094090"/>
                                </a:lnTo>
                                <a:lnTo>
                                  <a:pt x="2792247" y="2114550"/>
                                </a:lnTo>
                                <a:lnTo>
                                  <a:pt x="2798940" y="2114550"/>
                                </a:lnTo>
                                <a:lnTo>
                                  <a:pt x="2819400" y="2094090"/>
                                </a:lnTo>
                                <a:lnTo>
                                  <a:pt x="2819400" y="2087397"/>
                                </a:lnTo>
                                <a:close/>
                              </a:path>
                              <a:path w="2819400" h="3838575">
                                <a:moveTo>
                                  <a:pt x="2819400" y="1887372"/>
                                </a:moveTo>
                                <a:lnTo>
                                  <a:pt x="2798940" y="1866900"/>
                                </a:lnTo>
                                <a:lnTo>
                                  <a:pt x="2792247" y="1866900"/>
                                </a:lnTo>
                                <a:lnTo>
                                  <a:pt x="2771775" y="1887372"/>
                                </a:lnTo>
                                <a:lnTo>
                                  <a:pt x="2771775" y="1890941"/>
                                </a:lnTo>
                                <a:lnTo>
                                  <a:pt x="2771775" y="1894065"/>
                                </a:lnTo>
                                <a:lnTo>
                                  <a:pt x="2792247" y="1914525"/>
                                </a:lnTo>
                                <a:lnTo>
                                  <a:pt x="2798940" y="1914525"/>
                                </a:lnTo>
                                <a:lnTo>
                                  <a:pt x="2819400" y="1894065"/>
                                </a:lnTo>
                                <a:lnTo>
                                  <a:pt x="2819400" y="1887372"/>
                                </a:lnTo>
                                <a:close/>
                              </a:path>
                              <a:path w="2819400" h="3838575">
                                <a:moveTo>
                                  <a:pt x="2819400" y="1544472"/>
                                </a:moveTo>
                                <a:lnTo>
                                  <a:pt x="2798940" y="152400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71775" y="1544472"/>
                                </a:lnTo>
                                <a:lnTo>
                                  <a:pt x="2771775" y="1548041"/>
                                </a:lnTo>
                                <a:lnTo>
                                  <a:pt x="2771775" y="1551165"/>
                                </a:lnTo>
                                <a:lnTo>
                                  <a:pt x="2792247" y="1571625"/>
                                </a:lnTo>
                                <a:lnTo>
                                  <a:pt x="2798940" y="1571625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19400" y="1544472"/>
                                </a:lnTo>
                                <a:close/>
                              </a:path>
                              <a:path w="2819400" h="3838575">
                                <a:moveTo>
                                  <a:pt x="2819400" y="706272"/>
                                </a:moveTo>
                                <a:lnTo>
                                  <a:pt x="2798940" y="68580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71775" y="706272"/>
                                </a:lnTo>
                                <a:lnTo>
                                  <a:pt x="2771775" y="709841"/>
                                </a:lnTo>
                                <a:lnTo>
                                  <a:pt x="2771775" y="712965"/>
                                </a:lnTo>
                                <a:lnTo>
                                  <a:pt x="2792247" y="733425"/>
                                </a:lnTo>
                                <a:lnTo>
                                  <a:pt x="2798940" y="733425"/>
                                </a:lnTo>
                                <a:lnTo>
                                  <a:pt x="2819400" y="712965"/>
                                </a:lnTo>
                                <a:lnTo>
                                  <a:pt x="2819400" y="706272"/>
                                </a:lnTo>
                                <a:close/>
                              </a:path>
                              <a:path w="2819400" h="3838575">
                                <a:moveTo>
                                  <a:pt x="2819400" y="363372"/>
                                </a:moveTo>
                                <a:lnTo>
                                  <a:pt x="2798940" y="342900"/>
                                </a:lnTo>
                                <a:lnTo>
                                  <a:pt x="2792247" y="342900"/>
                                </a:lnTo>
                                <a:lnTo>
                                  <a:pt x="2771775" y="363372"/>
                                </a:lnTo>
                                <a:lnTo>
                                  <a:pt x="2771775" y="366941"/>
                                </a:lnTo>
                                <a:lnTo>
                                  <a:pt x="2771775" y="37006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98940" y="390525"/>
                                </a:lnTo>
                                <a:lnTo>
                                  <a:pt x="2819400" y="370065"/>
                                </a:lnTo>
                                <a:lnTo>
                                  <a:pt x="2819400" y="363372"/>
                                </a:lnTo>
                                <a:close/>
                              </a:path>
                              <a:path w="2819400" h="38385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704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134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940" id="docshape6" filled="true" fillcolor="#094d73" stroked="false">
                  <v:fill type="solid"/>
                </v:rect>
                <v:shape style="position:absolute;left:689;top:4335;width:4440;height:6045" id="docshape7" coordorigin="690,4335" coordsize="4440,6045" path="m765,10337l764,10332,760,10323,758,10319,751,10312,747,10310,738,10306,733,10305,722,10305,717,10306,708,10310,704,10312,697,10319,695,10323,691,10332,690,10337,690,10343,690,10348,691,10353,695,10362,697,10366,704,10373,708,10375,717,10379,722,10380,733,10380,738,10379,747,10375,751,10373,758,10366,760,10362,764,10353,765,10348,765,10337xm765,10007l764,10002,760,9993,758,9989,751,9982,747,9980,738,9976,733,9975,722,9975,717,9976,708,9980,704,9982,697,9989,695,9993,691,10002,690,10007,690,10013,690,10018,691,10023,695,10032,697,10036,704,10043,708,10045,717,10049,722,10050,733,10050,738,10049,747,10045,751,10043,758,10036,760,10032,764,10023,765,10018,765,10007xm765,9677l764,9672,760,9663,758,9659,751,9652,747,9650,738,9646,733,9645,722,9645,717,9646,708,9650,704,9652,697,9659,695,9663,691,9672,690,9677,690,9683,690,9688,691,9693,695,9702,697,9706,704,9713,708,9715,717,9719,722,9720,733,9720,738,9719,747,9715,751,9713,758,9706,760,9702,764,9693,765,9688,765,9677xm765,9332l764,9327,760,9318,758,9314,751,9307,747,9305,738,9301,733,9300,722,9300,717,9301,708,9305,704,9307,697,9314,695,9318,691,9327,690,9332,690,9338,690,9343,691,9348,695,9357,697,9361,704,9368,708,9370,717,9374,722,9375,733,9375,738,9374,747,9370,751,9368,758,9361,760,9357,764,9348,765,9343,765,9332xm765,9002l764,8997,760,8988,758,8984,751,8977,747,8975,738,8971,733,8970,722,8970,717,8971,708,8975,704,8977,697,8984,695,8988,691,8997,690,9002,690,9008,690,9013,691,9018,695,9027,697,9031,704,9038,708,9040,717,9044,722,9045,733,9045,738,9044,747,9040,751,9038,758,9031,760,9027,764,9018,765,9013,765,9002xm765,8672l764,8667,760,8658,758,8654,751,8647,747,8645,738,8641,733,8640,722,8640,717,8641,708,8645,704,8647,697,8654,695,8658,691,8667,690,8672,690,8678,690,8683,691,8688,695,8697,697,8701,704,8708,708,8710,717,8714,722,8715,733,8715,738,8714,747,8710,751,8708,758,8701,760,8697,764,8688,765,8683,765,8672xm5130,7622l5129,7617,5125,7608,5123,7604,5116,7597,5112,7595,5103,7591,5098,7590,5087,7590,5082,7591,5073,7595,5069,7597,5062,7604,5060,7608,5056,7617,5055,7622,5055,7628,5055,7633,5056,7638,5060,7647,5062,7651,5069,7658,5073,7660,5082,7664,5087,7665,5098,7665,5103,7664,5112,7660,5116,7658,5123,7651,5125,7647,5129,7638,5130,7633,5130,7622xm5130,7307l5129,7302,5125,7293,5123,7289,5116,7282,5112,7280,5103,7276,5098,7275,5087,7275,5082,7276,5073,7280,5069,7282,5062,7289,5060,7293,5056,7302,5055,7307,5055,7313,5055,7318,5056,7323,5060,7332,5062,7336,5069,7343,5073,7345,5082,7349,5087,7350,5098,7350,5103,7349,5112,7345,5116,7343,5123,7336,5125,7332,5129,7323,5130,7318,5130,7307xm5130,6767l5129,6762,5125,6753,5123,6749,5116,6742,5112,6740,5103,6736,5098,6735,5087,6735,5082,6736,5073,6740,5069,6742,5062,6749,5060,6753,5056,6762,5055,6767,5055,6773,5055,6778,5056,6783,5060,6792,5062,6796,5069,6803,5073,6805,5082,6809,5087,6810,5098,6810,5103,6809,5112,6805,5116,6803,5123,6796,5125,6792,5129,6783,5130,6778,5130,6767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07l5129,4902,5125,4893,5123,4889,5116,4882,5112,4880,5103,4876,5098,4875,5087,4875,5082,4876,5073,4880,5069,4882,5062,4889,5060,4893,5056,4902,5055,4907,5055,4913,5055,4918,5056,4923,5060,4932,5062,4936,5069,4943,5073,4945,5082,4949,5087,4950,5098,4950,5103,4949,5112,4945,5116,4943,5123,4936,5125,4932,5129,4923,5130,4918,5130,4907xm5130,4367l5129,4362,5125,4353,5123,4349,5116,4342,5112,4340,5103,4336,5098,4335,5087,4335,5082,4336,5073,4340,5069,4342,5062,4349,5060,4353,5056,4362,5055,4367,5055,4373,5055,4378,5056,4383,5060,4392,5062,4396,5069,4403,5073,4405,5082,4409,5087,4410,5098,4410,5103,4409,5112,4405,5116,4403,5123,4396,5125,4392,5129,4383,5130,4378,5130,43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52"/>
        <w:rPr>
          <w:sz w:val="22"/>
        </w:rPr>
      </w:pPr>
    </w:p>
    <w:p>
      <w:pPr>
        <w:spacing w:line="216" w:lineRule="auto" w:before="0"/>
        <w:ind w:left="595" w:right="0" w:firstLine="0"/>
        <w:jc w:val="left"/>
        <w:rPr>
          <w:sz w:val="22"/>
        </w:rPr>
      </w:pPr>
      <w:r>
        <w:rPr>
          <w:w w:val="125"/>
          <w:sz w:val="22"/>
        </w:rPr>
        <w:t>Skilled patient care technician with 4 years of hospital experience supporting nurses with patient assessments, EKG monitoring, and specimen collection. Adept at improving workflow eficiency and maintaining accurate clinical </w:t>
      </w:r>
      <w:r>
        <w:rPr>
          <w:spacing w:val="-2"/>
          <w:w w:val="125"/>
          <w:sz w:val="22"/>
        </w:rPr>
        <w:t>documentation.</w:t>
      </w:r>
    </w:p>
    <w:p>
      <w:pPr>
        <w:pStyle w:val="BodyText"/>
        <w:rPr>
          <w:sz w:val="22"/>
        </w:rPr>
      </w:pPr>
    </w:p>
    <w:p>
      <w:pPr>
        <w:pStyle w:val="BodyText"/>
        <w:spacing w:before="203"/>
        <w:rPr>
          <w:sz w:val="22"/>
        </w:rPr>
      </w:pPr>
    </w:p>
    <w:p>
      <w:pPr>
        <w:spacing w:line="300" w:lineRule="auto" w:before="0"/>
        <w:ind w:left="985" w:right="183" w:firstLine="0"/>
        <w:jc w:val="left"/>
        <w:rPr>
          <w:sz w:val="22"/>
        </w:rPr>
      </w:pPr>
      <w:r>
        <w:rPr>
          <w:w w:val="125"/>
          <w:sz w:val="22"/>
        </w:rPr>
        <w:t>EKG monitoring Patient prep Specimen collection Vital signs</w:t>
      </w:r>
    </w:p>
    <w:p>
      <w:pPr>
        <w:spacing w:line="295" w:lineRule="auto" w:before="0"/>
        <w:ind w:left="985" w:right="0" w:firstLine="0"/>
        <w:jc w:val="left"/>
        <w:rPr>
          <w:sz w:val="22"/>
        </w:rPr>
      </w:pPr>
      <w:r>
        <w:rPr>
          <w:spacing w:val="-2"/>
          <w:w w:val="125"/>
          <w:sz w:val="22"/>
        </w:rPr>
        <w:t>Workflow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support Documentation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smallCaps/>
          <w:color w:val="094D73"/>
          <w:spacing w:val="-2"/>
        </w:rPr>
        <w:t>Professional</w:t>
      </w:r>
      <w:r>
        <w:rPr>
          <w:smallCaps/>
          <w:color w:val="094D73"/>
          <w:spacing w:val="2"/>
        </w:rPr>
        <w:t> </w:t>
      </w:r>
      <w:r>
        <w:rPr>
          <w:smallCaps/>
          <w:color w:val="094D73"/>
          <w:spacing w:val="-2"/>
        </w:rPr>
        <w:t>Experience</w:t>
      </w:r>
    </w:p>
    <w:p>
      <w:pPr>
        <w:pStyle w:val="BodyText"/>
        <w:spacing w:before="108"/>
        <w:ind w:left="595"/>
      </w:pPr>
      <w:r>
        <w:rPr>
          <w:w w:val="125"/>
        </w:rPr>
        <w:t>Patient</w:t>
      </w:r>
      <w:r>
        <w:rPr>
          <w:spacing w:val="1"/>
          <w:w w:val="125"/>
        </w:rPr>
        <w:t> </w:t>
      </w:r>
      <w:r>
        <w:rPr>
          <w:w w:val="125"/>
        </w:rPr>
        <w:t>Care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Technician</w:t>
      </w:r>
    </w:p>
    <w:p>
      <w:pPr>
        <w:pStyle w:val="BodyText"/>
        <w:spacing w:before="41"/>
        <w:ind w:left="595"/>
      </w:pPr>
      <w:r>
        <w:rPr>
          <w:w w:val="120"/>
        </w:rPr>
        <w:t>Methodist Health</w:t>
      </w:r>
      <w:r>
        <w:rPr>
          <w:spacing w:val="1"/>
          <w:w w:val="120"/>
        </w:rPr>
        <w:t> </w:t>
      </w:r>
      <w:r>
        <w:rPr>
          <w:w w:val="120"/>
        </w:rPr>
        <w:t>System</w:t>
      </w:r>
      <w:r>
        <w:rPr>
          <w:spacing w:val="1"/>
          <w:w w:val="120"/>
        </w:rPr>
        <w:t> </w:t>
      </w:r>
      <w:r>
        <w:rPr>
          <w:w w:val="120"/>
        </w:rPr>
        <w:t>—</w:t>
      </w:r>
      <w:r>
        <w:rPr>
          <w:spacing w:val="1"/>
          <w:w w:val="120"/>
        </w:rPr>
        <w:t> </w:t>
      </w:r>
      <w:r>
        <w:rPr>
          <w:w w:val="120"/>
        </w:rPr>
        <w:t>Houston, TX</w:t>
      </w:r>
      <w:r>
        <w:rPr>
          <w:spacing w:val="3"/>
          <w:w w:val="120"/>
        </w:rPr>
        <w:t> </w:t>
      </w:r>
      <w:r>
        <w:rPr/>
        <w:t>|</w:t>
      </w:r>
      <w:r>
        <w:rPr>
          <w:spacing w:val="3"/>
          <w:w w:val="120"/>
        </w:rPr>
        <w:t> </w:t>
      </w:r>
      <w:r>
        <w:rPr>
          <w:w w:val="120"/>
        </w:rPr>
        <w:t>May</w:t>
      </w:r>
      <w:r>
        <w:rPr>
          <w:spacing w:val="1"/>
          <w:w w:val="120"/>
        </w:rPr>
        <w:t> </w:t>
      </w:r>
      <w:r>
        <w:rPr>
          <w:w w:val="120"/>
        </w:rPr>
        <w:t>2021</w:t>
      </w:r>
      <w:r>
        <w:rPr>
          <w:spacing w:val="1"/>
          <w:w w:val="120"/>
        </w:rPr>
        <w:t> </w:t>
      </w:r>
      <w:r>
        <w:rPr>
          <w:w w:val="120"/>
        </w:rPr>
        <w:t>- </w:t>
      </w:r>
      <w:r>
        <w:rPr>
          <w:spacing w:val="-2"/>
          <w:w w:val="120"/>
        </w:rPr>
        <w:t>Present</w:t>
      </w:r>
    </w:p>
    <w:p>
      <w:pPr>
        <w:pStyle w:val="BodyText"/>
        <w:spacing w:line="220" w:lineRule="auto" w:before="176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309205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2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4.346886pt;width:218.25pt;height:21pt;mso-position-horizontal-relative:page;mso-position-vertical-relative:paragraph;z-index:15729664" type="#_x0000_t202" id="docshape8" filled="true" fillcolor="#094d73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2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5"/>
        </w:rPr>
        <w:t>Conduct EKGs, collect specimens, and prep patients for diagnostic tests.</w:t>
      </w:r>
    </w:p>
    <w:p>
      <w:pPr>
        <w:pStyle w:val="BodyText"/>
        <w:spacing w:line="220" w:lineRule="auto" w:before="91"/>
        <w:ind w:left="1189"/>
      </w:pPr>
      <w:r>
        <w:rPr>
          <w:w w:val="125"/>
        </w:rPr>
        <w:t>Collaborate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nurses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streamline</w:t>
      </w:r>
      <w:r>
        <w:rPr>
          <w:spacing w:val="-7"/>
          <w:w w:val="125"/>
        </w:rPr>
        <w:t> </w:t>
      </w:r>
      <w:r>
        <w:rPr>
          <w:w w:val="125"/>
        </w:rPr>
        <w:t>chart</w:t>
      </w:r>
      <w:r>
        <w:rPr>
          <w:spacing w:val="-7"/>
          <w:w w:val="125"/>
        </w:rPr>
        <w:t> </w:t>
      </w:r>
      <w:r>
        <w:rPr>
          <w:w w:val="125"/>
        </w:rPr>
        <w:t>updates, resulting in a 10% reduction in delays.</w:t>
      </w:r>
    </w:p>
    <w:p>
      <w:pPr>
        <w:pStyle w:val="BodyText"/>
        <w:spacing w:line="220" w:lineRule="auto" w:before="91"/>
        <w:ind w:left="1189"/>
      </w:pPr>
      <w:r>
        <w:rPr>
          <w:w w:val="125"/>
        </w:rPr>
        <w:t>Maintain</w:t>
      </w:r>
      <w:r>
        <w:rPr>
          <w:spacing w:val="-5"/>
          <w:w w:val="125"/>
        </w:rPr>
        <w:t> </w:t>
      </w:r>
      <w:r>
        <w:rPr>
          <w:w w:val="125"/>
        </w:rPr>
        <w:t>detailed</w:t>
      </w:r>
      <w:r>
        <w:rPr>
          <w:spacing w:val="-5"/>
          <w:w w:val="125"/>
        </w:rPr>
        <w:t> </w:t>
      </w:r>
      <w:r>
        <w:rPr>
          <w:w w:val="125"/>
        </w:rPr>
        <w:t>reports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support</w:t>
      </w:r>
      <w:r>
        <w:rPr>
          <w:spacing w:val="-5"/>
          <w:w w:val="125"/>
        </w:rPr>
        <w:t> </w:t>
      </w:r>
      <w:r>
        <w:rPr>
          <w:w w:val="125"/>
        </w:rPr>
        <w:t>effective</w:t>
      </w:r>
      <w:r>
        <w:rPr>
          <w:spacing w:val="-5"/>
          <w:w w:val="125"/>
        </w:rPr>
        <w:t> </w:t>
      </w:r>
      <w:r>
        <w:rPr>
          <w:w w:val="125"/>
        </w:rPr>
        <w:t>diagnostic </w:t>
      </w:r>
      <w:r>
        <w:rPr>
          <w:spacing w:val="-2"/>
          <w:w w:val="125"/>
        </w:rPr>
        <w:t>decisions.</w:t>
      </w:r>
    </w:p>
    <w:p>
      <w:pPr>
        <w:pStyle w:val="BodyText"/>
        <w:spacing w:before="166"/>
        <w:ind w:left="595"/>
      </w:pPr>
      <w:r>
        <w:rPr>
          <w:w w:val="125"/>
        </w:rPr>
        <w:t>Nursing</w:t>
      </w:r>
      <w:r>
        <w:rPr>
          <w:spacing w:val="21"/>
          <w:w w:val="125"/>
        </w:rPr>
        <w:t> </w:t>
      </w:r>
      <w:r>
        <w:rPr>
          <w:spacing w:val="-2"/>
          <w:w w:val="125"/>
        </w:rPr>
        <w:t>Assistant</w:t>
      </w:r>
    </w:p>
    <w:p>
      <w:pPr>
        <w:pStyle w:val="BodyText"/>
        <w:spacing w:before="40"/>
        <w:ind w:left="595"/>
      </w:pPr>
      <w:r>
        <w:rPr>
          <w:w w:val="120"/>
        </w:rPr>
        <w:t>Riverbend</w:t>
      </w:r>
      <w:r>
        <w:rPr>
          <w:spacing w:val="7"/>
          <w:w w:val="120"/>
        </w:rPr>
        <w:t> </w:t>
      </w:r>
      <w:r>
        <w:rPr>
          <w:w w:val="120"/>
        </w:rPr>
        <w:t>Rehab</w:t>
      </w:r>
      <w:r>
        <w:rPr>
          <w:spacing w:val="7"/>
          <w:w w:val="120"/>
        </w:rPr>
        <w:t> </w:t>
      </w:r>
      <w:r>
        <w:rPr>
          <w:w w:val="120"/>
        </w:rPr>
        <w:t>Center</w:t>
      </w:r>
      <w:r>
        <w:rPr>
          <w:spacing w:val="7"/>
          <w:w w:val="120"/>
        </w:rPr>
        <w:t> </w:t>
      </w:r>
      <w:r>
        <w:rPr>
          <w:w w:val="120"/>
        </w:rPr>
        <w:t>—</w:t>
      </w:r>
      <w:r>
        <w:rPr>
          <w:spacing w:val="7"/>
          <w:w w:val="120"/>
        </w:rPr>
        <w:t> </w:t>
      </w:r>
      <w:r>
        <w:rPr>
          <w:w w:val="120"/>
        </w:rPr>
        <w:t>Houston,</w:t>
      </w:r>
      <w:r>
        <w:rPr>
          <w:spacing w:val="8"/>
          <w:w w:val="120"/>
        </w:rPr>
        <w:t> </w:t>
      </w:r>
      <w:r>
        <w:rPr>
          <w:w w:val="120"/>
        </w:rPr>
        <w:t>TX</w:t>
      </w:r>
      <w:r>
        <w:rPr>
          <w:spacing w:val="9"/>
          <w:w w:val="120"/>
        </w:rPr>
        <w:t> </w:t>
      </w:r>
      <w:r>
        <w:rPr/>
        <w:t>|</w:t>
      </w:r>
      <w:r>
        <w:rPr>
          <w:spacing w:val="10"/>
          <w:w w:val="120"/>
        </w:rPr>
        <w:t> </w:t>
      </w:r>
      <w:r>
        <w:rPr>
          <w:w w:val="120"/>
        </w:rPr>
        <w:t>April</w:t>
      </w:r>
      <w:r>
        <w:rPr>
          <w:spacing w:val="7"/>
          <w:w w:val="120"/>
        </w:rPr>
        <w:t> </w:t>
      </w:r>
      <w:r>
        <w:rPr>
          <w:w w:val="120"/>
        </w:rPr>
        <w:t>2018</w:t>
      </w:r>
      <w:r>
        <w:rPr>
          <w:spacing w:val="7"/>
          <w:w w:val="120"/>
        </w:rPr>
        <w:t> </w:t>
      </w:r>
      <w:r>
        <w:rPr>
          <w:w w:val="120"/>
        </w:rPr>
        <w:t>-</w:t>
      </w:r>
      <w:r>
        <w:rPr>
          <w:spacing w:val="7"/>
          <w:w w:val="120"/>
        </w:rPr>
        <w:t> </w:t>
      </w:r>
      <w:r>
        <w:rPr>
          <w:w w:val="120"/>
        </w:rPr>
        <w:t>April</w:t>
      </w:r>
      <w:r>
        <w:rPr>
          <w:spacing w:val="7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line="220" w:lineRule="auto" w:before="177"/>
        <w:ind w:left="1189"/>
      </w:pPr>
      <w:r>
        <w:rPr>
          <w:w w:val="125"/>
        </w:rPr>
        <w:t>Assisted</w:t>
      </w:r>
      <w:r>
        <w:rPr>
          <w:spacing w:val="-12"/>
          <w:w w:val="125"/>
        </w:rPr>
        <w:t> </w:t>
      </w:r>
      <w:r>
        <w:rPr>
          <w:w w:val="125"/>
        </w:rPr>
        <w:t>rehab</w:t>
      </w:r>
      <w:r>
        <w:rPr>
          <w:spacing w:val="-12"/>
          <w:w w:val="125"/>
        </w:rPr>
        <w:t> </w:t>
      </w:r>
      <w:r>
        <w:rPr>
          <w:w w:val="125"/>
        </w:rPr>
        <w:t>patients</w:t>
      </w:r>
      <w:r>
        <w:rPr>
          <w:spacing w:val="-12"/>
          <w:w w:val="125"/>
        </w:rPr>
        <w:t> </w:t>
      </w:r>
      <w:r>
        <w:rPr>
          <w:w w:val="125"/>
        </w:rPr>
        <w:t>with</w:t>
      </w:r>
      <w:r>
        <w:rPr>
          <w:spacing w:val="-12"/>
          <w:w w:val="125"/>
        </w:rPr>
        <w:t> </w:t>
      </w:r>
      <w:r>
        <w:rPr>
          <w:w w:val="125"/>
        </w:rPr>
        <w:t>transfers,</w:t>
      </w:r>
      <w:r>
        <w:rPr>
          <w:spacing w:val="-12"/>
          <w:w w:val="125"/>
        </w:rPr>
        <w:t> </w:t>
      </w:r>
      <w:r>
        <w:rPr>
          <w:w w:val="125"/>
        </w:rPr>
        <w:t>mobility</w:t>
      </w:r>
      <w:r>
        <w:rPr>
          <w:spacing w:val="-12"/>
          <w:w w:val="125"/>
        </w:rPr>
        <w:t> </w:t>
      </w:r>
      <w:r>
        <w:rPr>
          <w:w w:val="125"/>
        </w:rPr>
        <w:t>sessions, and daily routines.</w:t>
      </w:r>
    </w:p>
    <w:p>
      <w:pPr>
        <w:pStyle w:val="BodyText"/>
        <w:spacing w:line="309" w:lineRule="auto" w:before="75"/>
        <w:ind w:left="1189"/>
      </w:pPr>
      <w:r>
        <w:rPr>
          <w:w w:val="125"/>
        </w:rPr>
        <w:t>Coordinated</w:t>
      </w:r>
      <w:r>
        <w:rPr>
          <w:spacing w:val="-5"/>
          <w:w w:val="125"/>
        </w:rPr>
        <w:t> </w:t>
      </w:r>
      <w:r>
        <w:rPr>
          <w:w w:val="125"/>
        </w:rPr>
        <w:t>with</w:t>
      </w:r>
      <w:r>
        <w:rPr>
          <w:spacing w:val="-5"/>
          <w:w w:val="125"/>
        </w:rPr>
        <w:t> </w:t>
      </w:r>
      <w:r>
        <w:rPr>
          <w:w w:val="125"/>
        </w:rPr>
        <w:t>therapists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support</w:t>
      </w:r>
      <w:r>
        <w:rPr>
          <w:spacing w:val="-5"/>
          <w:w w:val="125"/>
        </w:rPr>
        <w:t> </w:t>
      </w:r>
      <w:r>
        <w:rPr>
          <w:w w:val="125"/>
        </w:rPr>
        <w:t>treatment</w:t>
      </w:r>
      <w:r>
        <w:rPr>
          <w:spacing w:val="-5"/>
          <w:w w:val="125"/>
        </w:rPr>
        <w:t> </w:t>
      </w:r>
      <w:r>
        <w:rPr>
          <w:w w:val="125"/>
        </w:rPr>
        <w:t>plans. Ensured resident safety through consistent monitoring.</w:t>
      </w:r>
    </w:p>
    <w:p>
      <w:pPr>
        <w:pStyle w:val="Heading2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111695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2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794919pt;width:218.25pt;height:21pt;mso-position-horizontal-relative:page;mso-position-vertical-relative:paragraph;z-index:15729152" type="#_x0000_t202" id="docshape9" filled="true" fillcolor="#094d73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2"/>
                          <w:sz w:val="29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094D73"/>
          <w:spacing w:val="-2"/>
          <w:w w:val="105"/>
        </w:rPr>
        <w:t>Education</w:t>
      </w:r>
    </w:p>
    <w:p>
      <w:pPr>
        <w:pStyle w:val="BodyText"/>
        <w:spacing w:before="108"/>
        <w:ind w:left="595"/>
      </w:pPr>
      <w:r>
        <w:rPr>
          <w:w w:val="125"/>
        </w:rPr>
        <w:t>Patient</w:t>
      </w:r>
      <w:r>
        <w:rPr>
          <w:spacing w:val="1"/>
          <w:w w:val="125"/>
        </w:rPr>
        <w:t> </w:t>
      </w:r>
      <w:r>
        <w:rPr>
          <w:w w:val="125"/>
        </w:rPr>
        <w:t>Care</w:t>
      </w:r>
      <w:r>
        <w:rPr>
          <w:spacing w:val="2"/>
          <w:w w:val="125"/>
        </w:rPr>
        <w:t> </w:t>
      </w:r>
      <w:r>
        <w:rPr>
          <w:w w:val="125"/>
        </w:rPr>
        <w:t>Technician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Program</w:t>
      </w:r>
    </w:p>
    <w:p>
      <w:pPr>
        <w:pStyle w:val="BodyText"/>
        <w:spacing w:before="26"/>
        <w:ind w:left="595"/>
      </w:pPr>
      <w:r>
        <w:rPr>
          <w:w w:val="115"/>
        </w:rPr>
        <w:t>Lone</w:t>
      </w:r>
      <w:r>
        <w:rPr>
          <w:spacing w:val="24"/>
          <w:w w:val="115"/>
        </w:rPr>
        <w:t> </w:t>
      </w:r>
      <w:r>
        <w:rPr>
          <w:w w:val="115"/>
        </w:rPr>
        <w:t>Star</w:t>
      </w:r>
      <w:r>
        <w:rPr>
          <w:spacing w:val="25"/>
          <w:w w:val="115"/>
        </w:rPr>
        <w:t> </w:t>
      </w:r>
      <w:r>
        <w:rPr>
          <w:w w:val="115"/>
        </w:rPr>
        <w:t>College</w:t>
      </w:r>
      <w:r>
        <w:rPr>
          <w:spacing w:val="25"/>
          <w:w w:val="115"/>
        </w:rPr>
        <w:t> </w:t>
      </w:r>
      <w:r>
        <w:rPr>
          <w:w w:val="115"/>
        </w:rPr>
        <w:t>—</w:t>
      </w:r>
      <w:r>
        <w:rPr>
          <w:spacing w:val="25"/>
          <w:w w:val="115"/>
        </w:rPr>
        <w:t> </w:t>
      </w:r>
      <w:r>
        <w:rPr>
          <w:w w:val="115"/>
        </w:rPr>
        <w:t>Houston,</w:t>
      </w:r>
      <w:r>
        <w:rPr>
          <w:spacing w:val="25"/>
          <w:w w:val="115"/>
        </w:rPr>
        <w:t> </w:t>
      </w:r>
      <w:r>
        <w:rPr>
          <w:w w:val="115"/>
        </w:rPr>
        <w:t>TX,</w:t>
      </w:r>
      <w:r>
        <w:rPr>
          <w:spacing w:val="26"/>
          <w:w w:val="115"/>
        </w:rPr>
        <w:t>  </w:t>
      </w:r>
      <w:r>
        <w:rPr/>
        <w:t>|</w:t>
      </w:r>
      <w:r>
        <w:rPr>
          <w:spacing w:val="29"/>
          <w:w w:val="115"/>
        </w:rPr>
        <w:t> </w:t>
      </w:r>
      <w:r>
        <w:rPr>
          <w:w w:val="115"/>
        </w:rPr>
        <w:t>March</w:t>
      </w:r>
      <w:r>
        <w:rPr>
          <w:spacing w:val="25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1100" w:bottom="280" w:left="0" w:right="708"/>
      <w:cols w:num="2" w:equalWidth="0">
        <w:col w:w="3623" w:space="543"/>
        <w:col w:w="70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 w:line="796" w:lineRule="exact"/>
      <w:ind w:left="5268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3"/>
      <w:ind w:left="595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2026-02-15T03:24:04Z</dcterms:created>
  <dcterms:modified xsi:type="dcterms:W3CDTF">2026-02-15T03:24:04Z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