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5343" w:right="0" w:firstLine="0"/>
        <w:jc w:val="left"/>
        <w:rPr>
          <w:sz w:val="83"/>
        </w:rPr>
      </w:pPr>
      <w:r>
        <w:rPr>
          <w:color w:val="7D46B1"/>
          <w:sz w:val="83"/>
        </w:rPr>
        <w:t>Eric</w:t>
      </w:r>
      <w:r>
        <w:rPr>
          <w:color w:val="7D46B1"/>
          <w:spacing w:val="-3"/>
          <w:sz w:val="83"/>
        </w:rPr>
        <w:t> </w:t>
      </w:r>
      <w:r>
        <w:rPr>
          <w:color w:val="646464"/>
          <w:spacing w:val="-2"/>
          <w:sz w:val="83"/>
        </w:rPr>
        <w:t>Lawson</w:t>
      </w:r>
    </w:p>
    <w:p>
      <w:pPr>
        <w:spacing w:before="161"/>
        <w:ind w:left="5379" w:right="0" w:firstLine="0"/>
        <w:jc w:val="left"/>
        <w:rPr>
          <w:sz w:val="20"/>
        </w:rPr>
      </w:pPr>
      <w:r>
        <w:rPr>
          <w:color w:val="7D46B1"/>
          <w:sz w:val="20"/>
        </w:rPr>
        <w:t>Renewable</w:t>
      </w:r>
      <w:r>
        <w:rPr>
          <w:color w:val="7D46B1"/>
          <w:spacing w:val="10"/>
          <w:sz w:val="20"/>
        </w:rPr>
        <w:t> </w:t>
      </w:r>
      <w:r>
        <w:rPr>
          <w:color w:val="7D46B1"/>
          <w:sz w:val="20"/>
        </w:rPr>
        <w:t>Energy</w:t>
      </w:r>
      <w:r>
        <w:rPr>
          <w:color w:val="7D46B1"/>
          <w:spacing w:val="10"/>
          <w:sz w:val="20"/>
        </w:rPr>
        <w:t> </w:t>
      </w:r>
      <w:r>
        <w:rPr>
          <w:color w:val="7D46B1"/>
          <w:sz w:val="20"/>
        </w:rPr>
        <w:t>Construction</w:t>
      </w:r>
      <w:r>
        <w:rPr>
          <w:color w:val="7D46B1"/>
          <w:spacing w:val="11"/>
          <w:sz w:val="20"/>
        </w:rPr>
        <w:t> </w:t>
      </w:r>
      <w:r>
        <w:rPr>
          <w:color w:val="7D46B1"/>
          <w:sz w:val="20"/>
        </w:rPr>
        <w:t>Project</w:t>
      </w:r>
      <w:r>
        <w:rPr>
          <w:color w:val="7D46B1"/>
          <w:spacing w:val="10"/>
          <w:sz w:val="20"/>
        </w:rPr>
        <w:t> </w:t>
      </w:r>
      <w:r>
        <w:rPr>
          <w:color w:val="7D46B1"/>
          <w:spacing w:val="-2"/>
          <w:sz w:val="20"/>
        </w:rPr>
        <w:t>Manager</w:t>
      </w:r>
    </w:p>
    <w:p>
      <w:pPr>
        <w:pStyle w:val="BodyText"/>
        <w:spacing w:before="125"/>
        <w:ind w:left="0" w:firstLine="0"/>
        <w:rPr>
          <w:sz w:val="20"/>
        </w:rPr>
      </w:pPr>
    </w:p>
    <w:p>
      <w:pPr>
        <w:pStyle w:val="Heading2"/>
        <w:spacing w:line="297" w:lineRule="auto"/>
      </w:pPr>
      <w:r>
        <w:rPr>
          <w:color w:val="FFFFFF"/>
        </w:rPr>
        <w:t>Renewable energy construction project manager with expertise in solar and wind energy</w:t>
      </w:r>
    </w:p>
    <w:p>
      <w:pPr>
        <w:spacing w:line="290" w:lineRule="auto" w:before="105"/>
        <w:ind w:left="3915" w:right="82" w:firstLine="0"/>
        <w:jc w:val="center"/>
        <w:rPr>
          <w:sz w:val="20"/>
        </w:rPr>
      </w:pPr>
      <w:r>
        <w:rPr>
          <w:color w:val="FFFFFF"/>
          <w:sz w:val="20"/>
        </w:rPr>
        <w:t>Experienced construction professional with 10+ years managing renewable energy projects, specializing in solar and wind farm development and sustainability initiatives.</w:t>
      </w: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61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Heading1"/>
        <w:spacing w:line="261" w:lineRule="auto"/>
        <w:ind w:right="393"/>
      </w:pPr>
      <w:r>
        <w:rPr>
          <w:color w:val="7D46B1"/>
          <w:spacing w:val="-2"/>
        </w:rPr>
        <w:t>PERSONAL INFORMATION</w:t>
      </w:r>
    </w:p>
    <w:p>
      <w:pPr>
        <w:spacing w:before="20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(555)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765-</w:t>
      </w:r>
      <w:r>
        <w:rPr>
          <w:color w:val="134E5C"/>
          <w:spacing w:val="-4"/>
          <w:sz w:val="20"/>
        </w:rPr>
        <w:t>4321</w:t>
      </w:r>
    </w:p>
    <w:p>
      <w:pPr>
        <w:pStyle w:val="Heading1"/>
      </w:pPr>
      <w:r>
        <w:rPr/>
        <w:br w:type="column"/>
      </w:r>
      <w:r>
        <w:rPr>
          <w:color w:val="7D46B1"/>
          <w:spacing w:val="-2"/>
        </w:rPr>
        <w:t>PROFESSIONAL</w:t>
      </w:r>
      <w:r>
        <w:rPr>
          <w:color w:val="7D46B1"/>
          <w:spacing w:val="4"/>
        </w:rPr>
        <w:t> </w:t>
      </w:r>
      <w:r>
        <w:rPr>
          <w:color w:val="7D46B1"/>
          <w:spacing w:val="-2"/>
        </w:rPr>
        <w:t>EXPERIENCE</w:t>
      </w:r>
    </w:p>
    <w:p>
      <w:pPr>
        <w:spacing w:line="266" w:lineRule="auto" w:before="166"/>
        <w:ind w:left="108" w:right="0" w:firstLine="0"/>
        <w:jc w:val="left"/>
        <w:rPr>
          <w:sz w:val="20"/>
        </w:rPr>
      </w:pPr>
      <w:r>
        <w:rPr>
          <w:sz w:val="20"/>
        </w:rPr>
        <w:t>Renewable Energy Construction Project Manager </w:t>
      </w:r>
      <w:r>
        <w:rPr>
          <w:color w:val="134E5C"/>
          <w:sz w:val="20"/>
        </w:rPr>
        <w:t>| GreenTech Energy Solutions, City, ST</w:t>
      </w:r>
    </w:p>
    <w:p>
      <w:pPr>
        <w:pStyle w:val="BodyText"/>
        <w:spacing w:before="18"/>
        <w:ind w:left="108" w:firstLine="0"/>
      </w:pP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2016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2179" w:space="1839"/>
            <w:col w:w="7194"/>
          </w:cols>
        </w:sectPr>
      </w:pPr>
    </w:p>
    <w:p>
      <w:pPr>
        <w:spacing w:line="439" w:lineRule="auto" w:before="60"/>
        <w:ind w:left="740" w:right="38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ericlawson@email.com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LinkedIn URL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38" w:after="0"/>
        <w:ind w:left="1038" w:right="357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Led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construction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100MW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solar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farm,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completing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the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project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ahead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of </w:t>
      </w:r>
      <w:r>
        <w:rPr>
          <w:color w:val="134E5C"/>
          <w:spacing w:val="-2"/>
          <w:w w:val="105"/>
          <w:sz w:val="18"/>
        </w:rPr>
        <w:t>schedule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04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Ensured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all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projects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met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LEED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Gold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certiﬁcation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standards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886" w:space="853"/>
            <w:col w:w="7473"/>
          </w:cols>
        </w:sectPr>
      </w:pPr>
    </w:p>
    <w:p>
      <w:pPr>
        <w:spacing w:before="13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10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spacing w:before="148"/>
        <w:ind w:left="740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Project</w:t>
      </w:r>
      <w:r>
        <w:rPr>
          <w:spacing w:val="4"/>
          <w:sz w:val="20"/>
        </w:rPr>
        <w:t> </w:t>
      </w:r>
      <w:r>
        <w:rPr>
          <w:sz w:val="20"/>
        </w:rPr>
        <w:t>Coordinator</w:t>
      </w:r>
      <w:r>
        <w:rPr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SolarEdge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Renewables,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City,</w:t>
      </w:r>
      <w:r>
        <w:rPr>
          <w:color w:val="134E5C"/>
          <w:spacing w:val="4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pStyle w:val="BodyText"/>
        <w:spacing w:before="29"/>
        <w:ind w:left="740" w:firstLine="0"/>
      </w:pPr>
      <w:r>
        <w:rPr>
          <w:color w:val="134E5C"/>
          <w:w w:val="105"/>
        </w:rPr>
        <w:t>June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2012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April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4"/>
          <w:w w:val="105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1493" w:space="1893"/>
            <w:col w:w="7826"/>
          </w:cols>
        </w:sectPr>
      </w:pPr>
    </w:p>
    <w:p>
      <w:pPr>
        <w:pStyle w:val="Heading1"/>
        <w:spacing w:before="261"/>
      </w:pPr>
      <w:r>
        <w:rPr>
          <w:color w:val="7D46B1"/>
        </w:rPr>
        <w:t>KEY</w:t>
      </w:r>
      <w:r>
        <w:rPr>
          <w:color w:val="7D46B1"/>
          <w:spacing w:val="-6"/>
        </w:rPr>
        <w:t> </w:t>
      </w:r>
      <w:r>
        <w:rPr>
          <w:color w:val="7D46B1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61" w:lineRule="auto" w:before="143" w:after="0"/>
        <w:ind w:left="406" w:right="103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Assisted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planning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executing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wind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turbine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installations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across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multiple </w:t>
      </w:r>
      <w:r>
        <w:rPr>
          <w:color w:val="134E5C"/>
          <w:spacing w:val="-2"/>
          <w:w w:val="105"/>
          <w:sz w:val="18"/>
        </w:rPr>
        <w:t>states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1515" w:space="2856"/>
            <w:col w:w="6841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78" w:lineRule="auto" w:before="133" w:after="0"/>
        <w:ind w:left="591" w:right="38" w:hanging="298"/>
        <w:jc w:val="left"/>
        <w:rPr>
          <w:sz w:val="18"/>
        </w:rPr>
      </w:pPr>
      <w:r>
        <w:rPr>
          <w:color w:val="134E5C"/>
          <w:w w:val="105"/>
          <w:sz w:val="18"/>
        </w:rPr>
        <w:t>Solar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wind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farm </w:t>
      </w:r>
      <w:r>
        <w:rPr>
          <w:color w:val="134E5C"/>
          <w:spacing w:val="-2"/>
          <w:w w:val="105"/>
          <w:sz w:val="18"/>
        </w:rPr>
        <w:t>construction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103" w:after="0"/>
        <w:ind w:left="591" w:right="819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Conducted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environmental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impact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assessments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ensure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regulatory </w:t>
      </w:r>
      <w:r>
        <w:rPr>
          <w:color w:val="134E5C"/>
          <w:spacing w:val="-2"/>
          <w:w w:val="105"/>
          <w:sz w:val="18"/>
        </w:rPr>
        <w:t>compliance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299" w:space="1886"/>
            <w:col w:w="7027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80" w:after="0"/>
        <w:ind w:left="591" w:right="481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686050"/>
                                </a:moveTo>
                                <a:lnTo>
                                  <a:pt x="0" y="268605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68605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7219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219950">
                                <a:moveTo>
                                  <a:pt x="2466974" y="7219949"/>
                                </a:moveTo>
                                <a:lnTo>
                                  <a:pt x="0" y="72199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219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140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447800"/>
                            <a:ext cx="5406390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1238250">
                                <a:moveTo>
                                  <a:pt x="5406008" y="1238249"/>
                                </a:moveTo>
                                <a:lnTo>
                                  <a:pt x="0" y="1238249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123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68604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160" id="docshapegroup1" coordorigin="0,0" coordsize="11919,16858">
                <v:shape style="position:absolute;left:3899;top:0;width:8019;height:16858" id="docshape2" coordorigin="3900,0" coordsize="8019,16858" path="m11918,4230l3900,4230,3900,16858,11918,16858,11918,423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1370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760;width:275;height:317" type="#_x0000_t75" id="docshape6" stroked="false">
                  <v:imagedata r:id="rId8" o:title=""/>
                </v:shape>
                <v:shape style="position:absolute;left:586;top:6180;width:315;height:317" type="#_x0000_t75" id="docshape7" stroked="false">
                  <v:imagedata r:id="rId9" o:title=""/>
                </v:shape>
                <v:shape style="position:absolute;left:585;top:6636;width:317;height:274" type="#_x0000_t75" id="docshape8" stroked="false">
                  <v:imagedata r:id="rId10" o:title=""/>
                </v:shape>
                <v:rect style="position:absolute;left:3405;top:2280;width:8514;height:1950" id="docshape9" filled="true" fillcolor="#7d46b1" stroked="false">
                  <v:fill type="solid"/>
                </v:rect>
                <v:shape style="position:absolute;left:3405;top:4230;width:480;height:600" id="docshape10" coordorigin="3405,4230" coordsize="480,600" path="m3885,4830l3405,4230,3885,4230,3885,483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position w:val="1"/>
          <w:sz w:val="18"/>
        </w:rPr>
        <w:t>Environmental compliance </w:t>
      </w:r>
      <w:r>
        <w:rPr>
          <w:color w:val="134E5C"/>
          <w:sz w:val="18"/>
        </w:rPr>
        <w:t>(EPA, LEED)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104" w:after="0"/>
        <w:ind w:left="591" w:right="1005" w:hanging="298"/>
        <w:jc w:val="left"/>
        <w:rPr>
          <w:sz w:val="18"/>
        </w:rPr>
      </w:pPr>
      <w:r>
        <w:rPr>
          <w:color w:val="134E5C"/>
          <w:w w:val="105"/>
          <w:sz w:val="18"/>
        </w:rPr>
        <w:t>Budget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timeline </w:t>
      </w:r>
      <w:r>
        <w:rPr>
          <w:color w:val="134E5C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4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Energy-efﬁcient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building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design</w:t>
      </w:r>
    </w:p>
    <w:p>
      <w:pPr>
        <w:pStyle w:val="Heading1"/>
        <w:spacing w:before="124"/>
        <w:ind w:left="294"/>
      </w:pPr>
      <w:r>
        <w:rPr/>
        <w:br w:type="column"/>
      </w:r>
      <w:r>
        <w:rPr>
          <w:color w:val="7D46B1"/>
          <w:spacing w:val="-2"/>
        </w:rPr>
        <w:t>EDUCATION</w:t>
      </w:r>
    </w:p>
    <w:p>
      <w:pPr>
        <w:spacing w:before="167"/>
        <w:ind w:left="294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8"/>
          <w:sz w:val="20"/>
        </w:rPr>
        <w:t> </w:t>
      </w:r>
      <w:r>
        <w:rPr>
          <w:sz w:val="20"/>
        </w:rPr>
        <w:t>of</w:t>
      </w:r>
      <w:r>
        <w:rPr>
          <w:spacing w:val="8"/>
          <w:sz w:val="20"/>
        </w:rPr>
        <w:t> </w:t>
      </w:r>
      <w:r>
        <w:rPr>
          <w:sz w:val="20"/>
        </w:rPr>
        <w:t>Science</w:t>
      </w:r>
      <w:r>
        <w:rPr>
          <w:spacing w:val="8"/>
          <w:sz w:val="20"/>
        </w:rPr>
        <w:t> </w:t>
      </w:r>
      <w:r>
        <w:rPr>
          <w:sz w:val="20"/>
        </w:rPr>
        <w:t>in</w:t>
      </w:r>
      <w:r>
        <w:rPr>
          <w:spacing w:val="8"/>
          <w:sz w:val="20"/>
        </w:rPr>
        <w:t> </w:t>
      </w:r>
      <w:r>
        <w:rPr>
          <w:sz w:val="20"/>
        </w:rPr>
        <w:t>Environmental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Engineering</w:t>
      </w:r>
    </w:p>
    <w:p>
      <w:pPr>
        <w:pStyle w:val="BodyText"/>
        <w:spacing w:before="28"/>
        <w:ind w:left="294" w:firstLine="0"/>
      </w:pPr>
      <w:r>
        <w:rPr>
          <w:color w:val="134E5C"/>
        </w:rPr>
        <w:t>Oregon</w:t>
      </w:r>
      <w:r>
        <w:rPr>
          <w:color w:val="134E5C"/>
          <w:spacing w:val="8"/>
        </w:rPr>
        <w:t> </w:t>
      </w:r>
      <w:r>
        <w:rPr>
          <w:color w:val="134E5C"/>
        </w:rPr>
        <w:t>State</w:t>
      </w:r>
      <w:r>
        <w:rPr>
          <w:color w:val="134E5C"/>
          <w:spacing w:val="8"/>
        </w:rPr>
        <w:t> </w:t>
      </w:r>
      <w:r>
        <w:rPr>
          <w:color w:val="134E5C"/>
        </w:rPr>
        <w:t>University,</w:t>
      </w:r>
      <w:r>
        <w:rPr>
          <w:color w:val="134E5C"/>
          <w:spacing w:val="8"/>
        </w:rPr>
        <w:t> </w:t>
      </w:r>
      <w:r>
        <w:rPr>
          <w:color w:val="134E5C"/>
        </w:rPr>
        <w:t>Corvallis,</w:t>
      </w:r>
      <w:r>
        <w:rPr>
          <w:color w:val="134E5C"/>
          <w:spacing w:val="9"/>
        </w:rPr>
        <w:t> </w:t>
      </w:r>
      <w:r>
        <w:rPr>
          <w:color w:val="134E5C"/>
          <w:spacing w:val="-5"/>
        </w:rPr>
        <w:t>OR</w:t>
      </w:r>
    </w:p>
    <w:p>
      <w:pPr>
        <w:pStyle w:val="Heading1"/>
        <w:spacing w:before="202"/>
        <w:ind w:left="294"/>
      </w:pPr>
      <w:r>
        <w:rPr>
          <w:color w:val="7D46B1"/>
          <w:spacing w:val="-2"/>
        </w:rPr>
        <w:t>CERTIFICATIONS</w:t>
      </w:r>
    </w:p>
    <w:p>
      <w:pPr>
        <w:pStyle w:val="BodyText"/>
        <w:spacing w:line="381" w:lineRule="auto" w:before="170"/>
        <w:ind w:left="294" w:right="3094" w:firstLine="0"/>
      </w:pPr>
      <w:r>
        <w:rPr>
          <w:color w:val="134E5C"/>
        </w:rPr>
        <w:t>LEED</w:t>
      </w:r>
      <w:r>
        <w:rPr>
          <w:color w:val="134E5C"/>
          <w:spacing w:val="40"/>
        </w:rPr>
        <w:t> </w:t>
      </w:r>
      <w:r>
        <w:rPr>
          <w:color w:val="134E5C"/>
        </w:rPr>
        <w:t>Accredited</w:t>
      </w:r>
      <w:r>
        <w:rPr>
          <w:color w:val="134E5C"/>
          <w:spacing w:val="40"/>
        </w:rPr>
        <w:t> </w:t>
      </w:r>
      <w:r>
        <w:rPr>
          <w:color w:val="134E5C"/>
        </w:rPr>
        <w:t>Professional</w:t>
      </w:r>
      <w:r>
        <w:rPr>
          <w:color w:val="134E5C"/>
          <w:spacing w:val="40"/>
        </w:rPr>
        <w:t> </w:t>
      </w:r>
      <w:r>
        <w:rPr>
          <w:color w:val="134E5C"/>
        </w:rPr>
        <w:t>(LEED</w:t>
      </w:r>
      <w:r>
        <w:rPr>
          <w:color w:val="134E5C"/>
          <w:spacing w:val="40"/>
        </w:rPr>
        <w:t> </w:t>
      </w:r>
      <w:r>
        <w:rPr>
          <w:color w:val="134E5C"/>
        </w:rPr>
        <w:t>AP)</w:t>
      </w:r>
      <w:r>
        <w:rPr>
          <w:color w:val="134E5C"/>
        </w:rPr>
        <w:t> OSHA 30-Hour Construction Safety Certiﬁcation</w:t>
      </w:r>
    </w:p>
    <w:sectPr>
      <w:type w:val="continuous"/>
      <w:pgSz w:w="11920" w:h="16860"/>
      <w:pgMar w:top="780" w:bottom="280" w:left="283" w:right="425"/>
      <w:cols w:num="2" w:equalWidth="0">
        <w:col w:w="3273" w:space="559"/>
        <w:col w:w="73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6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9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4"/>
      <w:ind w:left="591" w:hanging="298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2"/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834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4"/>
      <w:ind w:left="59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riclaw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2026-02-15T13:16:24Z</dcterms:created>
  <dcterms:modified xsi:type="dcterms:W3CDTF">2026-02-15T13:16:24Z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