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20"/>
        <w:rPr>
          <w:rFonts w:ascii="Times New Roman"/>
          <w:sz w:val="16"/>
        </w:rPr>
      </w:pPr>
    </w:p>
    <w:p>
      <w:pPr>
        <w:spacing w:line="370" w:lineRule="atLeast" w:before="0"/>
        <w:ind w:left="3419" w:right="3179" w:firstLine="67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-1839827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7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4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Crime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Scene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868286pt;width:595.950pt;height:145.5pt;mso-position-horizontal-relative:page;mso-position-vertical-relative:paragraph;z-index:15729664" id="docshapegroup1" coordorigin="0,-2897" coordsize="11919,2910">
                <v:rect style="position:absolute;left:0;top:-2898;width:11919;height:2910" id="docshape2" filled="true" fillcolor="#f2323d" stroked="false">
                  <v:fill type="solid"/>
                </v:rect>
                <v:shape style="position:absolute;left:0;top:-2898;width:11919;height:2910" id="docshape3" coordorigin="0,-2897" coordsize="11919,2910" path="m11918,-2657l1410,-2657,1410,-2897,1395,-2897,1395,-2657,0,-2657,0,-2642,1395,-2642,1395,13,1410,13,1410,-2642,11918,-2642,11918,-265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8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7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4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Lewis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Crime</w:t>
                        </w:r>
                        <w:r>
                          <w:rPr>
                            <w:rFonts w:ascii="Microsoft Sans Serif"/>
                            <w:color w:val="FFFFFF"/>
                            <w:spacing w:val="-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Scene</w:t>
                        </w:r>
                        <w:r>
                          <w:rPr>
                            <w:rFonts w:ascii="Microsoft Sans Serif"/>
                            <w:color w:val="FFFFFF"/>
                            <w:spacing w:val="-1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38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8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38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8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email@example.com</w:t>
        </w:r>
      </w:hyperlink>
      <w:r>
        <w:rPr>
          <w:spacing w:val="8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r>
        <w:rPr>
          <w:w w:val="115"/>
          <w:sz w:val="16"/>
        </w:rPr>
        <w:t>LinkedIn Crime</w:t>
      </w:r>
      <w:r>
        <w:rPr>
          <w:spacing w:val="52"/>
          <w:w w:val="115"/>
          <w:sz w:val="16"/>
        </w:rPr>
        <w:t> </w:t>
      </w:r>
      <w:r>
        <w:rPr>
          <w:w w:val="115"/>
          <w:sz w:val="16"/>
        </w:rPr>
        <w:t>Scene</w:t>
      </w:r>
      <w:r>
        <w:rPr>
          <w:spacing w:val="53"/>
          <w:w w:val="115"/>
          <w:sz w:val="16"/>
        </w:rPr>
        <w:t> </w:t>
      </w:r>
      <w:r>
        <w:rPr>
          <w:w w:val="115"/>
          <w:sz w:val="16"/>
        </w:rPr>
        <w:t>Technician</w:t>
      </w:r>
      <w:r>
        <w:rPr>
          <w:spacing w:val="53"/>
          <w:w w:val="115"/>
          <w:sz w:val="16"/>
        </w:rPr>
        <w:t> </w:t>
      </w:r>
      <w:r>
        <w:rPr>
          <w:w w:val="115"/>
          <w:sz w:val="16"/>
        </w:rPr>
        <w:t>with</w:t>
      </w:r>
      <w:r>
        <w:rPr>
          <w:spacing w:val="53"/>
          <w:w w:val="115"/>
          <w:sz w:val="16"/>
        </w:rPr>
        <w:t> </w:t>
      </w:r>
      <w:r>
        <w:rPr>
          <w:w w:val="115"/>
          <w:sz w:val="16"/>
        </w:rPr>
        <w:t>strong</w:t>
      </w:r>
      <w:r>
        <w:rPr>
          <w:spacing w:val="53"/>
          <w:w w:val="115"/>
          <w:sz w:val="16"/>
        </w:rPr>
        <w:t> </w:t>
      </w:r>
      <w:r>
        <w:rPr>
          <w:w w:val="115"/>
          <w:sz w:val="16"/>
        </w:rPr>
        <w:t>evidence</w:t>
      </w:r>
      <w:r>
        <w:rPr>
          <w:spacing w:val="53"/>
          <w:w w:val="115"/>
          <w:sz w:val="16"/>
        </w:rPr>
        <w:t> </w:t>
      </w:r>
      <w:r>
        <w:rPr>
          <w:w w:val="115"/>
          <w:sz w:val="16"/>
        </w:rPr>
        <w:t>processing</w:t>
      </w:r>
      <w:r>
        <w:rPr>
          <w:spacing w:val="52"/>
          <w:w w:val="115"/>
          <w:sz w:val="16"/>
        </w:rPr>
        <w:t> </w:t>
      </w:r>
      <w:r>
        <w:rPr>
          <w:w w:val="115"/>
          <w:sz w:val="16"/>
        </w:rPr>
        <w:t>skills</w:t>
      </w:r>
    </w:p>
    <w:p>
      <w:pPr>
        <w:spacing w:before="35"/>
        <w:ind w:left="1204" w:right="977" w:firstLine="0"/>
        <w:jc w:val="center"/>
        <w:rPr>
          <w:sz w:val="16"/>
        </w:rPr>
      </w:pPr>
      <w:r>
        <w:rPr>
          <w:w w:val="130"/>
          <w:sz w:val="16"/>
        </w:rPr>
        <w:t>Crime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Scene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Technician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6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collecting,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labeling,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documenting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evidence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criminal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cases.</w:t>
      </w:r>
    </w:p>
    <w:p>
      <w:pPr>
        <w:spacing w:line="276" w:lineRule="auto" w:before="30"/>
        <w:ind w:left="1204" w:right="975" w:firstLine="0"/>
        <w:jc w:val="center"/>
        <w:rPr>
          <w:sz w:val="16"/>
        </w:rPr>
      </w:pPr>
      <w:r>
        <w:rPr>
          <w:w w:val="125"/>
          <w:sz w:val="16"/>
        </w:rPr>
        <w:t>Skilled in photography, scene security, and lab preparation. Known for careful attention to detail and consistent accuracy in maintaining the chain of custody.</w:t>
      </w:r>
    </w:p>
    <w:p>
      <w:pPr>
        <w:pStyle w:val="BodyText"/>
        <w:rPr>
          <w:sz w:val="16"/>
        </w:rPr>
      </w:pPr>
    </w:p>
    <w:p>
      <w:pPr>
        <w:pStyle w:val="BodyText"/>
        <w:spacing w:before="131"/>
        <w:rPr>
          <w:sz w:val="16"/>
        </w:rPr>
      </w:pPr>
    </w:p>
    <w:p>
      <w:pPr>
        <w:pStyle w:val="Heading1"/>
      </w:pPr>
      <w:r>
        <w:rPr>
          <w:color w:val="F2323D"/>
          <w:sz w:val="31"/>
        </w:rPr>
        <w:t>K</w:t>
      </w:r>
      <w:r>
        <w:rPr>
          <w:color w:val="F2323D"/>
        </w:rPr>
        <w:t>ey</w:t>
      </w:r>
      <w:r>
        <w:rPr>
          <w:color w:val="F2323D"/>
          <w:spacing w:val="-12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182" w:after="0"/>
        <w:ind w:left="1097" w:right="315" w:hanging="298"/>
        <w:jc w:val="left"/>
        <w:rPr>
          <w:sz w:val="18"/>
        </w:rPr>
      </w:pPr>
      <w:r>
        <w:rPr>
          <w:w w:val="130"/>
          <w:sz w:val="18"/>
        </w:rPr>
        <w:t>Crime scene </w:t>
      </w:r>
      <w:r>
        <w:rPr>
          <w:spacing w:val="-4"/>
          <w:w w:val="130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4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Lab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6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Evidence</w:t>
      </w:r>
      <w:r>
        <w:rPr>
          <w:spacing w:val="-14"/>
          <w:w w:val="130"/>
          <w:sz w:val="18"/>
        </w:rPr>
        <w:t> </w:t>
      </w:r>
      <w:r>
        <w:rPr>
          <w:spacing w:val="-2"/>
          <w:w w:val="130"/>
          <w:sz w:val="18"/>
        </w:rPr>
        <w:t>collection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30"/>
          <w:sz w:val="18"/>
        </w:rPr>
        <w:t>Scene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security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625" w:space="887"/>
            <w:col w:w="8408"/>
          </w:cols>
        </w:sectPr>
      </w:pPr>
    </w:p>
    <w:p>
      <w:pPr>
        <w:pStyle w:val="BodyText"/>
        <w:spacing w:before="9" w:after="1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F2323D"/>
          <w:spacing w:val="-2"/>
          <w:sz w:val="31"/>
        </w:rPr>
        <w:t>P</w:t>
      </w:r>
      <w:r>
        <w:rPr>
          <w:color w:val="F2323D"/>
          <w:spacing w:val="-2"/>
        </w:rPr>
        <w:t>rofessional</w:t>
      </w:r>
      <w:r>
        <w:rPr>
          <w:color w:val="F2323D"/>
          <w:spacing w:val="-3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line="278" w:lineRule="auto" w:before="273"/>
        <w:ind w:left="799" w:right="4303"/>
      </w:pPr>
      <w:r>
        <w:rPr>
          <w:w w:val="125"/>
        </w:rPr>
        <w:t>Crime Scene Technician, River City Police Department, River City, CO March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Photograph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scenes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collect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physical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evidence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following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department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Document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chain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custody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organize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samples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investigators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preparing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providing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scene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diagrams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5380"/>
      </w:pPr>
      <w:r>
        <w:rPr>
          <w:w w:val="125"/>
        </w:rPr>
        <w:t>Evidence Clerk, River City Police Department, River City, CO July 2018 – March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6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Logged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stored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evidence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secure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areas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correct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tracking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38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Released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items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detectives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labs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while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records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3" w:lineRule="exact" w:before="0" w:after="0"/>
        <w:ind w:left="1690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Checked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inventory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and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updated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evidence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logs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weekly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91651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6632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color w:val="F2323D"/>
          <w:spacing w:val="-2"/>
          <w:sz w:val="31"/>
        </w:rPr>
        <w:t>E</w:t>
      </w:r>
      <w:r>
        <w:rPr>
          <w:color w:val="F2323D"/>
          <w:spacing w:val="-2"/>
        </w:rPr>
        <w:t>ducation</w:t>
      </w:r>
    </w:p>
    <w:p>
      <w:pPr>
        <w:pStyle w:val="BodyText"/>
        <w:spacing w:line="278" w:lineRule="auto" w:before="258"/>
        <w:ind w:left="799" w:right="7183"/>
      </w:pPr>
      <w:r>
        <w:rPr>
          <w:w w:val="125"/>
        </w:rPr>
        <w:t>Central State University, River City, CO Bachelor of Science in Forensic Science May 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2026-02-28T12:35:29Z</dcterms:created>
  <dcterms:modified xsi:type="dcterms:W3CDTF">2026-02-28T12:35:29Z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