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8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1"/>
          <w:sz w:val="74"/>
        </w:rPr>
        <w:t>Daniel</w:t>
      </w:r>
      <w:r>
        <w:rPr>
          <w:rFonts w:ascii="Arial"/>
          <w:b/>
          <w:color w:val="FFFFFF"/>
          <w:spacing w:val="52"/>
          <w:sz w:val="74"/>
        </w:rPr>
        <w:t> </w:t>
      </w:r>
      <w:r>
        <w:rPr>
          <w:rFonts w:ascii="Microsoft Sans Serif"/>
          <w:color w:val="FFFFFF"/>
          <w:spacing w:val="-5"/>
          <w:sz w:val="74"/>
        </w:rPr>
        <w:t>Kim</w:t>
      </w:r>
    </w:p>
    <w:p>
      <w:pPr>
        <w:pStyle w:val="Heading1"/>
        <w:spacing w:before="147"/>
        <w:ind w:left="448"/>
      </w:pPr>
      <w:r>
        <w:rPr>
          <w:color w:val="FFFFFF"/>
          <w:w w:val="105"/>
        </w:rPr>
        <w:t>IT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Consultant</w:t>
      </w:r>
    </w:p>
    <w:p>
      <w:pPr>
        <w:spacing w:before="176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IT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consultant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delivering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innovative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technology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solutions</w:t>
      </w:r>
    </w:p>
    <w:p>
      <w:pPr>
        <w:spacing w:line="259" w:lineRule="auto" w:before="15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Skilled IT consultant with seven years of experience providing technology solutions, optimizing IT infrastructure, 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enhancing business cybersecurity measures.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</w:pPr>
      <w:r>
        <w:rPr>
          <w:color w:val="6A0000"/>
        </w:rPr>
        <w:t>PERSONAL</w:t>
      </w:r>
      <w:r>
        <w:rPr>
          <w:color w:val="6A0000"/>
          <w:spacing w:val="-10"/>
        </w:rPr>
        <w:t> </w:t>
      </w:r>
      <w:r>
        <w:rPr>
          <w:color w:val="6A0000"/>
          <w:spacing w:val="-2"/>
        </w:rPr>
        <w:t>INFORMATION</w:t>
      </w:r>
    </w:p>
    <w:p>
      <w:pPr>
        <w:pStyle w:val="BodyText"/>
        <w:spacing w:before="144"/>
        <w:rPr>
          <w:rFonts w:ascii="Arial"/>
          <w:b/>
          <w:sz w:val="22"/>
        </w:rPr>
      </w:pPr>
    </w:p>
    <w:p>
      <w:pPr>
        <w:pStyle w:val="BodyText"/>
        <w:ind w:left="802"/>
      </w:pPr>
      <w:r>
        <w:rPr>
          <w:color w:val="424242"/>
          <w:spacing w:val="-2"/>
          <w:w w:val="120"/>
        </w:rPr>
        <w:t>(555)</w:t>
      </w:r>
      <w:r>
        <w:rPr>
          <w:color w:val="424242"/>
          <w:spacing w:val="-4"/>
          <w:w w:val="120"/>
        </w:rPr>
        <w:t> </w:t>
      </w:r>
      <w:r>
        <w:rPr>
          <w:color w:val="424242"/>
          <w:spacing w:val="-2"/>
          <w:w w:val="120"/>
        </w:rPr>
        <w:t>987-</w:t>
      </w:r>
      <w:r>
        <w:rPr>
          <w:color w:val="424242"/>
          <w:spacing w:val="-4"/>
          <w:w w:val="120"/>
        </w:rPr>
        <w:t>6543</w:t>
      </w:r>
    </w:p>
    <w:p>
      <w:pPr>
        <w:pStyle w:val="Heading1"/>
      </w:pPr>
      <w:r>
        <w:rPr>
          <w:b w:val="0"/>
        </w:rPr>
        <w:br w:type="column"/>
      </w:r>
      <w:r>
        <w:rPr>
          <w:color w:val="6A0000"/>
        </w:rPr>
        <w:t>PROFESSIONAL</w:t>
      </w:r>
      <w:r>
        <w:rPr>
          <w:color w:val="6A0000"/>
          <w:spacing w:val="-8"/>
        </w:rPr>
        <w:t> </w:t>
      </w:r>
      <w:r>
        <w:rPr>
          <w:color w:val="6A0000"/>
          <w:spacing w:val="-2"/>
        </w:rPr>
        <w:t>EXPERIENCE</w:t>
      </w:r>
    </w:p>
    <w:p>
      <w:pPr>
        <w:pStyle w:val="BodyText"/>
        <w:spacing w:before="82"/>
        <w:rPr>
          <w:rFonts w:ascii="Arial"/>
          <w:b/>
          <w:sz w:val="22"/>
        </w:rPr>
      </w:pPr>
    </w:p>
    <w:p>
      <w:pPr>
        <w:pStyle w:val="BodyText"/>
        <w:spacing w:line="252" w:lineRule="auto" w:before="1"/>
        <w:ind w:left="225" w:right="339"/>
      </w:pPr>
      <w:r>
        <w:rPr>
          <w:w w:val="120"/>
        </w:rPr>
        <w:t>IT</w:t>
      </w:r>
      <w:r>
        <w:rPr>
          <w:spacing w:val="40"/>
          <w:w w:val="120"/>
        </w:rPr>
        <w:t> </w:t>
      </w:r>
      <w:r>
        <w:rPr>
          <w:w w:val="120"/>
        </w:rPr>
        <w:t>CONSULTANT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TECHSOLUTIONS</w:t>
      </w:r>
      <w:r>
        <w:rPr>
          <w:spacing w:val="40"/>
          <w:w w:val="120"/>
        </w:rPr>
        <w:t> </w:t>
      </w:r>
      <w:r>
        <w:rPr>
          <w:w w:val="120"/>
        </w:rPr>
        <w:t>GROUP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SAN</w:t>
      </w:r>
      <w:r>
        <w:rPr>
          <w:spacing w:val="40"/>
          <w:w w:val="120"/>
        </w:rPr>
        <w:t> </w:t>
      </w:r>
      <w:r>
        <w:rPr>
          <w:w w:val="120"/>
        </w:rPr>
        <w:t>FRANCISCO,</w:t>
      </w:r>
      <w:r>
        <w:rPr>
          <w:spacing w:val="40"/>
          <w:w w:val="120"/>
        </w:rPr>
        <w:t> </w:t>
      </w:r>
      <w:r>
        <w:rPr>
          <w:w w:val="120"/>
        </w:rPr>
        <w:t>CA</w:t>
      </w:r>
      <w:r>
        <w:rPr>
          <w:spacing w:val="40"/>
          <w:w w:val="120"/>
        </w:rPr>
        <w:t> </w:t>
      </w:r>
      <w:r>
        <w:rPr>
          <w:w w:val="120"/>
        </w:rPr>
        <w:t>JUNE</w:t>
      </w:r>
      <w:r>
        <w:rPr>
          <w:spacing w:val="40"/>
          <w:w w:val="120"/>
        </w:rPr>
        <w:t> </w:t>
      </w:r>
      <w:r>
        <w:rPr>
          <w:w w:val="120"/>
        </w:rPr>
        <w:t>2020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850"/>
          <w:cols w:num="2" w:equalWidth="0">
            <w:col w:w="2916" w:space="841"/>
            <w:col w:w="6888"/>
          </w:cols>
        </w:sectPr>
      </w:pPr>
    </w:p>
    <w:p>
      <w:pPr>
        <w:pStyle w:val="BodyText"/>
        <w:spacing w:before="105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daniel.kim@email.com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spacing w:val="-2"/>
          <w:w w:val="130"/>
        </w:rPr>
        <w:t>LinkedIn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spacing w:line="216" w:lineRule="exact"/>
        <w:ind w:left="802"/>
      </w:pPr>
      <w:r>
        <w:rPr>
          <w:color w:val="424242"/>
          <w:w w:val="125"/>
        </w:rPr>
        <w:t>San</w:t>
      </w:r>
      <w:r>
        <w:rPr>
          <w:color w:val="424242"/>
          <w:spacing w:val="2"/>
          <w:w w:val="125"/>
        </w:rPr>
        <w:t> </w:t>
      </w:r>
      <w:r>
        <w:rPr>
          <w:color w:val="424242"/>
          <w:w w:val="125"/>
        </w:rPr>
        <w:t>Francisco,</w:t>
      </w:r>
      <w:r>
        <w:rPr>
          <w:color w:val="424242"/>
          <w:spacing w:val="3"/>
          <w:w w:val="125"/>
        </w:rPr>
        <w:t> </w:t>
      </w:r>
      <w:r>
        <w:rPr>
          <w:color w:val="424242"/>
          <w:spacing w:val="-5"/>
          <w:w w:val="125"/>
        </w:rPr>
        <w:t>CA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190" w:after="0"/>
        <w:ind w:left="1098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Led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cloud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migration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projects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that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reduced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IT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costs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6"/>
          <w:w w:val="130"/>
          <w:sz w:val="18"/>
        </w:rPr>
        <w:t> </w:t>
      </w:r>
      <w:r>
        <w:rPr>
          <w:spacing w:val="-5"/>
          <w:w w:val="130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29" w:after="0"/>
        <w:ind w:left="1099" w:right="444" w:hanging="298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cybersecurity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risk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assessments,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enhancing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system security for clients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55" w:after="0"/>
        <w:ind w:left="1099" w:right="98" w:hanging="298"/>
        <w:jc w:val="left"/>
        <w:rPr>
          <w:sz w:val="18"/>
        </w:rPr>
      </w:pPr>
      <w:r>
        <w:rPr>
          <w:w w:val="125"/>
          <w:sz w:val="18"/>
        </w:rPr>
        <w:t>Implemented IT solutions that improved network performance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by 40%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979" w:space="425"/>
            <w:col w:w="7241"/>
          </w:cols>
        </w:sectPr>
      </w:pPr>
    </w:p>
    <w:p>
      <w:pPr>
        <w:pStyle w:val="BodyText"/>
        <w:spacing w:before="170"/>
        <w:rPr>
          <w:sz w:val="22"/>
        </w:rPr>
      </w:pPr>
    </w:p>
    <w:p>
      <w:pPr>
        <w:pStyle w:val="Heading1"/>
        <w:spacing w:before="0"/>
      </w:pPr>
      <w:r>
        <w:rPr>
          <w:color w:val="6A0000"/>
          <w:spacing w:val="-2"/>
        </w:rPr>
        <w:t>EDUCATION</w:t>
      </w:r>
    </w:p>
    <w:p>
      <w:pPr>
        <w:pStyle w:val="BodyText"/>
        <w:spacing w:line="254" w:lineRule="auto" w:before="232"/>
        <w:ind w:left="114"/>
      </w:pPr>
      <w:r>
        <w:rPr>
          <w:w w:val="120"/>
        </w:rPr>
        <w:t>Bachelor of Science in Information Technology University of California, Berkeley, Berkeley, CA </w:t>
      </w:r>
      <w:r>
        <w:rPr/>
        <w:t>| </w:t>
      </w:r>
      <w:r>
        <w:rPr>
          <w:w w:val="120"/>
        </w:rPr>
        <w:t>May </w:t>
      </w:r>
      <w:r>
        <w:rPr>
          <w:spacing w:val="-4"/>
          <w:w w:val="120"/>
        </w:rPr>
        <w:t>2016</w:t>
      </w:r>
    </w:p>
    <w:p>
      <w:pPr>
        <w:pStyle w:val="BodyText"/>
        <w:spacing w:before="35"/>
      </w:pPr>
    </w:p>
    <w:p>
      <w:pPr>
        <w:pStyle w:val="Heading1"/>
        <w:spacing w:before="1"/>
      </w:pPr>
      <w:r>
        <w:rPr>
          <w:color w:val="6A0000"/>
        </w:rPr>
        <w:t>KEY</w:t>
      </w:r>
      <w:r>
        <w:rPr>
          <w:color w:val="6A0000"/>
          <w:spacing w:val="-8"/>
        </w:rPr>
        <w:t> </w:t>
      </w:r>
      <w:r>
        <w:rPr>
          <w:color w:val="6A0000"/>
          <w:spacing w:val="-2"/>
        </w:rPr>
        <w:t>SKILLS</w:t>
      </w:r>
    </w:p>
    <w:p>
      <w:pPr>
        <w:pStyle w:val="BodyText"/>
        <w:spacing w:line="268" w:lineRule="auto" w:before="7"/>
        <w:ind w:left="2" w:right="797"/>
      </w:pPr>
      <w:r>
        <w:rPr/>
        <w:br w:type="column"/>
      </w:r>
      <w:r>
        <w:rPr>
          <w:w w:val="120"/>
        </w:rPr>
        <w:t>IT</w:t>
      </w:r>
      <w:r>
        <w:rPr>
          <w:spacing w:val="40"/>
          <w:w w:val="120"/>
        </w:rPr>
        <w:t> </w:t>
      </w:r>
      <w:r>
        <w:rPr>
          <w:w w:val="120"/>
        </w:rPr>
        <w:t>SYSTEMS</w:t>
      </w:r>
      <w:r>
        <w:rPr>
          <w:spacing w:val="40"/>
          <w:w w:val="120"/>
        </w:rPr>
        <w:t> </w:t>
      </w:r>
      <w:r>
        <w:rPr>
          <w:w w:val="120"/>
        </w:rPr>
        <w:t>ANALYST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DIGITAL</w:t>
      </w:r>
      <w:r>
        <w:rPr>
          <w:spacing w:val="40"/>
          <w:w w:val="120"/>
        </w:rPr>
        <w:t> </w:t>
      </w:r>
      <w:r>
        <w:rPr>
          <w:w w:val="120"/>
        </w:rPr>
        <w:t>INNOVATIONS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SEATTLE,</w:t>
      </w:r>
      <w:r>
        <w:rPr>
          <w:spacing w:val="40"/>
          <w:w w:val="120"/>
        </w:rPr>
        <w:t> </w:t>
      </w:r>
      <w:r>
        <w:rPr>
          <w:w w:val="120"/>
        </w:rPr>
        <w:t>WA JULY 2016 – MAY 2020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1" w:lineRule="auto" w:before="217" w:after="0"/>
        <w:ind w:left="523" w:right="921" w:hanging="298"/>
        <w:jc w:val="left"/>
        <w:rPr>
          <w:sz w:val="18"/>
        </w:rPr>
      </w:pPr>
      <w:r>
        <w:rPr>
          <w:w w:val="125"/>
          <w:sz w:val="18"/>
        </w:rPr>
        <w:t>Designed IT roadmaps that streamlined operations 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enterprise clients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6" w:lineRule="auto" w:before="55" w:after="0"/>
        <w:ind w:left="523" w:right="518" w:hanging="298"/>
        <w:jc w:val="left"/>
        <w:rPr>
          <w:sz w:val="18"/>
        </w:rPr>
      </w:pPr>
      <w:r>
        <w:rPr>
          <w:w w:val="130"/>
          <w:sz w:val="18"/>
        </w:rPr>
        <w:t>Managed software upgrades and system implementations across multiple locations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6" w:lineRule="auto" w:before="36" w:after="0"/>
        <w:ind w:left="523" w:right="323" w:hanging="298"/>
        <w:jc w:val="left"/>
        <w:rPr>
          <w:sz w:val="18"/>
        </w:rPr>
      </w:pPr>
      <w:r>
        <w:rPr>
          <w:w w:val="125"/>
          <w:sz w:val="18"/>
        </w:rPr>
        <w:t>Assisted in troubleshooting IT infrastructure issues, reducing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downtime by 30%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794" w:space="1186"/>
            <w:col w:w="6665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6" w:lineRule="auto" w:before="168" w:after="0"/>
        <w:ind w:left="411" w:right="791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277224"/>
                            <a:ext cx="2476500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28875">
                                <a:moveTo>
                                  <a:pt x="0" y="2428874"/>
                                </a:moveTo>
                                <a:lnTo>
                                  <a:pt x="2476499" y="24288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277224"/>
                            <a:ext cx="952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428875">
                                <a:moveTo>
                                  <a:pt x="0" y="2428874"/>
                                </a:moveTo>
                                <a:lnTo>
                                  <a:pt x="9524" y="24288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62174"/>
                            <a:ext cx="9525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15050">
                                <a:moveTo>
                                  <a:pt x="9524" y="6115049"/>
                                </a:moveTo>
                                <a:lnTo>
                                  <a:pt x="0" y="6115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1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62174"/>
                            <a:ext cx="2466975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115050">
                                <a:moveTo>
                                  <a:pt x="2466974" y="6115049"/>
                                </a:moveTo>
                                <a:lnTo>
                                  <a:pt x="0" y="61150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11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78129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5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4802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187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19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19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005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3035;width:3900;height:3825" id="docshape2" filled="true" fillcolor="#6a0000" stroked="false">
                  <v:fill opacity="32899f" type="solid"/>
                </v:rect>
                <v:rect style="position:absolute;left:3885;top:13035;width:15;height:3825" id="docshape3" filled="true" fillcolor="#000000" stroked="false">
                  <v:fill type="solid"/>
                </v:rect>
                <v:rect style="position:absolute;left:0;top:0;width:11919;height:3405" id="docshape4" filled="true" fillcolor="#6a0000" stroked="false">
                  <v:fill type="solid"/>
                </v:rect>
                <v:rect style="position:absolute;left:3885;top:3405;width:15;height:9630" id="docshape5" filled="true" fillcolor="#000000" stroked="false">
                  <v:fill type="solid"/>
                </v:rect>
                <v:rect style="position:absolute;left:0;top:3405;width:3885;height:9630" id="docshape6" filled="true" fillcolor="#6a0000" stroked="false">
                  <v:fill opacity="32899f" type="solid"/>
                </v:rect>
                <v:shape style="position:absolute;left:562;top:4267;width:495;height:480" id="docshape7" coordorigin="562,4267" coordsize="495,480" path="m817,4747l802,4747,791,4747,722,4733,660,4700,610,4650,577,4588,563,4519,562,4507,563,4496,577,4427,610,4365,660,4315,722,4282,791,4268,802,4267,817,4267,887,4278,951,4308,1003,4355,1039,4416,1056,4484,1057,4507,1057,4519,1043,4588,1010,4650,960,4700,898,4733,829,4747,817,4747xe" filled="true" fillcolor="#6a0000" stroked="false">
                  <v:path arrowok="t"/>
                  <v:fill type="solid"/>
                </v:shape>
                <v:shape style="position:absolute;left:562;top:4267;width:495;height:480" id="docshape8" coordorigin="562,4267" coordsize="495,480" path="m562,4507l573,4438,603,4374,650,4322,711,4286,779,4269,802,4267,817,4267,887,4278,951,4308,1003,4355,1039,4416,1056,4484,1057,4507,1057,4519,1043,4588,1010,4650,960,4700,898,4733,829,4747,817,4747,802,4747,733,4737,669,4707,617,4660,581,4599,564,4531,562,4507xe" filled="false" stroked="true" strokeweight="2.25pt" strokecolor="#6a0000">
                  <v:path arrowok="t"/>
                  <v:stroke dashstyle="solid"/>
                </v:shape>
                <v:shape style="position:absolute;left:675;top:4380;width:261;height:255" type="#_x0000_t75" id="docshape9" stroked="false">
                  <v:imagedata r:id="rId6" o:title=""/>
                </v:shape>
                <v:shape style="position:absolute;left:562;top:5002;width:495;height:495" id="docshape10" coordorigin="562,5002" coordsize="495,495" path="m810,5497l750,5490,693,5468,644,5433,604,5388,577,5334,564,5275,562,5250,563,5238,573,5178,598,5123,635,5075,683,5038,738,5013,798,5003,810,5002,822,5003,882,5013,937,5038,985,5075,1022,5123,1047,5178,1057,5238,1057,5250,1057,5262,1047,5322,1022,5377,985,5425,937,5462,882,5487,822,5497,810,5497xe" filled="true" fillcolor="#6a0000" stroked="false">
                  <v:path arrowok="t"/>
                  <v:fill type="solid"/>
                </v:shape>
                <v:shape style="position:absolute;left:562;top:5002;width:495;height:495" id="docshape11" coordorigin="562,5002" coordsize="495,495" path="m562,5250l562,5250,563,5238,573,5178,598,5123,635,5075,683,5038,738,5013,798,5003,810,5002,810,5002,870,5010,927,5032,976,5067,1016,5112,1043,5166,1056,5225,1057,5250,1057,5250,1050,5310,1028,5367,993,5416,948,5456,894,5483,835,5496,810,5497,810,5497,750,5490,693,5468,644,5433,604,5388,577,5334,564,5275,562,5250xe" filled="false" stroked="true" strokeweight="2.25pt" strokecolor="#6a0000">
                  <v:path arrowok="t"/>
                  <v:stroke dashstyle="solid"/>
                </v:shape>
                <v:shape style="position:absolute;left:692;top:5115;width:226;height:261" type="#_x0000_t75" id="docshape12" stroked="false">
                  <v:imagedata r:id="rId7" o:title=""/>
                </v:shape>
                <v:shape style="position:absolute;left:562;top:5752;width:495;height:495" id="docshape13" coordorigin="562,5752" coordsize="495,495" path="m810,6247l750,6240,693,6218,644,6183,604,6138,577,6084,564,6025,562,6000,563,5988,573,5928,598,5873,635,5825,683,5788,738,5763,798,5753,810,5752,822,5753,882,5763,937,5788,985,5825,1022,5873,1047,5928,1057,5988,1057,6000,1057,6012,1047,6072,1022,6127,985,6175,937,6212,882,6237,822,6247,810,6247xe" filled="true" fillcolor="#6a0000" stroked="false">
                  <v:path arrowok="t"/>
                  <v:fill type="solid"/>
                </v:shape>
                <v:shape style="position:absolute;left:562;top:5752;width:495;height:495" id="docshape14" coordorigin="562,5752" coordsize="495,495" path="m562,6000l562,6000,563,5988,573,5928,598,5873,635,5825,683,5788,738,5763,798,5753,810,5752,810,5752,870,5760,927,5782,976,5817,1016,5862,1043,5916,1056,5975,1057,6000,1057,6000,1050,6060,1028,6117,993,6166,948,6206,894,6233,835,6246,810,6247,810,6247,750,6240,693,6218,644,6183,604,6138,577,6084,564,6025,562,6000xe" filled="false" stroked="true" strokeweight="2.25pt" strokecolor="#6a0000">
                  <v:path arrowok="t"/>
                  <v:stroke dashstyle="solid"/>
                </v:shape>
                <v:shape style="position:absolute;left:645;top:5856;width:317;height:274" type="#_x0000_t75" id="docshape15" stroked="false">
                  <v:imagedata r:id="rId8" o:title=""/>
                </v:shape>
                <v:shape style="position:absolute;left:562;top:6487;width:495;height:495" id="docshape16" coordorigin="562,6487" coordsize="495,495" path="m810,6982l750,6975,693,6953,644,6918,604,6873,577,6819,564,6760,562,6735,563,6723,573,6663,598,6608,635,6560,683,6523,738,6498,798,6488,810,6487,822,6488,882,6498,937,6523,985,6560,1022,6608,1047,6663,1057,6723,1057,6735,1057,6747,1047,6807,1022,6862,985,6910,937,6947,882,6972,822,6982,810,6982xe" filled="true" fillcolor="#6a0000" stroked="false">
                  <v:path arrowok="t"/>
                  <v:fill type="solid"/>
                </v:shape>
                <v:shape style="position:absolute;left:562;top:6487;width:495;height:495" id="docshape17" coordorigin="562,6487" coordsize="495,495" path="m562,6735l562,6735,563,6723,573,6663,598,6608,635,6560,683,6523,738,6498,798,6488,810,6487,810,6487,870,6495,927,6517,976,6552,1016,6597,1043,6651,1056,6710,1057,6735,1057,6735,1050,6795,1028,6852,993,6901,948,6941,894,6968,835,6981,810,6982,810,6982,750,6975,693,6953,644,6918,604,6873,577,6819,564,6760,562,6735xe" filled="false" stroked="true" strokeweight="2.25pt" strokecolor="#6a0000">
                  <v:path arrowok="t"/>
                  <v:stroke dashstyle="solid"/>
                </v:shape>
                <v:shape style="position:absolute;left:675;top:661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Cloud computing (AWS, </w:t>
      </w:r>
      <w:r>
        <w:rPr>
          <w:spacing w:val="-2"/>
          <w:w w:val="130"/>
          <w:sz w:val="18"/>
        </w:rPr>
        <w:t>Azure)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6" w:lineRule="auto" w:before="37" w:after="0"/>
        <w:ind w:left="411" w:right="8515" w:hanging="298"/>
        <w:jc w:val="left"/>
        <w:rPr>
          <w:sz w:val="18"/>
        </w:rPr>
      </w:pPr>
      <w:r>
        <w:rPr>
          <w:w w:val="125"/>
          <w:sz w:val="18"/>
        </w:rPr>
        <w:t>Cybersecurity risk </w:t>
      </w:r>
      <w:r>
        <w:rPr>
          <w:spacing w:val="-2"/>
          <w:w w:val="12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67" w:after="0"/>
        <w:ind w:left="411" w:right="8135" w:hanging="298"/>
        <w:jc w:val="left"/>
        <w:rPr>
          <w:sz w:val="18"/>
        </w:rPr>
      </w:pPr>
      <w:r>
        <w:rPr>
          <w:w w:val="125"/>
          <w:sz w:val="18"/>
        </w:rPr>
        <w:t>IT strategy and digital </w:t>
      </w:r>
      <w:r>
        <w:rPr>
          <w:spacing w:val="-2"/>
          <w:w w:val="125"/>
          <w:sz w:val="18"/>
        </w:rPr>
        <w:t>transformation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6" w:lineRule="auto" w:before="55" w:after="0"/>
        <w:ind w:left="411" w:right="8171" w:hanging="298"/>
        <w:jc w:val="left"/>
        <w:rPr>
          <w:sz w:val="18"/>
        </w:rPr>
      </w:pPr>
      <w:r>
        <w:rPr>
          <w:w w:val="130"/>
          <w:sz w:val="18"/>
        </w:rPr>
        <w:t>Network</w:t>
      </w:r>
      <w:r>
        <w:rPr>
          <w:spacing w:val="-7"/>
          <w:w w:val="130"/>
          <w:sz w:val="18"/>
        </w:rPr>
        <w:t> </w:t>
      </w:r>
      <w:r>
        <w:rPr>
          <w:w w:val="130"/>
          <w:sz w:val="18"/>
        </w:rPr>
        <w:t>security</w:t>
      </w:r>
      <w:r>
        <w:rPr>
          <w:spacing w:val="-7"/>
          <w:w w:val="130"/>
          <w:sz w:val="18"/>
        </w:rPr>
        <w:t> </w:t>
      </w:r>
      <w:r>
        <w:rPr>
          <w:w w:val="130"/>
          <w:sz w:val="18"/>
        </w:rPr>
        <w:t>and system integration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6" w:lineRule="auto" w:before="37" w:after="0"/>
        <w:ind w:left="411" w:right="8038" w:hanging="298"/>
        <w:jc w:val="left"/>
        <w:rPr>
          <w:sz w:val="18"/>
        </w:rPr>
      </w:pPr>
      <w:r>
        <w:rPr>
          <w:w w:val="125"/>
          <w:sz w:val="18"/>
        </w:rPr>
        <w:t>Software development lifecycle (SDLC)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5"/>
      <w:ind w:left="411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kim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2026-02-27T13:24:18Z</dcterms:created>
  <dcterms:modified xsi:type="dcterms:W3CDTF">2026-02-27T13:24:18Z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