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172449"/>
                            <a:ext cx="5067935" cy="2532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532380">
                                <a:moveTo>
                                  <a:pt x="0" y="2532126"/>
                                </a:moveTo>
                                <a:lnTo>
                                  <a:pt x="5067450" y="25321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2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33662"/>
                            <a:ext cx="5063490" cy="56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38800">
                                <a:moveTo>
                                  <a:pt x="5063109" y="4610087"/>
                                </a:moveTo>
                                <a:lnTo>
                                  <a:pt x="0" y="4610087"/>
                                </a:lnTo>
                                <a:lnTo>
                                  <a:pt x="0" y="5638787"/>
                                </a:lnTo>
                                <a:lnTo>
                                  <a:pt x="5063109" y="5638787"/>
                                </a:lnTo>
                                <a:lnTo>
                                  <a:pt x="5063109" y="4610087"/>
                                </a:lnTo>
                                <a:close/>
                              </a:path>
                              <a:path w="5063490" h="563880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4181462"/>
                                </a:lnTo>
                                <a:lnTo>
                                  <a:pt x="5063109" y="418146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6388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8152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7138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304882"/>
                            <a:ext cx="83185" cy="424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358153"/>
                            <a:ext cx="233489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2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spacing w:val="2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Designer</w:t>
                              </w:r>
                              <w:r>
                                <w:rPr>
                                  <w:spacing w:val="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(CDD),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Adobe</w:t>
                              </w:r>
                              <w:r>
                                <w:rPr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(ACE)</w:t>
                              </w:r>
                              <w:r>
                                <w:rPr>
                                  <w:spacing w:val="-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InDesign,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715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49443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2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443628"/>
                            <a:ext cx="4083050" cy="1106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Designed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high-impact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materials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boosted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engagement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revenue growth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strategic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advertising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campaigns</w:t>
                              </w:r>
                            </w:p>
                            <w:p>
                              <w:pPr>
                                <w:spacing w:line="271" w:lineRule="auto"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sessions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junior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designers,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overall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efficiency</w:t>
                              </w:r>
                            </w:p>
                            <w:p>
                              <w:pPr>
                                <w:spacing w:line="271" w:lineRule="auto" w:before="70"/>
                                <w:ind w:left="0" w:right="16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Spearheaded a website redesign project that increased user engagement by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25%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399882"/>
                            <a:ext cx="83185" cy="1072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5051526"/>
                            <a:ext cx="303593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Graphic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Designer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Creative Works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Inc.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New York,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NY June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2014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 – </w:t>
                              </w:r>
                              <w:r>
                                <w:rPr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00553"/>
                            <a:ext cx="4055745" cy="1106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Lead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designers,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overseeing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branding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 multiple clients</w:t>
                              </w:r>
                            </w:p>
                            <w:p>
                              <w:pPr>
                                <w:spacing w:line="271" w:lineRule="auto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Implemented a new</w:t>
                              </w:r>
                              <w:r>
                                <w:rPr>
                                  <w:spacing w:val="-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workflow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system that improved project turnaround time by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40%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cohesive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branding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guidelines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recognition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key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clients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1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budgets</w:t>
                              </w:r>
                              <w:r>
                                <w:rPr>
                                  <w:spacing w:val="1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vendor</w:t>
                              </w:r>
                              <w:r>
                                <w:rPr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relationships,</w:t>
                              </w:r>
                              <w:r>
                                <w:rPr>
                                  <w:spacing w:val="1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optimizing</w:t>
                              </w:r>
                              <w:r>
                                <w:rPr>
                                  <w:spacing w:val="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costs</w:t>
                              </w:r>
                              <w:r>
                                <w:rPr>
                                  <w:spacing w:val="1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10"/>
                                  <w:sz w:val="16"/>
                                </w:rPr>
                                <w:t>15%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656807"/>
                            <a:ext cx="83185" cy="1205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08451"/>
                            <a:ext cx="367982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Graphic Design Manager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2"/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Innovate Design Studio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 New York, NY January 2019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574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49443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2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57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sz w:val="74"/>
                                </w:rPr>
                                <w:t>David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74"/>
                                </w:rPr>
                                <w:t>Thomkins</w:t>
                              </w:r>
                            </w:p>
                            <w:p>
                              <w:pPr>
                                <w:spacing w:before="147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Graphic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Design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Strategic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Results-Driven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71" w:lineRule="auto" w:before="25"/>
                                <w:ind w:left="873" w:right="87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 graphic design manager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10+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 in the industry, leading creative teams and overseeing brand strategy. Expert in digital and print media, with a strong background in project management, branding, and marketing design. Adept at collaborating with stakeholders to align design initiatives with business goals.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9808" id="docshapegroup1" coordorigin="0,0" coordsize="11919,16858">
                <v:rect style="position:absolute;left:3938;top:12870;width:7981;height:3988" id="docshape2" filled="true" fillcolor="#49443d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3944;top:3990;width:7974;height:8880" id="docshape4" coordorigin="3945,3990" coordsize="7974,8880" path="m11918,11250l3945,11250,3945,12870,11918,12870,11918,11250xm11918,4860l3945,4860,3945,10575,11918,10575,11918,4860xm11918,3990l3945,3990,3945,4185,11918,4185,11918,3990xe" filled="true" fillcolor="#49443d" stroked="false">
                  <v:path arrowok="t"/>
                  <v:fill opacity="32899f" type="solid"/>
                </v:shape>
                <v:shape style="position:absolute;left:3657;top:4852;width:288;height:418" type="#_x0000_t75" id="docshape5" stroked="false">
                  <v:imagedata r:id="rId5" o:title=""/>
                </v:shape>
                <v:shape style="position:absolute;left:3657;top:11241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503;width:131;height:6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587;width:3677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2"/>
                            <w:sz w:val="16"/>
                          </w:rPr>
                          <w:t>Certified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Digital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Designer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(CDD),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2016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Adobe</w:t>
                        </w:r>
                        <w:r>
                          <w:rPr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Certified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Expert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(ACE)</w:t>
                        </w:r>
                        <w:r>
                          <w:rPr>
                            <w:spacing w:val="-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w w:val="135"/>
                            <w:sz w:val="16"/>
                          </w:rPr>
                          <w:t>–</w:t>
                        </w:r>
                        <w:r>
                          <w:rPr>
                            <w:spacing w:val="-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InDesign,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2015</w:t>
                        </w:r>
                      </w:p>
                    </w:txbxContent>
                  </v:textbox>
                  <w10:wrap type="none"/>
                </v:shape>
                <v:shape style="position:absolute;left:3660;top:10575;width:8259;height:675" type="#_x0000_t202" id="docshape9" filled="true" fillcolor="#49443d" stroked="false">
                  <v:textbox inset="0,0,0,0">
                    <w:txbxContent>
                      <w:p>
                        <w:pPr>
                          <w:spacing w:before="172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572;width:6430;height:1742" type="#_x0000_t202" id="docshape10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Designed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high-impact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materials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boosted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engagement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revenue growth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Collaborated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strategic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advertising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campaigns</w:t>
                        </w:r>
                      </w:p>
                      <w:p>
                        <w:pPr>
                          <w:spacing w:line="271" w:lineRule="auto"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sessions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junior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designers,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overall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efficiency</w:t>
                        </w:r>
                      </w:p>
                      <w:p>
                        <w:pPr>
                          <w:spacing w:line="271" w:lineRule="auto" w:before="70"/>
                          <w:ind w:left="0" w:right="16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Spearheaded a website redesign project that increased user engagement by 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25%</w:t>
                        </w:r>
                      </w:p>
                    </w:txbxContent>
                  </v:textbox>
                  <w10:wrap type="none"/>
                </v:shape>
                <v:shape style="position:absolute;left:4817;top:8503;width:131;height:1689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955;width:4781;height:459" type="#_x0000_t202" id="docshape12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Graphic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Designer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Creative Works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Inc.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New York,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NY June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2014</w:t>
                        </w:r>
                        <w:r>
                          <w:rPr>
                            <w:w w:val="130"/>
                            <w:sz w:val="18"/>
                          </w:rPr>
                          <w:t> – </w:t>
                        </w:r>
                        <w:r>
                          <w:rPr>
                            <w:sz w:val="18"/>
                          </w:rPr>
                          <w:t>December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5114;top:5827;width:6387;height:174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Lead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designers,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overseeing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branding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 multiple clients</w:t>
                        </w:r>
                      </w:p>
                      <w:p>
                        <w:pPr>
                          <w:spacing w:line="271" w:lineRule="auto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Implemented a new</w:t>
                        </w:r>
                        <w:r>
                          <w:rPr>
                            <w:spacing w:val="-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workflow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system that improved project turnaround time by 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40%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cohesive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branding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guidelines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recognition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key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clients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Managed</w:t>
                        </w:r>
                        <w:r>
                          <w:rPr>
                            <w:spacing w:val="1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design</w:t>
                        </w:r>
                        <w:r>
                          <w:rPr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budgets</w:t>
                        </w:r>
                        <w:r>
                          <w:rPr>
                            <w:spacing w:val="1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vendor</w:t>
                        </w:r>
                        <w:r>
                          <w:rPr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relationships,</w:t>
                        </w:r>
                        <w:r>
                          <w:rPr>
                            <w:spacing w:val="1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optimizing</w:t>
                        </w:r>
                        <w:r>
                          <w:rPr>
                            <w:spacing w:val="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costs</w:t>
                        </w:r>
                        <w:r>
                          <w:rPr>
                            <w:spacing w:val="1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by</w:t>
                        </w:r>
                        <w:r>
                          <w:rPr>
                            <w:spacing w:val="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10"/>
                            <w:sz w:val="16"/>
                          </w:rPr>
                          <w:t>15%</w:t>
                        </w:r>
                      </w:p>
                    </w:txbxContent>
                  </v:textbox>
                  <w10:wrap type="none"/>
                </v:shape>
                <v:shape style="position:absolute;left:4817;top:5758;width:131;height:189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10;width:5795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Graphic Design Manager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32"/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Innovate Design Studio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sz w:val="18"/>
                          </w:rPr>
                          <w:t> New York, NY January 2019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85;width:8259;height:675" type="#_x0000_t202" id="docshape16" filled="true" fillcolor="#49443d" stroked="false">
                  <v:textbox inset="0,0,0,0">
                    <w:txbxContent>
                      <w:p>
                        <w:pPr>
                          <w:spacing w:before="172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5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85" type="#_x0000_t202" id="docshape17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3" w:right="12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sz w:val="74"/>
                          </w:rPr>
                          <w:t>David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0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74"/>
                          </w:rPr>
                          <w:t>Thomkins</w:t>
                        </w:r>
                      </w:p>
                      <w:p>
                        <w:pPr>
                          <w:spacing w:before="147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2"/>
                          </w:rPr>
                          <w:t>Graphic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2"/>
                          </w:rPr>
                          <w:t>Design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Strategic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Results-Driven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Graphic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Design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10"/>
                            <w:sz w:val="16"/>
                          </w:rPr>
                          <w:t>Manager</w:t>
                        </w:r>
                      </w:p>
                      <w:p>
                        <w:pPr>
                          <w:spacing w:line="271" w:lineRule="auto" w:before="25"/>
                          <w:ind w:left="873" w:right="87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 graphic design manager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10+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 in the industry, leading creative teams and overseeing brand strategy. Expert in digital and print media, with a strong background in project management, branding, and marketing design. Adept at collaborating with stakeholders to align design initiatives with business goals.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49443D"/>
          <w:w w:val="90"/>
        </w:rPr>
        <w:t>Personal</w:t>
      </w:r>
      <w:r>
        <w:rPr>
          <w:smallCaps/>
          <w:color w:val="49443D"/>
          <w:spacing w:val="29"/>
        </w:rPr>
        <w:t> </w:t>
      </w:r>
      <w:r>
        <w:rPr>
          <w:smallCaps/>
          <w:color w:val="49443D"/>
          <w:spacing w:val="-2"/>
        </w:rPr>
        <w:t>Information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(555)</w:t>
      </w:r>
      <w:r>
        <w:rPr>
          <w:color w:val="424242"/>
          <w:spacing w:val="22"/>
        </w:rPr>
        <w:t> </w:t>
      </w:r>
      <w:r>
        <w:rPr>
          <w:color w:val="424242"/>
        </w:rPr>
        <w:t>222-</w:t>
      </w:r>
      <w:r>
        <w:rPr>
          <w:color w:val="424242"/>
          <w:spacing w:val="-4"/>
        </w:rPr>
        <w:t>3333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516" w:lineRule="auto"/>
        <w:ind w:left="272" w:right="6716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david.thomkins@email.com</w:t>
        </w:r>
      </w:hyperlink>
      <w:r>
        <w:rPr>
          <w:color w:val="424242"/>
          <w:spacing w:val="4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</w:rPr>
        <w:t>Portfolio</w:t>
      </w:r>
    </w:p>
    <w:p>
      <w:pPr>
        <w:pStyle w:val="BodyText"/>
        <w:tabs>
          <w:tab w:pos="795" w:val="left" w:leader="none"/>
        </w:tabs>
        <w:spacing w:before="86"/>
        <w:ind w:left="271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New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York,</w:t>
      </w:r>
      <w:r>
        <w:rPr>
          <w:color w:val="424242"/>
          <w:spacing w:val="-1"/>
          <w:w w:val="110"/>
        </w:rPr>
        <w:t> </w:t>
      </w:r>
      <w:r>
        <w:rPr>
          <w:color w:val="424242"/>
          <w:w w:val="110"/>
        </w:rPr>
        <w:t>NY</w:t>
      </w:r>
      <w:r>
        <w:rPr>
          <w:color w:val="424242"/>
          <w:spacing w:val="-8"/>
          <w:w w:val="110"/>
        </w:rPr>
        <w:t> </w:t>
      </w:r>
      <w:r>
        <w:rPr>
          <w:color w:val="424242"/>
          <w:spacing w:val="-2"/>
          <w:w w:val="110"/>
        </w:rPr>
        <w:t>10001</w:t>
      </w:r>
    </w:p>
    <w:p>
      <w:pPr>
        <w:pStyle w:val="BodyText"/>
        <w:spacing w:before="98"/>
      </w:pPr>
    </w:p>
    <w:p>
      <w:pPr>
        <w:pStyle w:val="Heading1"/>
      </w:pPr>
      <w:r>
        <w:rPr>
          <w:smallCaps/>
          <w:color w:val="49443D"/>
          <w:spacing w:val="-2"/>
        </w:rPr>
        <w:t>Education</w:t>
      </w:r>
    </w:p>
    <w:p>
      <w:pPr>
        <w:pStyle w:val="BodyText"/>
        <w:spacing w:before="112"/>
        <w:rPr>
          <w:rFonts w:ascii="Arial"/>
          <w:b/>
          <w:sz w:val="20"/>
        </w:rPr>
      </w:pPr>
    </w:p>
    <w:p>
      <w:pPr>
        <w:pStyle w:val="BodyText"/>
        <w:spacing w:line="276" w:lineRule="auto"/>
        <w:ind w:left="274" w:right="6716"/>
      </w:pPr>
      <w:r>
        <w:rPr/>
        <w:t>Bachelor of Fine Arts (B.F.A.) in Graphic Design</w:t>
      </w:r>
    </w:p>
    <w:p>
      <w:pPr>
        <w:pStyle w:val="BodyText"/>
        <w:spacing w:line="193" w:lineRule="exact"/>
        <w:ind w:left="274"/>
      </w:pPr>
      <w:r>
        <w:rPr/>
        <w:t>New</w:t>
      </w:r>
      <w:r>
        <w:rPr>
          <w:spacing w:val="12"/>
        </w:rPr>
        <w:t> </w:t>
      </w:r>
      <w:r>
        <w:rPr/>
        <w:t>York</w:t>
      </w:r>
      <w:r>
        <w:rPr>
          <w:spacing w:val="31"/>
        </w:rPr>
        <w:t> </w:t>
      </w:r>
      <w:r>
        <w:rPr/>
        <w:t>University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>
          <w:spacing w:val="-4"/>
        </w:rPr>
        <w:t>2014</w:t>
      </w:r>
    </w:p>
    <w:p>
      <w:pPr>
        <w:pStyle w:val="BodyText"/>
        <w:spacing w:before="103"/>
      </w:pPr>
    </w:p>
    <w:p>
      <w:pPr>
        <w:pStyle w:val="Heading1"/>
      </w:pPr>
      <w:r>
        <w:rPr>
          <w:smallCaps/>
          <w:color w:val="49443D"/>
          <w:w w:val="90"/>
        </w:rPr>
        <w:t>Key</w:t>
      </w:r>
      <w:r>
        <w:rPr>
          <w:smallCaps/>
          <w:color w:val="49443D"/>
          <w:spacing w:val="14"/>
        </w:rPr>
        <w:t> </w:t>
      </w:r>
      <w:r>
        <w:rPr>
          <w:smallCaps/>
          <w:color w:val="49443D"/>
          <w:spacing w:val="-2"/>
        </w:rPr>
        <w:t>Skills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-2"/>
          <w:w w:val="110"/>
          <w:sz w:val="18"/>
        </w:rPr>
        <w:t>Team</w:t>
      </w:r>
      <w:r>
        <w:rPr>
          <w:color w:val="424242"/>
          <w:spacing w:val="-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2"/>
          <w:w w:val="105"/>
          <w:sz w:val="18"/>
        </w:rPr>
        <w:t>Branding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UI/UX</w:t>
      </w:r>
      <w:r>
        <w:rPr>
          <w:color w:val="424242"/>
          <w:spacing w:val="34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4"/>
          <w:sz w:val="18"/>
        </w:rPr>
        <w:t>Marketing</w:t>
      </w:r>
      <w:r>
        <w:rPr>
          <w:color w:val="424242"/>
          <w:spacing w:val="48"/>
          <w:sz w:val="18"/>
        </w:rPr>
        <w:t> </w:t>
      </w:r>
      <w:r>
        <w:rPr>
          <w:color w:val="424242"/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Adobe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w w:val="105"/>
          <w:sz w:val="18"/>
        </w:rPr>
        <w:t>Creative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Suite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Creative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direction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Client</w:t>
      </w:r>
      <w:r>
        <w:rPr>
          <w:color w:val="424242"/>
          <w:spacing w:val="30"/>
          <w:sz w:val="18"/>
        </w:rPr>
        <w:t> </w:t>
      </w:r>
      <w:r>
        <w:rPr>
          <w:color w:val="424242"/>
          <w:spacing w:val="-2"/>
          <w:sz w:val="18"/>
        </w:rPr>
        <w:t>relations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avid.thomkins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2026-02-20T17:01:19Z</dcterms:created>
  <dcterms:modified xsi:type="dcterms:W3CDTF">2026-02-20T17:01:19Z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