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2"/>
        <w:rPr>
          <w:rFonts w:ascii="Times New Roman"/>
          <w:sz w:val="70"/>
        </w:rPr>
      </w:pPr>
    </w:p>
    <w:p>
      <w:pPr>
        <w:pStyle w:val="Heading1"/>
      </w:pPr>
      <w:r>
        <w:rPr>
          <w:color w:val="E37829"/>
          <w:spacing w:val="9"/>
        </w:rPr>
        <w:t>Devon</w:t>
      </w:r>
      <w:r>
        <w:rPr>
          <w:color w:val="E37829"/>
          <w:spacing w:val="53"/>
        </w:rPr>
        <w:t> </w:t>
      </w:r>
      <w:r>
        <w:rPr>
          <w:color w:val="E37829"/>
          <w:spacing w:val="-4"/>
        </w:rPr>
        <w:t>Young</w:t>
      </w:r>
    </w:p>
    <w:p>
      <w:pPr>
        <w:spacing w:before="90"/>
        <w:ind w:left="4624" w:right="1144" w:firstLine="0"/>
        <w:jc w:val="center"/>
        <w:rPr>
          <w:rFonts w:ascii="Microsoft Sans Serif"/>
          <w:sz w:val="15"/>
        </w:rPr>
      </w:pPr>
      <w:r>
        <w:rPr>
          <w:rFonts w:ascii="Microsoft Sans Serif"/>
          <w:color w:val="E37829"/>
          <w:sz w:val="15"/>
        </w:rPr>
        <w:t>Fire and Rescue </w:t>
      </w:r>
      <w:r>
        <w:rPr>
          <w:rFonts w:ascii="Microsoft Sans Serif"/>
          <w:color w:val="E37829"/>
          <w:spacing w:val="-5"/>
          <w:sz w:val="15"/>
        </w:rPr>
        <w:t>EMT</w:t>
      </w:r>
    </w:p>
    <w:p>
      <w:pPr>
        <w:pStyle w:val="BodyText"/>
        <w:spacing w:before="51"/>
        <w:rPr>
          <w:rFonts w:ascii="Microsoft Sans Serif"/>
          <w:sz w:val="15"/>
        </w:rPr>
      </w:pPr>
    </w:p>
    <w:p>
      <w:pPr>
        <w:spacing w:line="259" w:lineRule="auto" w:before="0"/>
        <w:ind w:left="4624" w:right="1141" w:firstLine="0"/>
        <w:jc w:val="center"/>
        <w:rPr>
          <w:sz w:val="16"/>
        </w:rPr>
      </w:pPr>
      <w:r>
        <w:rPr>
          <w:color w:val="E37829"/>
          <w:w w:val="125"/>
          <w:sz w:val="16"/>
        </w:rPr>
        <w:t>Dual-certified Firefighter/EMT with 6 years of experience in</w:t>
      </w:r>
      <w:r>
        <w:rPr>
          <w:color w:val="E37829"/>
          <w:spacing w:val="80"/>
          <w:w w:val="125"/>
          <w:sz w:val="16"/>
        </w:rPr>
        <w:t> </w:t>
      </w:r>
      <w:r>
        <w:rPr>
          <w:color w:val="E37829"/>
          <w:w w:val="125"/>
          <w:sz w:val="16"/>
        </w:rPr>
        <w:t>emergency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medical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response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and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fireground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operations.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Skilled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in patient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assessment,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triage,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CPR,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and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trauma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care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in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high-pressure situations.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Adept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at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balancing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fire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suppression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and</w:t>
      </w:r>
      <w:r>
        <w:rPr>
          <w:color w:val="E37829"/>
          <w:spacing w:val="40"/>
          <w:w w:val="125"/>
          <w:sz w:val="16"/>
        </w:rPr>
        <w:t> </w:t>
      </w:r>
      <w:r>
        <w:rPr>
          <w:color w:val="E37829"/>
          <w:w w:val="125"/>
          <w:sz w:val="16"/>
        </w:rPr>
        <w:t>EMS </w:t>
      </w:r>
      <w:r>
        <w:rPr>
          <w:color w:val="E37829"/>
          <w:spacing w:val="-2"/>
          <w:w w:val="125"/>
          <w:sz w:val="16"/>
        </w:rPr>
        <w:t>responsibilities.</w:t>
      </w:r>
    </w:p>
    <w:p>
      <w:pPr>
        <w:pStyle w:val="BodyText"/>
        <w:spacing w:before="3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141570</wp:posOffset>
                </wp:positionV>
                <wp:extent cx="492061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1.14725pt;width:387.45pt;height:18.75pt;mso-position-horizontal-relative:page;mso-position-vertical-relative:paragraph;z-index:-15728640;mso-wrap-distance-left:0;mso-wrap-distance-right:0" type="#_x0000_t202" id="docshape1" filled="true" fillcolor="#e37829" stroked="false">
                <v:textbox inset="0,0,0,0">
                  <w:txbxContent>
                    <w:p>
                      <w:pPr>
                        <w:spacing w:before="11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Heading2"/>
        <w:spacing w:before="137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886325"/>
                                </a:moveTo>
                                <a:lnTo>
                                  <a:pt x="0" y="4886325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8863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648200"/>
                                </a:lnTo>
                                <a:lnTo>
                                  <a:pt x="2571737" y="4648200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219325">
                                <a:moveTo>
                                  <a:pt x="2571737" y="1981200"/>
                                </a:moveTo>
                                <a:lnTo>
                                  <a:pt x="0" y="1981200"/>
                                </a:lnTo>
                                <a:lnTo>
                                  <a:pt x="0" y="2219325"/>
                                </a:lnTo>
                                <a:lnTo>
                                  <a:pt x="2571737" y="2219325"/>
                                </a:lnTo>
                                <a:lnTo>
                                  <a:pt x="2571737" y="1981200"/>
                                </a:lnTo>
                                <a:close/>
                              </a:path>
                              <a:path w="2571750" h="221932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438525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7639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05274"/>
                            <a:ext cx="161394" cy="165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153024"/>
                            <a:ext cx="47625" cy="128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85875">
                                <a:moveTo>
                                  <a:pt x="47625" y="1258722"/>
                                </a:moveTo>
                                <a:lnTo>
                                  <a:pt x="27165" y="1238250"/>
                                </a:lnTo>
                                <a:lnTo>
                                  <a:pt x="20472" y="1238250"/>
                                </a:lnTo>
                                <a:lnTo>
                                  <a:pt x="0" y="1258722"/>
                                </a:lnTo>
                                <a:lnTo>
                                  <a:pt x="0" y="1262291"/>
                                </a:lnTo>
                                <a:lnTo>
                                  <a:pt x="0" y="1265415"/>
                                </a:lnTo>
                                <a:lnTo>
                                  <a:pt x="20472" y="1285875"/>
                                </a:lnTo>
                                <a:lnTo>
                                  <a:pt x="27165" y="1285875"/>
                                </a:lnTo>
                                <a:lnTo>
                                  <a:pt x="47625" y="1265415"/>
                                </a:lnTo>
                                <a:lnTo>
                                  <a:pt x="47625" y="125872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1049172"/>
                                </a:moveTo>
                                <a:lnTo>
                                  <a:pt x="27165" y="1028700"/>
                                </a:lnTo>
                                <a:lnTo>
                                  <a:pt x="20472" y="1028700"/>
                                </a:lnTo>
                                <a:lnTo>
                                  <a:pt x="0" y="1049172"/>
                                </a:lnTo>
                                <a:lnTo>
                                  <a:pt x="0" y="1052741"/>
                                </a:lnTo>
                                <a:lnTo>
                                  <a:pt x="0" y="1055865"/>
                                </a:lnTo>
                                <a:lnTo>
                                  <a:pt x="20472" y="1076325"/>
                                </a:lnTo>
                                <a:lnTo>
                                  <a:pt x="27165" y="1076325"/>
                                </a:lnTo>
                                <a:lnTo>
                                  <a:pt x="47625" y="1055865"/>
                                </a:lnTo>
                                <a:lnTo>
                                  <a:pt x="47625" y="1049172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285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7792" id="docshapegroup2" coordorigin="0,0" coordsize="4050,16860">
                <v:shape style="position:absolute;left:0;top:0;width:4050;height:16860" id="docshape3" coordorigin="0,0" coordsize="4050,16860" path="m4050,7695l0,7695,0,12750,0,16860,4050,16860,4050,12750,4050,7695xm4050,4575l0,4575,0,7320,4050,7320,4050,4575xm4050,0l0,0,0,4110,0,4200,4050,4200,4050,4110,4050,0xe" filled="true" fillcolor="#e37829" stroked="false">
                  <v:path arrowok="t"/>
                  <v:fill type="solid"/>
                </v:shape>
                <v:shape style="position:absolute;left:0;top:4200;width:4050;height:3495" id="docshape4" coordorigin="0,4200" coordsize="4050,3495" path="m4050,7320l0,7320,0,7695,4050,7695,4050,7320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4905;width:255;height:261" type="#_x0000_t75" id="docshape7" stroked="false">
                  <v:imagedata r:id="rId6" o:title=""/>
                </v:shape>
                <v:shape style="position:absolute;left:842;top:5415;width:226;height:255" type="#_x0000_t75" id="docshape8" stroked="false">
                  <v:imagedata r:id="rId7" o:title=""/>
                </v:shape>
                <v:shape style="position:absolute;left:825;top:5927;width:256;height:226" type="#_x0000_t75" id="docshape9" stroked="false">
                  <v:imagedata r:id="rId8" o:title=""/>
                </v:shape>
                <v:shape style="position:absolute;left:825;top:6465;width:255;height:261" type="#_x0000_t75" id="docshape10" stroked="false">
                  <v:imagedata r:id="rId9" o:title=""/>
                </v:shape>
                <v:shape style="position:absolute;left:824;top:8115;width:75;height:2025" id="docshape11" coordorigin="825,8115" coordsize="75,2025" path="m900,10097l899,10092,895,10083,893,10079,886,10072,882,10070,873,10066,868,10065,857,10065,852,10066,843,10070,839,10072,832,10079,830,10083,826,10092,825,10097,825,10103,825,10108,826,10113,830,10122,832,10126,839,10133,843,10135,852,10139,857,10140,868,10140,873,10139,882,10135,886,10133,893,10126,895,10122,899,10113,900,10108,900,10097xm900,9767l899,9762,895,9753,893,9749,886,9742,882,9740,873,9736,868,9735,857,9735,852,9736,843,9740,839,9742,832,9749,830,9753,826,9762,825,9767,825,9773,825,9778,826,9783,830,9792,832,9796,839,9803,843,9805,852,9809,857,9810,868,9810,873,9809,882,9805,886,9803,893,9796,895,9792,899,9783,900,9778,900,9767xm900,9452l899,9447,895,9438,893,9434,886,9427,882,9425,873,9421,868,9420,857,9420,852,9421,843,9425,839,9427,832,9434,830,9438,826,9447,825,9452,825,9458,825,9463,826,9468,830,9477,832,9481,839,9488,843,9490,852,9494,857,9495,868,9495,873,9494,882,9490,886,9488,893,9481,895,9477,899,9468,900,9463,900,9452xm900,9122l899,9117,895,9108,893,9104,886,9097,882,9095,873,9091,868,9090,857,9090,852,9091,843,9095,839,9097,832,9104,830,9108,826,9117,825,9122,825,9128,825,9133,826,9138,830,9147,832,9151,839,9158,843,9160,852,9164,857,9165,868,9165,873,9164,882,9160,886,9158,893,9151,895,9147,899,9138,900,9133,900,9122xm900,8792l899,8787,895,8778,893,8774,886,8767,882,8765,873,8761,868,8760,857,8760,852,8761,843,8765,839,8767,832,8774,830,8778,826,8787,825,8792,825,8798,825,8803,826,8808,830,8817,832,8821,839,8828,843,8830,852,8834,857,8835,868,8835,873,8834,882,8830,886,8828,893,8821,895,8817,899,8808,900,8803,900,8792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47l899,8142,895,8133,893,8129,886,8122,882,8120,873,8116,868,8115,857,8115,852,8116,843,8120,839,8122,832,8129,830,8133,826,8142,825,8147,825,8153,825,8158,826,8163,830,8172,832,8176,839,8183,843,8185,852,8189,857,8190,868,8190,873,8189,882,8185,886,8183,893,8176,895,8172,899,8163,900,8158,900,81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E37829"/>
        </w:rPr>
        <w:t>PERSONAL</w:t>
      </w:r>
      <w:r>
        <w:rPr>
          <w:color w:val="E37829"/>
          <w:spacing w:val="8"/>
        </w:rPr>
        <w:t> </w:t>
      </w:r>
      <w:r>
        <w:rPr>
          <w:color w:val="E37829"/>
          <w:spacing w:val="-2"/>
        </w:rPr>
        <w:t>INFORMATION</w:t>
      </w:r>
    </w:p>
    <w:p>
      <w:pPr>
        <w:pStyle w:val="BodyText"/>
        <w:spacing w:before="198"/>
        <w:rPr>
          <w:rFonts w:ascii="Arial"/>
          <w:b/>
        </w:rPr>
      </w:pPr>
    </w:p>
    <w:p>
      <w:pPr>
        <w:pStyle w:val="BodyText"/>
        <w:ind w:left="820"/>
      </w:pPr>
      <w:r>
        <w:rPr>
          <w:color w:val="FFFFFF"/>
          <w:w w:val="125"/>
        </w:rPr>
        <w:t>(XXX)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XXX-</w:t>
      </w:r>
      <w:r>
        <w:rPr>
          <w:color w:val="FFFFFF"/>
          <w:spacing w:val="-4"/>
          <w:w w:val="125"/>
        </w:rPr>
        <w:t>XXXX</w:t>
      </w:r>
    </w:p>
    <w:p>
      <w:pPr>
        <w:pStyle w:val="BodyText"/>
        <w:spacing w:before="71"/>
      </w:pPr>
    </w:p>
    <w:p>
      <w:pPr>
        <w:pStyle w:val="BodyText"/>
        <w:spacing w:line="573" w:lineRule="auto"/>
        <w:ind w:left="820" w:right="42"/>
      </w:pPr>
      <w:hyperlink r:id="rId10">
        <w:r>
          <w:rPr>
            <w:color w:val="FFFFFF"/>
            <w:spacing w:val="-2"/>
            <w:w w:val="120"/>
          </w:rPr>
          <w:t>email@email.com</w:t>
        </w:r>
      </w:hyperlink>
      <w:r>
        <w:rPr>
          <w:color w:val="FFFFFF"/>
          <w:spacing w:val="-2"/>
          <w:w w:val="120"/>
        </w:rPr>
        <w:t> </w:t>
      </w:r>
      <w:r>
        <w:rPr>
          <w:color w:val="FFFFFF"/>
          <w:w w:val="120"/>
        </w:rPr>
        <w:t>Resume Link </w:t>
      </w:r>
      <w:r>
        <w:rPr>
          <w:color w:val="FFFFFF"/>
        </w:rPr>
        <w:t>| </w:t>
      </w:r>
      <w:r>
        <w:rPr>
          <w:color w:val="FFFFFF"/>
          <w:w w:val="120"/>
        </w:rPr>
        <w:t>Portfolio Albuquerque, NM</w:t>
      </w:r>
    </w:p>
    <w:p>
      <w:pPr>
        <w:pStyle w:val="BodyText"/>
        <w:spacing w:before="202"/>
      </w:pPr>
    </w:p>
    <w:p>
      <w:pPr>
        <w:pStyle w:val="Heading2"/>
        <w:spacing w:before="0"/>
        <w:ind w:left="114"/>
      </w:pPr>
      <w:r>
        <w:rPr>
          <w:color w:val="E37829"/>
        </w:rPr>
        <w:t>KEY</w:t>
      </w:r>
      <w:r>
        <w:rPr>
          <w:color w:val="E37829"/>
          <w:spacing w:val="-1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199"/>
        <w:rPr>
          <w:rFonts w:ascii="Arial"/>
          <w:b/>
        </w:rPr>
      </w:pPr>
    </w:p>
    <w:p>
      <w:pPr>
        <w:pStyle w:val="BodyText"/>
        <w:spacing w:line="355" w:lineRule="auto"/>
        <w:ind w:left="690" w:right="239"/>
      </w:pPr>
      <w:r>
        <w:rPr>
          <w:color w:val="FFFFFF"/>
          <w:w w:val="130"/>
        </w:rPr>
        <w:t>Airway management Basic life support (BLS) Cardiac monitoring</w:t>
      </w:r>
      <w:r>
        <w:rPr>
          <w:color w:val="FFFFFF"/>
          <w:spacing w:val="40"/>
          <w:w w:val="130"/>
        </w:rPr>
        <w:t> </w:t>
      </w:r>
      <w:r>
        <w:rPr>
          <w:color w:val="FFFFFF"/>
          <w:spacing w:val="-4"/>
          <w:w w:val="130"/>
        </w:rPr>
        <w:t>CPR</w:t>
      </w:r>
    </w:p>
    <w:p>
      <w:pPr>
        <w:pStyle w:val="BodyText"/>
        <w:spacing w:line="352" w:lineRule="auto" w:before="4"/>
        <w:ind w:left="690" w:right="396"/>
      </w:pPr>
      <w:r>
        <w:rPr>
          <w:color w:val="FFFFFF"/>
          <w:w w:val="125"/>
        </w:rPr>
        <w:t>Fire suppression Triage and transport Vehicle extrication</w:t>
      </w:r>
    </w:p>
    <w:p>
      <w:pPr>
        <w:pStyle w:val="BodyText"/>
        <w:spacing w:before="104"/>
        <w:ind w:left="114"/>
      </w:pPr>
      <w:r>
        <w:rPr/>
        <w:br w:type="column"/>
      </w:r>
      <w:r>
        <w:rPr>
          <w:w w:val="125"/>
        </w:rPr>
        <w:t>April</w:t>
      </w:r>
      <w:r>
        <w:rPr>
          <w:spacing w:val="12"/>
          <w:w w:val="125"/>
        </w:rPr>
        <w:t> </w:t>
      </w:r>
      <w:r>
        <w:rPr>
          <w:w w:val="125"/>
        </w:rPr>
        <w:t>2020</w:t>
      </w:r>
      <w:r>
        <w:rPr>
          <w:spacing w:val="12"/>
          <w:w w:val="125"/>
        </w:rPr>
        <w:t> </w:t>
      </w:r>
      <w:r>
        <w:rPr>
          <w:w w:val="125"/>
        </w:rPr>
        <w:t>-</w:t>
      </w:r>
      <w:r>
        <w:rPr>
          <w:spacing w:val="13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before="81"/>
        <w:ind w:left="114"/>
      </w:pPr>
      <w:r>
        <w:rPr>
          <w:spacing w:val="4"/>
          <w:w w:val="115"/>
        </w:rPr>
        <w:t>Firefighter/EMT</w:t>
      </w:r>
      <w:r>
        <w:rPr>
          <w:spacing w:val="59"/>
          <w:w w:val="115"/>
        </w:rPr>
        <w:t> </w:t>
      </w:r>
      <w:r>
        <w:rPr>
          <w:spacing w:val="4"/>
        </w:rPr>
        <w:t>|</w:t>
      </w:r>
      <w:r>
        <w:rPr>
          <w:spacing w:val="59"/>
          <w:w w:val="115"/>
        </w:rPr>
        <w:t> </w:t>
      </w:r>
      <w:r>
        <w:rPr>
          <w:spacing w:val="4"/>
          <w:w w:val="115"/>
        </w:rPr>
        <w:t>Albuquerque</w:t>
      </w:r>
      <w:r>
        <w:rPr>
          <w:spacing w:val="59"/>
          <w:w w:val="115"/>
        </w:rPr>
        <w:t> </w:t>
      </w:r>
      <w:r>
        <w:rPr>
          <w:spacing w:val="4"/>
          <w:w w:val="115"/>
        </w:rPr>
        <w:t>Fire</w:t>
      </w:r>
      <w:r>
        <w:rPr>
          <w:spacing w:val="60"/>
          <w:w w:val="115"/>
        </w:rPr>
        <w:t> </w:t>
      </w:r>
      <w:r>
        <w:rPr>
          <w:spacing w:val="4"/>
          <w:w w:val="115"/>
        </w:rPr>
        <w:t>Rescue,</w:t>
      </w:r>
      <w:r>
        <w:rPr>
          <w:spacing w:val="59"/>
          <w:w w:val="115"/>
        </w:rPr>
        <w:t> </w:t>
      </w:r>
      <w:r>
        <w:rPr>
          <w:spacing w:val="-5"/>
          <w:w w:val="115"/>
        </w:rPr>
        <w:t>NM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140" w:after="0"/>
        <w:ind w:left="895" w:right="324" w:hanging="304"/>
        <w:jc w:val="left"/>
        <w:rPr>
          <w:sz w:val="18"/>
        </w:rPr>
      </w:pPr>
      <w:r>
        <w:rPr>
          <w:w w:val="130"/>
          <w:sz w:val="18"/>
        </w:rPr>
        <w:t>Provide advanced pre-hospital care to patients during medical and trauma emergencies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7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Assist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extrication,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stabilization,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transport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during</w:t>
      </w:r>
      <w:r>
        <w:rPr>
          <w:spacing w:val="32"/>
          <w:w w:val="125"/>
          <w:sz w:val="18"/>
        </w:rPr>
        <w:t> </w:t>
      </w:r>
      <w:r>
        <w:rPr>
          <w:spacing w:val="-4"/>
          <w:w w:val="125"/>
          <w:sz w:val="18"/>
        </w:rPr>
        <w:t>MVAs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10" w:after="0"/>
        <w:ind w:left="895" w:right="0" w:hanging="303"/>
        <w:jc w:val="left"/>
        <w:rPr>
          <w:sz w:val="18"/>
        </w:rPr>
      </w:pPr>
      <w:r>
        <w:rPr>
          <w:w w:val="130"/>
          <w:sz w:val="18"/>
        </w:rPr>
        <w:t>Conduct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weekly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inventory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medical</w:t>
      </w:r>
      <w:r>
        <w:rPr>
          <w:spacing w:val="8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7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apparatus</w:t>
      </w:r>
    </w:p>
    <w:p>
      <w:pPr>
        <w:pStyle w:val="BodyText"/>
        <w:spacing w:before="185"/>
        <w:ind w:left="114"/>
      </w:pPr>
      <w:r>
        <w:rPr>
          <w:w w:val="120"/>
        </w:rPr>
        <w:t>May</w:t>
      </w:r>
      <w:r>
        <w:rPr>
          <w:spacing w:val="10"/>
          <w:w w:val="120"/>
        </w:rPr>
        <w:t> </w:t>
      </w:r>
      <w:r>
        <w:rPr>
          <w:w w:val="120"/>
        </w:rPr>
        <w:t>2017</w:t>
      </w:r>
      <w:r>
        <w:rPr>
          <w:spacing w:val="10"/>
          <w:w w:val="120"/>
        </w:rPr>
        <w:t> </w:t>
      </w:r>
      <w:r>
        <w:rPr>
          <w:w w:val="120"/>
        </w:rPr>
        <w:t>-</w:t>
      </w:r>
      <w:r>
        <w:rPr>
          <w:spacing w:val="11"/>
          <w:w w:val="120"/>
        </w:rPr>
        <w:t> </w:t>
      </w:r>
      <w:r>
        <w:rPr>
          <w:w w:val="120"/>
        </w:rPr>
        <w:t>March</w:t>
      </w:r>
      <w:r>
        <w:rPr>
          <w:spacing w:val="10"/>
          <w:w w:val="120"/>
        </w:rPr>
        <w:t> </w:t>
      </w:r>
      <w:r>
        <w:rPr>
          <w:spacing w:val="-4"/>
          <w:w w:val="120"/>
        </w:rPr>
        <w:t>2020</w:t>
      </w:r>
    </w:p>
    <w:p>
      <w:pPr>
        <w:pStyle w:val="BodyText"/>
        <w:spacing w:before="65"/>
        <w:ind w:left="114"/>
      </w:pPr>
      <w:r>
        <w:rPr>
          <w:w w:val="115"/>
        </w:rPr>
        <w:t>EMT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r>
        <w:rPr>
          <w:w w:val="115"/>
        </w:rPr>
        <w:t>Bernalillo</w:t>
      </w:r>
      <w:r>
        <w:rPr>
          <w:spacing w:val="56"/>
          <w:w w:val="115"/>
        </w:rPr>
        <w:t> </w:t>
      </w:r>
      <w:r>
        <w:rPr>
          <w:w w:val="115"/>
        </w:rPr>
        <w:t>County</w:t>
      </w:r>
      <w:r>
        <w:rPr>
          <w:spacing w:val="57"/>
          <w:w w:val="115"/>
        </w:rPr>
        <w:t> </w:t>
      </w:r>
      <w:r>
        <w:rPr>
          <w:w w:val="115"/>
        </w:rPr>
        <w:t>EMS,</w:t>
      </w:r>
      <w:r>
        <w:rPr>
          <w:spacing w:val="56"/>
          <w:w w:val="115"/>
        </w:rPr>
        <w:t> </w:t>
      </w:r>
      <w:r>
        <w:rPr>
          <w:spacing w:val="-5"/>
          <w:w w:val="115"/>
        </w:rPr>
        <w:t>NM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61" w:lineRule="auto" w:before="141" w:after="0"/>
        <w:ind w:left="895" w:right="579" w:hanging="304"/>
        <w:jc w:val="left"/>
        <w:rPr>
          <w:sz w:val="18"/>
        </w:rPr>
      </w:pPr>
      <w:r>
        <w:rPr>
          <w:w w:val="125"/>
          <w:sz w:val="18"/>
        </w:rPr>
        <w:t>Responded to </w:t>
      </w:r>
      <w:r>
        <w:rPr>
          <w:w w:val="120"/>
          <w:sz w:val="18"/>
        </w:rPr>
        <w:t>911 </w:t>
      </w:r>
      <w:r>
        <w:rPr>
          <w:w w:val="125"/>
          <w:sz w:val="18"/>
        </w:rPr>
        <w:t>calls for cardiac arrest, respiratory distress, and </w:t>
      </w:r>
      <w:r>
        <w:rPr>
          <w:spacing w:val="-2"/>
          <w:w w:val="125"/>
          <w:sz w:val="18"/>
        </w:rPr>
        <w:t>trauma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91" w:after="0"/>
        <w:ind w:left="895" w:right="684" w:hanging="304"/>
        <w:jc w:val="left"/>
        <w:rPr>
          <w:sz w:val="18"/>
        </w:rPr>
      </w:pPr>
      <w:r>
        <w:rPr>
          <w:w w:val="125"/>
          <w:sz w:val="18"/>
        </w:rPr>
        <w:t>Maintained accurate patient care records and coordinated with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hospital ER staff</w:t>
      </w:r>
    </w:p>
    <w:p>
      <w:pPr>
        <w:pStyle w:val="BodyText"/>
        <w:spacing w:before="3" w:after="1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2" filled="true" fillcolor="#e37829" stroked="false">
                <w10:anchorlock/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12" w:lineRule="auto" w:before="158"/>
        <w:ind w:left="114" w:right="1769"/>
      </w:pPr>
      <w:r>
        <w:rPr>
          <w:w w:val="125"/>
        </w:rPr>
        <w:t>Associate</w:t>
      </w:r>
      <w:r>
        <w:rPr>
          <w:spacing w:val="40"/>
          <w:w w:val="125"/>
        </w:rPr>
        <w:t> </w:t>
      </w:r>
      <w:r>
        <w:rPr>
          <w:w w:val="125"/>
        </w:rPr>
        <w:t>of</w:t>
      </w:r>
      <w:r>
        <w:rPr>
          <w:spacing w:val="40"/>
          <w:w w:val="125"/>
        </w:rPr>
        <w:t> </w:t>
      </w:r>
      <w:r>
        <w:rPr>
          <w:w w:val="125"/>
        </w:rPr>
        <w:t>Applied</w:t>
      </w:r>
      <w:r>
        <w:rPr>
          <w:spacing w:val="40"/>
          <w:w w:val="125"/>
        </w:rPr>
        <w:t> </w:t>
      </w:r>
      <w:r>
        <w:rPr>
          <w:w w:val="125"/>
        </w:rPr>
        <w:t>Science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Emergency</w:t>
      </w:r>
      <w:r>
        <w:rPr>
          <w:spacing w:val="40"/>
          <w:w w:val="125"/>
        </w:rPr>
        <w:t> </w:t>
      </w:r>
      <w:r>
        <w:rPr>
          <w:w w:val="125"/>
        </w:rPr>
        <w:t>Medical</w:t>
      </w:r>
      <w:r>
        <w:rPr>
          <w:spacing w:val="40"/>
          <w:w w:val="125"/>
        </w:rPr>
        <w:t> </w:t>
      </w:r>
      <w:r>
        <w:rPr>
          <w:w w:val="125"/>
        </w:rPr>
        <w:t>Services Central New Mexico Community College </w:t>
      </w:r>
      <w:r>
        <w:rPr/>
        <w:t>| </w:t>
      </w:r>
      <w:r>
        <w:rPr>
          <w:w w:val="125"/>
        </w:rPr>
        <w:t>May 2017</w:t>
      </w:r>
    </w:p>
    <w:p>
      <w:pPr>
        <w:pStyle w:val="BodyText"/>
        <w:spacing w:before="2"/>
        <w:rPr>
          <w:sz w:val="15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228600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920615" cy="228600"/>
                        </a:xfrm>
                        <a:prstGeom prst="rect">
                          <a:avLst/>
                        </a:prstGeom>
                        <a:solidFill>
                          <a:srgbClr val="E37829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pt;mso-position-horizontal-relative:char;mso-position-vertical-relative:line" type="#_x0000_t202" id="docshape13" filled="true" fillcolor="#e37829" stroked="false">
                <w10:anchorlock/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sectPr>
      <w:type w:val="continuous"/>
      <w:pgSz w:w="11920" w:h="16860"/>
      <w:pgMar w:top="0" w:bottom="0" w:left="425" w:right="0"/>
      <w:cols w:num="2" w:equalWidth="0">
        <w:col w:w="3126" w:space="687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469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182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895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2026-02-13T10:39:00Z</dcterms:created>
  <dcterms:modified xsi:type="dcterms:W3CDTF">2026-02-13T10:39:00Z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