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640D"/>
          <w:sz w:val="63"/>
        </w:rPr>
        <w:t>Logan</w:t>
      </w:r>
      <w:r>
        <w:rPr>
          <w:rFonts w:ascii="Arial"/>
          <w:b/>
          <w:color w:val="FF640D"/>
          <w:spacing w:val="-4"/>
          <w:sz w:val="63"/>
        </w:rPr>
        <w:t> </w:t>
      </w:r>
      <w:r>
        <w:rPr>
          <w:rFonts w:ascii="Microsoft Sans Serif"/>
          <w:color w:val="FF640D"/>
          <w:spacing w:val="-4"/>
          <w:sz w:val="63"/>
        </w:rPr>
        <w:t>Hall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640D"/>
          <w:sz w:val="18"/>
        </w:rPr>
        <w:t>Personal</w:t>
      </w:r>
      <w:r>
        <w:rPr>
          <w:rFonts w:ascii="Microsoft Sans Serif"/>
          <w:color w:val="FF640D"/>
          <w:spacing w:val="9"/>
          <w:sz w:val="18"/>
        </w:rPr>
        <w:t> </w:t>
      </w:r>
      <w:r>
        <w:rPr>
          <w:rFonts w:ascii="Microsoft Sans Serif"/>
          <w:color w:val="FF640D"/>
          <w:sz w:val="18"/>
        </w:rPr>
        <w:t>Injury</w:t>
      </w:r>
      <w:r>
        <w:rPr>
          <w:rFonts w:ascii="Microsoft Sans Serif"/>
          <w:color w:val="FF640D"/>
          <w:spacing w:val="9"/>
          <w:sz w:val="18"/>
        </w:rPr>
        <w:t> </w:t>
      </w:r>
      <w:r>
        <w:rPr>
          <w:rFonts w:ascii="Microsoft Sans Serif"/>
          <w:color w:val="FF640D"/>
          <w:sz w:val="18"/>
        </w:rPr>
        <w:t>Legal</w:t>
      </w:r>
      <w:r>
        <w:rPr>
          <w:rFonts w:ascii="Microsoft Sans Serif"/>
          <w:color w:val="FF640D"/>
          <w:spacing w:val="9"/>
          <w:sz w:val="18"/>
        </w:rPr>
        <w:t> </w:t>
      </w:r>
      <w:r>
        <w:rPr>
          <w:rFonts w:ascii="Microsoft Sans Serif"/>
          <w:color w:val="FF640D"/>
          <w:spacing w:val="-2"/>
          <w:sz w:val="18"/>
        </w:rPr>
        <w:t>Assistant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05"/>
          <w:sz w:val="13"/>
        </w:rPr>
        <w:t>(123)</w:t>
      </w:r>
      <w:r>
        <w:rPr>
          <w:spacing w:val="63"/>
          <w:w w:val="105"/>
          <w:sz w:val="13"/>
        </w:rPr>
        <w:t> </w:t>
      </w:r>
      <w:r>
        <w:rPr>
          <w:w w:val="105"/>
          <w:sz w:val="13"/>
        </w:rPr>
        <w:t>456-7890</w:t>
      </w:r>
      <w:r>
        <w:rPr>
          <w:spacing w:val="36"/>
          <w:w w:val="105"/>
          <w:sz w:val="13"/>
        </w:rPr>
        <w:t>  </w:t>
      </w:r>
      <w:r>
        <w:rPr>
          <w:sz w:val="9"/>
        </w:rPr>
        <w:t>•</w:t>
      </w:r>
      <w:r>
        <w:rPr>
          <w:spacing w:val="45"/>
          <w:w w:val="105"/>
          <w:sz w:val="9"/>
        </w:rPr>
        <w:t>  </w:t>
      </w:r>
      <w:r>
        <w:rPr>
          <w:w w:val="105"/>
          <w:sz w:val="13"/>
        </w:rPr>
        <w:t>City,</w:t>
      </w:r>
      <w:r>
        <w:rPr>
          <w:spacing w:val="64"/>
          <w:w w:val="105"/>
          <w:sz w:val="13"/>
        </w:rPr>
        <w:t> </w:t>
      </w:r>
      <w:r>
        <w:rPr>
          <w:w w:val="105"/>
          <w:sz w:val="13"/>
        </w:rPr>
        <w:t>ST</w:t>
      </w:r>
      <w:r>
        <w:rPr>
          <w:spacing w:val="36"/>
          <w:w w:val="105"/>
          <w:sz w:val="13"/>
        </w:rPr>
        <w:t>  </w:t>
      </w:r>
      <w:r>
        <w:rPr>
          <w:sz w:val="9"/>
        </w:rPr>
        <w:t>•</w:t>
      </w:r>
      <w:r>
        <w:rPr>
          <w:spacing w:val="45"/>
          <w:w w:val="105"/>
          <w:sz w:val="9"/>
        </w:rPr>
        <w:t>  </w:t>
      </w:r>
      <w:hyperlink r:id="rId5">
        <w:r>
          <w:rPr>
            <w:w w:val="105"/>
            <w:sz w:val="13"/>
          </w:rPr>
          <w:t>email@example.com</w:t>
        </w:r>
      </w:hyperlink>
      <w:r>
        <w:rPr>
          <w:spacing w:val="36"/>
          <w:w w:val="105"/>
          <w:sz w:val="13"/>
        </w:rPr>
        <w:t>  </w:t>
      </w:r>
      <w:r>
        <w:rPr>
          <w:sz w:val="9"/>
        </w:rPr>
        <w:t>•</w:t>
      </w:r>
      <w:r>
        <w:rPr>
          <w:spacing w:val="46"/>
          <w:w w:val="105"/>
          <w:sz w:val="9"/>
        </w:rPr>
        <w:t>  </w:t>
      </w:r>
      <w:hyperlink r:id="rId6">
        <w:r>
          <w:rPr>
            <w:spacing w:val="-2"/>
            <w:w w:val="105"/>
            <w:sz w:val="13"/>
          </w:rPr>
          <w:t>www.example.com/portfolio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7"/>
        <w:ind w:firstLine="0"/>
      </w:pPr>
    </w:p>
    <w:p>
      <w:pPr>
        <w:pStyle w:val="Heading2"/>
      </w:pPr>
      <w:r>
        <w:rPr>
          <w:w w:val="125"/>
        </w:rPr>
        <w:t>Legal</w:t>
      </w:r>
      <w:r>
        <w:rPr>
          <w:spacing w:val="29"/>
          <w:w w:val="125"/>
        </w:rPr>
        <w:t> </w:t>
      </w:r>
      <w:r>
        <w:rPr>
          <w:w w:val="125"/>
        </w:rPr>
        <w:t>Assistant</w:t>
      </w:r>
      <w:r>
        <w:rPr>
          <w:spacing w:val="29"/>
          <w:w w:val="125"/>
        </w:rPr>
        <w:t> </w:t>
      </w:r>
      <w:r>
        <w:rPr>
          <w:w w:val="125"/>
        </w:rPr>
        <w:t>skilled</w:t>
      </w:r>
      <w:r>
        <w:rPr>
          <w:spacing w:val="29"/>
          <w:w w:val="125"/>
        </w:rPr>
        <w:t> </w:t>
      </w:r>
      <w:r>
        <w:rPr>
          <w:w w:val="125"/>
        </w:rPr>
        <w:t>in</w:t>
      </w:r>
      <w:r>
        <w:rPr>
          <w:spacing w:val="29"/>
          <w:w w:val="125"/>
        </w:rPr>
        <w:t> </w:t>
      </w:r>
      <w:r>
        <w:rPr>
          <w:w w:val="125"/>
        </w:rPr>
        <w:t>supporting</w:t>
      </w:r>
      <w:r>
        <w:rPr>
          <w:spacing w:val="29"/>
          <w:w w:val="125"/>
        </w:rPr>
        <w:t> </w:t>
      </w:r>
      <w:r>
        <w:rPr>
          <w:w w:val="125"/>
        </w:rPr>
        <w:t>personal</w:t>
      </w:r>
      <w:r>
        <w:rPr>
          <w:spacing w:val="29"/>
          <w:w w:val="125"/>
        </w:rPr>
        <w:t> </w:t>
      </w:r>
      <w:r>
        <w:rPr>
          <w:w w:val="125"/>
        </w:rPr>
        <w:t>injury</w:t>
      </w:r>
      <w:r>
        <w:rPr>
          <w:spacing w:val="29"/>
          <w:w w:val="125"/>
        </w:rPr>
        <w:t> </w:t>
      </w:r>
      <w:r>
        <w:rPr>
          <w:w w:val="125"/>
        </w:rPr>
        <w:t>litigation</w:t>
      </w:r>
      <w:r>
        <w:rPr>
          <w:spacing w:val="29"/>
          <w:w w:val="125"/>
        </w:rPr>
        <w:t> </w:t>
      </w:r>
      <w:r>
        <w:rPr>
          <w:w w:val="125"/>
        </w:rPr>
        <w:t>and</w:t>
      </w:r>
      <w:r>
        <w:rPr>
          <w:spacing w:val="29"/>
          <w:w w:val="125"/>
        </w:rPr>
        <w:t> </w:t>
      </w:r>
      <w:r>
        <w:rPr>
          <w:w w:val="125"/>
        </w:rPr>
        <w:t>claims</w:t>
      </w:r>
      <w:r>
        <w:rPr>
          <w:spacing w:val="29"/>
          <w:w w:val="125"/>
        </w:rPr>
        <w:t> </w:t>
      </w:r>
      <w:r>
        <w:rPr>
          <w:spacing w:val="-2"/>
          <w:w w:val="125"/>
        </w:rPr>
        <w:t>processing</w:t>
      </w:r>
    </w:p>
    <w:p>
      <w:pPr>
        <w:pStyle w:val="BodyText"/>
        <w:spacing w:line="254" w:lineRule="auto" w:before="27"/>
        <w:ind w:left="23" w:firstLine="0"/>
      </w:pPr>
      <w:r>
        <w:rPr>
          <w:w w:val="120"/>
        </w:rPr>
        <w:t>Tenacious</w:t>
      </w:r>
      <w:r>
        <w:rPr>
          <w:spacing w:val="29"/>
          <w:w w:val="120"/>
        </w:rPr>
        <w:t> </w:t>
      </w:r>
      <w:r>
        <w:rPr>
          <w:w w:val="120"/>
        </w:rPr>
        <w:t>and</w:t>
      </w:r>
      <w:r>
        <w:rPr>
          <w:spacing w:val="29"/>
          <w:w w:val="120"/>
        </w:rPr>
        <w:t> </w:t>
      </w:r>
      <w:r>
        <w:rPr>
          <w:w w:val="120"/>
        </w:rPr>
        <w:t>organized</w:t>
      </w:r>
      <w:r>
        <w:rPr>
          <w:spacing w:val="29"/>
          <w:w w:val="120"/>
        </w:rPr>
        <w:t> </w:t>
      </w:r>
      <w:r>
        <w:rPr>
          <w:w w:val="120"/>
        </w:rPr>
        <w:t>Legal</w:t>
      </w:r>
      <w:r>
        <w:rPr>
          <w:spacing w:val="29"/>
          <w:w w:val="120"/>
        </w:rPr>
        <w:t> </w:t>
      </w:r>
      <w:r>
        <w:rPr>
          <w:w w:val="120"/>
        </w:rPr>
        <w:t>Assistant</w:t>
      </w:r>
      <w:r>
        <w:rPr>
          <w:spacing w:val="29"/>
          <w:w w:val="120"/>
        </w:rPr>
        <w:t> </w:t>
      </w:r>
      <w:r>
        <w:rPr>
          <w:w w:val="120"/>
        </w:rPr>
        <w:t>with</w:t>
      </w:r>
      <w:r>
        <w:rPr>
          <w:spacing w:val="29"/>
          <w:w w:val="120"/>
        </w:rPr>
        <w:t> </w:t>
      </w:r>
      <w:r>
        <w:rPr>
          <w:w w:val="120"/>
        </w:rPr>
        <w:t>7</w:t>
      </w:r>
      <w:r>
        <w:rPr>
          <w:spacing w:val="29"/>
          <w:w w:val="120"/>
        </w:rPr>
        <w:t> </w:t>
      </w:r>
      <w:r>
        <w:rPr>
          <w:w w:val="120"/>
        </w:rPr>
        <w:t>years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experience</w:t>
      </w:r>
      <w:r>
        <w:rPr>
          <w:spacing w:val="29"/>
          <w:w w:val="120"/>
        </w:rPr>
        <w:t> </w:t>
      </w:r>
      <w:r>
        <w:rPr>
          <w:w w:val="120"/>
        </w:rPr>
        <w:t>in</w:t>
      </w:r>
      <w:r>
        <w:rPr>
          <w:spacing w:val="29"/>
          <w:w w:val="120"/>
        </w:rPr>
        <w:t> </w:t>
      </w:r>
      <w:r>
        <w:rPr>
          <w:w w:val="120"/>
        </w:rPr>
        <w:t>plaintiff-side</w:t>
      </w:r>
      <w:r>
        <w:rPr>
          <w:spacing w:val="29"/>
          <w:w w:val="120"/>
        </w:rPr>
        <w:t> </w:t>
      </w:r>
      <w:r>
        <w:rPr>
          <w:w w:val="120"/>
        </w:rPr>
        <w:t>personal</w:t>
      </w:r>
      <w:r>
        <w:rPr>
          <w:spacing w:val="29"/>
          <w:w w:val="120"/>
        </w:rPr>
        <w:t> </w:t>
      </w:r>
      <w:r>
        <w:rPr>
          <w:w w:val="120"/>
        </w:rPr>
        <w:t>injury</w:t>
      </w:r>
      <w:r>
        <w:rPr>
          <w:spacing w:val="29"/>
          <w:w w:val="120"/>
        </w:rPr>
        <w:t> </w:t>
      </w:r>
      <w:r>
        <w:rPr>
          <w:w w:val="120"/>
        </w:rPr>
        <w:t>law.</w:t>
      </w:r>
      <w:r>
        <w:rPr>
          <w:spacing w:val="29"/>
          <w:w w:val="120"/>
        </w:rPr>
        <w:t> </w:t>
      </w:r>
      <w:r>
        <w:rPr>
          <w:w w:val="120"/>
        </w:rPr>
        <w:t>Skilled</w:t>
      </w:r>
      <w:r>
        <w:rPr>
          <w:spacing w:val="29"/>
          <w:w w:val="120"/>
        </w:rPr>
        <w:t> </w:t>
      </w:r>
      <w:r>
        <w:rPr>
          <w:w w:val="120"/>
        </w:rPr>
        <w:t>in</w:t>
      </w:r>
      <w:r>
        <w:rPr>
          <w:spacing w:val="29"/>
          <w:w w:val="120"/>
        </w:rPr>
        <w:t> </w:t>
      </w:r>
      <w:r>
        <w:rPr>
          <w:w w:val="120"/>
        </w:rPr>
        <w:t>preparing demand</w:t>
      </w:r>
      <w:r>
        <w:rPr>
          <w:spacing w:val="40"/>
          <w:w w:val="120"/>
        </w:rPr>
        <w:t> </w:t>
      </w:r>
      <w:r>
        <w:rPr>
          <w:w w:val="120"/>
        </w:rPr>
        <w:t>packages,</w:t>
      </w:r>
      <w:r>
        <w:rPr>
          <w:spacing w:val="40"/>
          <w:w w:val="120"/>
        </w:rPr>
        <w:t> </w:t>
      </w:r>
      <w:r>
        <w:rPr>
          <w:w w:val="120"/>
        </w:rPr>
        <w:t>ordering</w:t>
      </w:r>
      <w:r>
        <w:rPr>
          <w:spacing w:val="40"/>
          <w:w w:val="120"/>
        </w:rPr>
        <w:t> </w:t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records,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supporting</w:t>
      </w:r>
      <w:r>
        <w:rPr>
          <w:spacing w:val="40"/>
          <w:w w:val="120"/>
        </w:rPr>
        <w:t> </w:t>
      </w:r>
      <w:r>
        <w:rPr>
          <w:w w:val="120"/>
        </w:rPr>
        <w:t>settlement</w:t>
      </w:r>
      <w:r>
        <w:rPr>
          <w:spacing w:val="40"/>
          <w:w w:val="120"/>
        </w:rPr>
        <w:t> </w:t>
      </w:r>
      <w:r>
        <w:rPr>
          <w:w w:val="120"/>
        </w:rPr>
        <w:t>negotiations.</w:t>
      </w:r>
    </w:p>
    <w:p>
      <w:pPr>
        <w:pStyle w:val="BodyText"/>
        <w:spacing w:before="43"/>
        <w:ind w:firstLine="0"/>
      </w:pPr>
    </w:p>
    <w:p>
      <w:pPr>
        <w:pStyle w:val="Heading1"/>
      </w:pPr>
      <w:r>
        <w:rPr>
          <w:color w:val="FF640D"/>
          <w:w w:val="105"/>
          <w:sz w:val="20"/>
        </w:rPr>
        <w:t>K</w:t>
      </w:r>
      <w:r>
        <w:rPr>
          <w:color w:val="FF640D"/>
          <w:w w:val="105"/>
        </w:rPr>
        <w:t>ey</w:t>
      </w:r>
      <w:r>
        <w:rPr>
          <w:color w:val="FF640D"/>
          <w:spacing w:val="1"/>
          <w:w w:val="105"/>
        </w:rPr>
        <w:t> </w:t>
      </w:r>
      <w:r>
        <w:rPr>
          <w:color w:val="FF640D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Case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status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tracking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Client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Discovery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responses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w w:val="120"/>
          <w:sz w:val="15"/>
        </w:rPr>
        <w:t>Settlement</w:t>
      </w:r>
      <w:r>
        <w:rPr>
          <w:spacing w:val="34"/>
          <w:w w:val="120"/>
          <w:sz w:val="15"/>
        </w:rPr>
        <w:t> </w:t>
      </w:r>
      <w:r>
        <w:rPr>
          <w:spacing w:val="-2"/>
          <w:w w:val="120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5"/>
        </w:rPr>
        <w:t>Claims</w:t>
      </w:r>
      <w:r>
        <w:rPr>
          <w:spacing w:val="47"/>
          <w:w w:val="120"/>
          <w:sz w:val="15"/>
        </w:rPr>
        <w:t> </w:t>
      </w:r>
      <w:r>
        <w:rPr>
          <w:w w:val="120"/>
          <w:sz w:val="15"/>
        </w:rPr>
        <w:t>follow-</w:t>
      </w:r>
      <w:r>
        <w:rPr>
          <w:spacing w:val="-5"/>
          <w:w w:val="120"/>
          <w:sz w:val="15"/>
        </w:rPr>
        <w:t>up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Demand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letter</w:t>
      </w:r>
      <w:r>
        <w:rPr>
          <w:spacing w:val="11"/>
          <w:w w:val="125"/>
          <w:sz w:val="15"/>
        </w:rPr>
        <w:t> </w:t>
      </w:r>
      <w:r>
        <w:rPr>
          <w:spacing w:val="-2"/>
          <w:w w:val="125"/>
          <w:sz w:val="15"/>
        </w:rPr>
        <w:t>drafting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Medical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records</w:t>
      </w:r>
      <w:r>
        <w:rPr>
          <w:spacing w:val="23"/>
          <w:w w:val="120"/>
          <w:sz w:val="15"/>
        </w:rPr>
        <w:t> </w:t>
      </w:r>
      <w:r>
        <w:rPr>
          <w:spacing w:val="-2"/>
          <w:w w:val="120"/>
          <w:sz w:val="15"/>
        </w:rPr>
        <w:t>review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417"/>
          <w:cols w:num="2" w:equalWidth="0">
            <w:col w:w="2596" w:space="809"/>
            <w:col w:w="6248"/>
          </w:cols>
        </w:sectPr>
      </w:pPr>
    </w:p>
    <w:p>
      <w:pPr>
        <w:pStyle w:val="Heading1"/>
        <w:spacing w:before="1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640D"/>
          <w:w w:val="105"/>
          <w:sz w:val="20"/>
        </w:rPr>
        <w:t>P</w:t>
      </w:r>
      <w:r>
        <w:rPr>
          <w:color w:val="FF640D"/>
          <w:w w:val="105"/>
        </w:rPr>
        <w:t>rofessional</w:t>
      </w:r>
      <w:r>
        <w:rPr>
          <w:color w:val="FF640D"/>
          <w:spacing w:val="40"/>
          <w:w w:val="105"/>
        </w:rPr>
        <w:t> </w:t>
      </w:r>
      <w:r>
        <w:rPr>
          <w:color w:val="FF640D"/>
          <w:spacing w:val="-2"/>
          <w:w w:val="105"/>
        </w:rPr>
        <w:t>Experience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358" w:right="4138" w:firstLine="0"/>
      </w:pPr>
      <w:r>
        <w:rPr>
          <w:w w:val="115"/>
        </w:rPr>
        <w:t>Personal</w:t>
      </w:r>
      <w:r>
        <w:rPr>
          <w:spacing w:val="40"/>
          <w:w w:val="115"/>
        </w:rPr>
        <w:t> </w:t>
      </w:r>
      <w:r>
        <w:rPr>
          <w:w w:val="115"/>
        </w:rPr>
        <w:t>Injury</w:t>
      </w:r>
      <w:r>
        <w:rPr>
          <w:spacing w:val="40"/>
          <w:w w:val="115"/>
        </w:rPr>
        <w:t> </w:t>
      </w:r>
      <w:r>
        <w:rPr>
          <w:w w:val="115"/>
        </w:rPr>
        <w:t>Legal</w:t>
      </w:r>
      <w:r>
        <w:rPr>
          <w:spacing w:val="40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McBride</w:t>
      </w:r>
      <w:r>
        <w:rPr>
          <w:spacing w:val="40"/>
          <w:w w:val="115"/>
        </w:rPr>
        <w:t> </w:t>
      </w:r>
      <w:r>
        <w:rPr>
          <w:w w:val="115"/>
        </w:rPr>
        <w:t>Injury</w:t>
      </w:r>
      <w:r>
        <w:rPr>
          <w:spacing w:val="40"/>
          <w:w w:val="115"/>
        </w:rPr>
        <w:t> </w:t>
      </w:r>
      <w:r>
        <w:rPr>
          <w:w w:val="115"/>
        </w:rPr>
        <w:t>Law,</w:t>
      </w:r>
      <w:r>
        <w:rPr>
          <w:spacing w:val="40"/>
          <w:w w:val="115"/>
        </w:rPr>
        <w:t> </w:t>
      </w:r>
      <w:r>
        <w:rPr>
          <w:w w:val="115"/>
        </w:rPr>
        <w:t>Denver,</w:t>
      </w:r>
      <w:r>
        <w:rPr>
          <w:spacing w:val="40"/>
          <w:w w:val="115"/>
        </w:rPr>
        <w:t> </w:t>
      </w:r>
      <w:r>
        <w:rPr>
          <w:w w:val="115"/>
        </w:rPr>
        <w:t>CO</w:t>
      </w:r>
      <w:r>
        <w:rPr>
          <w:spacing w:val="40"/>
          <w:w w:val="115"/>
        </w:rPr>
        <w:t> </w:t>
      </w:r>
      <w:r>
        <w:rPr>
          <w:w w:val="115"/>
        </w:rPr>
        <w:t>June 2019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Draft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settlement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demands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prepare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case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summaries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1"/>
          <w:w w:val="120"/>
          <w:sz w:val="15"/>
        </w:rPr>
        <w:t> </w:t>
      </w:r>
      <w:r>
        <w:rPr>
          <w:spacing w:val="-2"/>
          <w:w w:val="120"/>
          <w:sz w:val="15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Order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summarize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medical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records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auto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accident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slip-and-fall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cases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Schedule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depositions,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IMEs,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mediations</w:t>
      </w:r>
    </w:p>
    <w:p>
      <w:pPr>
        <w:pStyle w:val="BodyText"/>
        <w:spacing w:line="276" w:lineRule="auto" w:before="146"/>
        <w:ind w:left="358" w:right="5007" w:firstLine="0"/>
      </w:pPr>
      <w:r>
        <w:rPr>
          <w:w w:val="115"/>
        </w:rPr>
        <w:t>Legal</w:t>
      </w:r>
      <w:r>
        <w:rPr>
          <w:spacing w:val="40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Hernandez</w:t>
      </w:r>
      <w:r>
        <w:rPr>
          <w:spacing w:val="40"/>
          <w:w w:val="115"/>
        </w:rPr>
        <w:t> </w:t>
      </w:r>
      <w:r>
        <w:rPr>
          <w:w w:val="115"/>
        </w:rPr>
        <w:t>Legal</w:t>
      </w:r>
      <w:r>
        <w:rPr>
          <w:spacing w:val="40"/>
          <w:w w:val="115"/>
        </w:rPr>
        <w:t> </w:t>
      </w:r>
      <w:r>
        <w:rPr>
          <w:w w:val="115"/>
        </w:rPr>
        <w:t>Group,</w:t>
      </w:r>
      <w:r>
        <w:rPr>
          <w:spacing w:val="40"/>
          <w:w w:val="115"/>
        </w:rPr>
        <w:t> </w:t>
      </w:r>
      <w:r>
        <w:rPr>
          <w:w w:val="115"/>
        </w:rPr>
        <w:t>Denver,</w:t>
      </w:r>
      <w:r>
        <w:rPr>
          <w:spacing w:val="40"/>
          <w:w w:val="115"/>
        </w:rPr>
        <w:t> </w:t>
      </w:r>
      <w:r>
        <w:rPr>
          <w:w w:val="115"/>
        </w:rPr>
        <w:t>CO</w:t>
      </w:r>
      <w:r>
        <w:rPr>
          <w:spacing w:val="40"/>
          <w:w w:val="115"/>
        </w:rPr>
        <w:t> </w:t>
      </w:r>
      <w:r>
        <w:rPr>
          <w:w w:val="115"/>
        </w:rPr>
        <w:t>April 2016 – May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Assisted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in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prepping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trial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exhibits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maintained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communication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with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clients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providers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Supported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attorneys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with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court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filings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7"/>
          <w:w w:val="125"/>
          <w:sz w:val="15"/>
        </w:rPr>
        <w:t> </w:t>
      </w:r>
      <w:r>
        <w:rPr>
          <w:spacing w:val="-2"/>
          <w:w w:val="125"/>
          <w:sz w:val="15"/>
        </w:rPr>
        <w:t>scheduling</w:t>
      </w:r>
    </w:p>
    <w:p>
      <w:pPr>
        <w:pStyle w:val="BodyText"/>
        <w:spacing w:before="1"/>
        <w:ind w:firstLine="0"/>
        <w:rPr>
          <w:sz w:val="16"/>
        </w:rPr>
      </w:pPr>
    </w:p>
    <w:p>
      <w:pPr>
        <w:pStyle w:val="Heading1"/>
      </w:pPr>
      <w:r>
        <w:rPr>
          <w:color w:val="FF640D"/>
          <w:spacing w:val="-2"/>
          <w:w w:val="105"/>
          <w:sz w:val="20"/>
        </w:rPr>
        <w:t>E</w:t>
      </w:r>
      <w:r>
        <w:rPr>
          <w:color w:val="FF640D"/>
          <w:spacing w:val="-2"/>
          <w:w w:val="105"/>
        </w:rPr>
        <w:t>ducation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2825" w:firstLine="0"/>
      </w:pPr>
      <w:r>
        <w:rPr>
          <w:w w:val="120"/>
        </w:rPr>
        <w:t>Bachelor</w:t>
      </w:r>
      <w:r>
        <w:rPr>
          <w:spacing w:val="25"/>
          <w:w w:val="120"/>
        </w:rPr>
        <w:t> </w:t>
      </w:r>
      <w:r>
        <w:rPr>
          <w:w w:val="120"/>
        </w:rPr>
        <w:t>of</w:t>
      </w:r>
      <w:r>
        <w:rPr>
          <w:spacing w:val="25"/>
          <w:w w:val="120"/>
        </w:rPr>
        <w:t> </w:t>
      </w:r>
      <w:r>
        <w:rPr>
          <w:w w:val="120"/>
        </w:rPr>
        <w:t>Science</w:t>
      </w:r>
      <w:r>
        <w:rPr>
          <w:spacing w:val="25"/>
          <w:w w:val="120"/>
        </w:rPr>
        <w:t> </w:t>
      </w:r>
      <w:r>
        <w:rPr>
          <w:w w:val="120"/>
        </w:rPr>
        <w:t>in</w:t>
      </w:r>
      <w:r>
        <w:rPr>
          <w:spacing w:val="25"/>
          <w:w w:val="120"/>
        </w:rPr>
        <w:t> </w:t>
      </w:r>
      <w:r>
        <w:rPr>
          <w:w w:val="120"/>
        </w:rPr>
        <w:t>Criminal</w:t>
      </w:r>
      <w:r>
        <w:rPr>
          <w:spacing w:val="25"/>
          <w:w w:val="120"/>
        </w:rPr>
        <w:t> </w:t>
      </w:r>
      <w:r>
        <w:rPr>
          <w:w w:val="120"/>
        </w:rPr>
        <w:t>Justice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Metropolitan</w:t>
      </w:r>
      <w:r>
        <w:rPr>
          <w:spacing w:val="25"/>
          <w:w w:val="120"/>
        </w:rPr>
        <w:t> </w:t>
      </w:r>
      <w:r>
        <w:rPr>
          <w:w w:val="120"/>
        </w:rPr>
        <w:t>State</w:t>
      </w:r>
      <w:r>
        <w:rPr>
          <w:spacing w:val="25"/>
          <w:w w:val="120"/>
        </w:rPr>
        <w:t> </w:t>
      </w:r>
      <w:r>
        <w:rPr>
          <w:w w:val="120"/>
        </w:rPr>
        <w:t>University</w:t>
      </w:r>
      <w:r>
        <w:rPr>
          <w:spacing w:val="25"/>
          <w:w w:val="120"/>
        </w:rPr>
        <w:t> </w:t>
      </w:r>
      <w:r>
        <w:rPr>
          <w:w w:val="120"/>
        </w:rPr>
        <w:t>of</w:t>
      </w:r>
      <w:r>
        <w:rPr>
          <w:spacing w:val="25"/>
          <w:w w:val="120"/>
        </w:rPr>
        <w:t> </w:t>
      </w:r>
      <w:r>
        <w:rPr>
          <w:w w:val="120"/>
        </w:rPr>
        <w:t>Denver May 2015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2026-02-28T12:48:36Z</dcterms:created>
  <dcterms:modified xsi:type="dcterms:W3CDTF">2026-02-28T12:48:36Z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