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379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Chris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10"/>
          <w:sz w:val="74"/>
        </w:rPr>
        <w:t>Jackson</w:t>
      </w:r>
    </w:p>
    <w:p>
      <w:pPr>
        <w:pStyle w:val="Heading2"/>
      </w:pPr>
      <w:r>
        <w:rPr>
          <w:color w:val="FFFFFF"/>
        </w:rPr>
        <w:t>Alzheimer’s</w:t>
      </w:r>
      <w:r>
        <w:rPr>
          <w:color w:val="FFFFFF"/>
          <w:spacing w:val="2"/>
        </w:rPr>
        <w:t> </w:t>
      </w:r>
      <w:r>
        <w:rPr>
          <w:color w:val="FFFFFF"/>
        </w:rPr>
        <w:t>Care</w:t>
      </w:r>
      <w:r>
        <w:rPr>
          <w:color w:val="FFFFFF"/>
          <w:spacing w:val="3"/>
        </w:rPr>
        <w:t> </w:t>
      </w:r>
      <w:r>
        <w:rPr>
          <w:color w:val="FFFFFF"/>
        </w:rPr>
        <w:t>Home</w:t>
      </w:r>
      <w:r>
        <w:rPr>
          <w:color w:val="FFFFFF"/>
          <w:spacing w:val="2"/>
        </w:rPr>
        <w:t> </w:t>
      </w:r>
      <w:r>
        <w:rPr>
          <w:color w:val="FFFFFF"/>
        </w:rPr>
        <w:t>Health</w:t>
      </w:r>
      <w:r>
        <w:rPr>
          <w:color w:val="FFFFFF"/>
          <w:spacing w:val="-5"/>
        </w:rPr>
        <w:t> </w:t>
      </w:r>
      <w:r>
        <w:rPr>
          <w:color w:val="FFFFFF"/>
          <w:spacing w:val="-4"/>
        </w:rPr>
        <w:t>Aide</w:t>
      </w:r>
    </w:p>
    <w:p>
      <w:pPr>
        <w:spacing w:before="193"/>
        <w:ind w:left="37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Specialized</w:t>
      </w:r>
      <w:r>
        <w:rPr>
          <w:color w:val="FFFFFF"/>
          <w:spacing w:val="9"/>
          <w:w w:val="105"/>
          <w:sz w:val="16"/>
        </w:rPr>
        <w:t> </w:t>
      </w:r>
      <w:r>
        <w:rPr>
          <w:color w:val="FFFFFF"/>
          <w:w w:val="105"/>
          <w:sz w:val="16"/>
        </w:rPr>
        <w:t>Aide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memory-impaired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clients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structure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compassion</w:t>
      </w:r>
    </w:p>
    <w:p>
      <w:pPr>
        <w:spacing w:line="273" w:lineRule="auto" w:before="26"/>
        <w:ind w:left="37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Certified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HHA 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7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assisting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clients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 Alzheimer’s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other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cognitive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conditions.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creating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consistent, calming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routines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using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memory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prompts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support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independence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safety.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7"/>
      </w:pPr>
    </w:p>
    <w:p>
      <w:pPr>
        <w:pStyle w:val="BodyText"/>
        <w:spacing w:after="0"/>
        <w:sectPr>
          <w:type w:val="continuous"/>
          <w:pgSz w:w="11920" w:h="16860"/>
          <w:pgMar w:top="820" w:bottom="280" w:left="141" w:right="566"/>
        </w:sectPr>
      </w:pPr>
    </w:p>
    <w:p>
      <w:pPr>
        <w:spacing w:before="75"/>
        <w:ind w:left="807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-10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r>
        <w:rPr>
          <w:sz w:val="18"/>
        </w:rPr>
        <w:t>(000)</w:t>
      </w:r>
      <w:r>
        <w:rPr>
          <w:spacing w:val="16"/>
          <w:sz w:val="18"/>
        </w:rPr>
        <w:t> </w:t>
      </w:r>
      <w:r>
        <w:rPr>
          <w:sz w:val="18"/>
        </w:rPr>
        <w:t>000-</w:t>
      </w:r>
      <w:r>
        <w:rPr>
          <w:spacing w:val="-4"/>
          <w:sz w:val="18"/>
        </w:rPr>
        <w:t>0000</w:t>
      </w:r>
    </w:p>
    <w:p>
      <w:pPr>
        <w:pStyle w:val="BodyText"/>
        <w:spacing w:before="186"/>
        <w:rPr>
          <w:sz w:val="18"/>
        </w:rPr>
      </w:pPr>
    </w:p>
    <w:p>
      <w:pPr>
        <w:spacing w:line="153" w:lineRule="exact" w:before="0"/>
        <w:ind w:left="80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198"/>
        <w:ind w:left="993"/>
      </w:pPr>
      <w:r>
        <w:rPr>
          <w:b w:val="0"/>
        </w:rPr>
        <w:br w:type="column"/>
      </w:r>
      <w:r>
        <w:rPr>
          <w:color w:val="FFFFFF"/>
        </w:rPr>
        <w:t>PROFESSIONAL</w:t>
      </w:r>
      <w:r>
        <w:rPr>
          <w:color w:val="FFFFFF"/>
          <w:spacing w:val="-15"/>
        </w:rPr>
        <w:t> </w:t>
      </w:r>
      <w:r>
        <w:rPr>
          <w:color w:val="FFFFFF"/>
          <w:spacing w:val="-2"/>
        </w:rPr>
        <w:t>EXPERIENCE</w:t>
      </w:r>
    </w:p>
    <w:p>
      <w:pPr>
        <w:spacing w:before="259"/>
        <w:ind w:left="807" w:right="0" w:firstLine="0"/>
        <w:jc w:val="left"/>
        <w:rPr>
          <w:b/>
          <w:sz w:val="20"/>
        </w:rPr>
      </w:pPr>
      <w:r>
        <w:rPr>
          <w:b/>
          <w:sz w:val="20"/>
        </w:rPr>
        <w:t>ALZHEIMER’S</w:t>
      </w:r>
      <w:r>
        <w:rPr>
          <w:b/>
          <w:spacing w:val="5"/>
          <w:sz w:val="20"/>
        </w:rPr>
        <w:t> </w:t>
      </w:r>
      <w:r>
        <w:rPr>
          <w:b/>
          <w:sz w:val="20"/>
        </w:rPr>
        <w:t>CARE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AIDE</w:t>
      </w:r>
      <w:r>
        <w:rPr>
          <w:b/>
          <w:spacing w:val="4"/>
          <w:sz w:val="20"/>
        </w:rPr>
        <w:t> </w:t>
      </w:r>
      <w:r>
        <w:rPr>
          <w:position w:val="3"/>
          <w:sz w:val="20"/>
        </w:rPr>
        <w:t>|</w:t>
      </w:r>
      <w:r>
        <w:rPr>
          <w:spacing w:val="5"/>
          <w:position w:val="3"/>
          <w:sz w:val="20"/>
        </w:rPr>
        <w:t> </w:t>
      </w:r>
      <w:r>
        <w:rPr>
          <w:b/>
          <w:sz w:val="20"/>
        </w:rPr>
        <w:t>MEMORY</w:t>
      </w:r>
      <w:r>
        <w:rPr>
          <w:b/>
          <w:spacing w:val="2"/>
          <w:sz w:val="20"/>
        </w:rPr>
        <w:t> </w:t>
      </w:r>
      <w:r>
        <w:rPr>
          <w:b/>
          <w:sz w:val="20"/>
        </w:rPr>
        <w:t>BRIDGE</w:t>
      </w:r>
      <w:r>
        <w:rPr>
          <w:b/>
          <w:spacing w:val="6"/>
          <w:sz w:val="20"/>
        </w:rPr>
        <w:t> </w:t>
      </w:r>
      <w:r>
        <w:rPr>
          <w:b/>
          <w:sz w:val="20"/>
        </w:rPr>
        <w:t>SERVICES,</w:t>
      </w:r>
      <w:r>
        <w:rPr>
          <w:b/>
          <w:spacing w:val="5"/>
          <w:sz w:val="20"/>
        </w:rPr>
        <w:t> </w:t>
      </w:r>
      <w:r>
        <w:rPr>
          <w:b/>
          <w:sz w:val="20"/>
        </w:rPr>
        <w:t>ST.</w:t>
      </w:r>
      <w:r>
        <w:rPr>
          <w:b/>
          <w:spacing w:val="6"/>
          <w:sz w:val="20"/>
        </w:rPr>
        <w:t> </w:t>
      </w:r>
      <w:r>
        <w:rPr>
          <w:b/>
          <w:sz w:val="20"/>
        </w:rPr>
        <w:t>LOUIS,</w:t>
      </w:r>
      <w:r>
        <w:rPr>
          <w:b/>
          <w:spacing w:val="6"/>
          <w:sz w:val="20"/>
        </w:rPr>
        <w:t> </w:t>
      </w:r>
      <w:r>
        <w:rPr>
          <w:b/>
          <w:spacing w:val="-5"/>
          <w:sz w:val="20"/>
        </w:rPr>
        <w:t>MO</w:t>
      </w:r>
    </w:p>
    <w:p>
      <w:pPr>
        <w:pStyle w:val="BodyText"/>
        <w:spacing w:before="23"/>
        <w:ind w:left="807"/>
      </w:pPr>
      <w:r>
        <w:rPr/>
        <w:t>JUNE</w:t>
      </w:r>
      <w:r>
        <w:rPr>
          <w:spacing w:val="-2"/>
        </w:rPr>
        <w:t> </w:t>
      </w:r>
      <w:r>
        <w:rPr/>
        <w:t>2020</w:t>
      </w:r>
      <w:r>
        <w:rPr>
          <w:spacing w:val="-2"/>
        </w:rPr>
        <w:t> </w:t>
      </w:r>
      <w:r>
        <w:rPr/>
        <w:t>–</w:t>
      </w:r>
      <w:r>
        <w:rPr>
          <w:spacing w:val="-2"/>
        </w:rPr>
        <w:t> PRESENT</w:t>
      </w:r>
    </w:p>
    <w:p>
      <w:pPr>
        <w:pStyle w:val="BodyText"/>
        <w:spacing w:after="0"/>
        <w:sectPr>
          <w:type w:val="continuous"/>
          <w:pgSz w:w="11920" w:h="16860"/>
          <w:pgMar w:top="820" w:bottom="280" w:left="141" w:right="566"/>
          <w:cols w:num="2" w:equalWidth="0">
            <w:col w:w="2567" w:space="651"/>
            <w:col w:w="7995"/>
          </w:cols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48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r>
        <w:rPr>
          <w:spacing w:val="-2"/>
          <w:sz w:val="18"/>
        </w:rPr>
        <w:t>Portfolio</w:t>
      </w:r>
    </w:p>
    <w:p>
      <w:pPr>
        <w:pStyle w:val="BodyText"/>
        <w:spacing w:before="175"/>
        <w:rPr>
          <w:sz w:val="18"/>
        </w:rPr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16" w:lineRule="auto" w:before="239" w:after="0"/>
        <w:ind w:left="677" w:right="887" w:hanging="298"/>
        <w:jc w:val="left"/>
        <w:rPr>
          <w:sz w:val="20"/>
        </w:rPr>
      </w:pPr>
      <w:r>
        <w:rPr>
          <w:sz w:val="20"/>
        </w:rPr>
        <w:t>Alzheimer’s</w:t>
      </w:r>
      <w:r>
        <w:rPr>
          <w:spacing w:val="-9"/>
          <w:sz w:val="20"/>
        </w:rPr>
        <w:t> </w:t>
      </w:r>
      <w:r>
        <w:rPr>
          <w:sz w:val="20"/>
        </w:rPr>
        <w:t>Behavior </w:t>
      </w:r>
      <w:r>
        <w:rPr>
          <w:spacing w:val="-2"/>
          <w:sz w:val="20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51" w:lineRule="exact" w:before="62" w:after="0"/>
        <w:ind w:left="675" w:right="0" w:hanging="296"/>
        <w:jc w:val="left"/>
        <w:rPr>
          <w:sz w:val="20"/>
        </w:rPr>
      </w:pPr>
      <w:r>
        <w:rPr>
          <w:sz w:val="20"/>
        </w:rPr>
        <w:t>Cognitive</w:t>
      </w:r>
      <w:r>
        <w:rPr>
          <w:spacing w:val="9"/>
          <w:sz w:val="20"/>
        </w:rPr>
        <w:t> </w:t>
      </w:r>
      <w:r>
        <w:rPr>
          <w:sz w:val="20"/>
        </w:rPr>
        <w:t>Stimulation</w:t>
      </w:r>
      <w:r>
        <w:rPr>
          <w:spacing w:val="10"/>
          <w:sz w:val="20"/>
        </w:rPr>
        <w:t> </w:t>
      </w:r>
      <w:r>
        <w:rPr>
          <w:spacing w:val="-2"/>
          <w:sz w:val="20"/>
        </w:rPr>
        <w:t>Activities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4" w:lineRule="exact" w:before="0" w:after="0"/>
        <w:ind w:left="675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Daily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Living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Assistance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16" w:lineRule="auto" w:before="21" w:after="0"/>
        <w:ind w:left="528" w:right="45" w:hanging="298"/>
        <w:jc w:val="left"/>
        <w:rPr>
          <w:sz w:val="20"/>
        </w:rPr>
      </w:pPr>
      <w:r>
        <w:rPr/>
        <w:br w:type="column"/>
      </w:r>
      <w:r>
        <w:rPr>
          <w:spacing w:val="-2"/>
          <w:w w:val="105"/>
          <w:sz w:val="20"/>
        </w:rPr>
        <w:t>Provide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care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for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ﬁve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clients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in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early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to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mid-stage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Alzheimer’s,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maintaining </w:t>
      </w:r>
      <w:r>
        <w:rPr>
          <w:w w:val="105"/>
          <w:sz w:val="20"/>
        </w:rPr>
        <w:t>consistent schedules to reduce confusion and distress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16" w:lineRule="auto" w:before="73" w:after="0"/>
        <w:ind w:left="528" w:right="432" w:hanging="298"/>
        <w:jc w:val="left"/>
        <w:rPr>
          <w:sz w:val="20"/>
        </w:rPr>
      </w:pPr>
      <w:r>
        <w:rPr>
          <w:w w:val="105"/>
          <w:sz w:val="20"/>
        </w:rPr>
        <w:t>Utilize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memory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aids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like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photo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albums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music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therapy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promote recognition and engagement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16" w:lineRule="auto" w:before="72" w:after="0"/>
        <w:ind w:left="528" w:right="866" w:hanging="298"/>
        <w:jc w:val="left"/>
        <w:rPr>
          <w:sz w:val="20"/>
        </w:rPr>
      </w:pPr>
      <w:r>
        <w:rPr>
          <w:w w:val="105"/>
          <w:sz w:val="20"/>
        </w:rPr>
        <w:t>Track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behaviors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report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patterns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the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clinical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team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early </w:t>
      </w:r>
      <w:r>
        <w:rPr>
          <w:spacing w:val="-2"/>
          <w:w w:val="105"/>
          <w:sz w:val="20"/>
        </w:rPr>
        <w:t>intervention</w:t>
      </w:r>
    </w:p>
    <w:p>
      <w:pPr>
        <w:pStyle w:val="BodyText"/>
        <w:spacing w:before="160"/>
      </w:pPr>
    </w:p>
    <w:p>
      <w:pPr>
        <w:spacing w:before="1"/>
        <w:ind w:left="44" w:right="0" w:firstLine="0"/>
        <w:jc w:val="left"/>
        <w:rPr>
          <w:b/>
          <w:sz w:val="20"/>
        </w:rPr>
      </w:pPr>
      <w:r>
        <w:rPr>
          <w:b/>
          <w:sz w:val="20"/>
        </w:rPr>
        <w:t>HOME</w:t>
      </w:r>
      <w:r>
        <w:rPr>
          <w:b/>
          <w:spacing w:val="5"/>
          <w:sz w:val="20"/>
        </w:rPr>
        <w:t> </w:t>
      </w:r>
      <w:r>
        <w:rPr>
          <w:b/>
          <w:sz w:val="20"/>
        </w:rPr>
        <w:t>HEALTH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AIDE</w:t>
      </w:r>
      <w:r>
        <w:rPr>
          <w:b/>
          <w:spacing w:val="4"/>
          <w:sz w:val="20"/>
        </w:rPr>
        <w:t> </w:t>
      </w:r>
      <w:r>
        <w:rPr>
          <w:position w:val="3"/>
          <w:sz w:val="20"/>
        </w:rPr>
        <w:t>|</w:t>
      </w:r>
      <w:r>
        <w:rPr>
          <w:spacing w:val="4"/>
          <w:position w:val="3"/>
          <w:sz w:val="20"/>
        </w:rPr>
        <w:t> </w:t>
      </w:r>
      <w:r>
        <w:rPr>
          <w:b/>
          <w:sz w:val="20"/>
        </w:rPr>
        <w:t>COMFORT</w:t>
      </w:r>
      <w:r>
        <w:rPr>
          <w:b/>
          <w:spacing w:val="6"/>
          <w:sz w:val="20"/>
        </w:rPr>
        <w:t> </w:t>
      </w:r>
      <w:r>
        <w:rPr>
          <w:b/>
          <w:sz w:val="20"/>
        </w:rPr>
        <w:t>LIVING</w:t>
      </w:r>
      <w:r>
        <w:rPr>
          <w:b/>
          <w:spacing w:val="5"/>
          <w:sz w:val="20"/>
        </w:rPr>
        <w:t> </w:t>
      </w:r>
      <w:r>
        <w:rPr>
          <w:b/>
          <w:sz w:val="20"/>
        </w:rPr>
        <w:t>SOLUTIONS,</w:t>
      </w:r>
      <w:r>
        <w:rPr>
          <w:b/>
          <w:spacing w:val="5"/>
          <w:sz w:val="20"/>
        </w:rPr>
        <w:t> </w:t>
      </w:r>
      <w:r>
        <w:rPr>
          <w:b/>
          <w:sz w:val="20"/>
        </w:rPr>
        <w:t>ST.</w:t>
      </w:r>
      <w:r>
        <w:rPr>
          <w:b/>
          <w:spacing w:val="6"/>
          <w:sz w:val="20"/>
        </w:rPr>
        <w:t> </w:t>
      </w:r>
      <w:r>
        <w:rPr>
          <w:b/>
          <w:sz w:val="20"/>
        </w:rPr>
        <w:t>CHARLES,</w:t>
      </w:r>
      <w:r>
        <w:rPr>
          <w:b/>
          <w:spacing w:val="5"/>
          <w:sz w:val="20"/>
        </w:rPr>
        <w:t> </w:t>
      </w:r>
      <w:r>
        <w:rPr>
          <w:b/>
          <w:spacing w:val="-5"/>
          <w:sz w:val="20"/>
        </w:rPr>
        <w:t>MO</w:t>
      </w:r>
    </w:p>
    <w:p>
      <w:pPr>
        <w:pStyle w:val="BodyText"/>
        <w:spacing w:before="23"/>
        <w:ind w:left="44"/>
      </w:pPr>
      <w:r>
        <w:rPr/>
        <w:t>MAY</w:t>
      </w:r>
      <w:r>
        <w:rPr>
          <w:spacing w:val="-11"/>
        </w:rPr>
        <w:t> </w:t>
      </w:r>
      <w:r>
        <w:rPr/>
        <w:t>2016</w:t>
      </w:r>
      <w:r>
        <w:rPr>
          <w:spacing w:val="-10"/>
        </w:rPr>
        <w:t> </w:t>
      </w:r>
      <w:r>
        <w:rPr/>
        <w:t>–</w:t>
      </w:r>
      <w:r>
        <w:rPr>
          <w:spacing w:val="-10"/>
        </w:rPr>
        <w:t> </w:t>
      </w:r>
      <w:r>
        <w:rPr/>
        <w:t>MAY</w:t>
      </w:r>
      <w:r>
        <w:rPr>
          <w:spacing w:val="-10"/>
        </w:rPr>
        <w:t> </w:t>
      </w:r>
      <w:r>
        <w:rPr>
          <w:spacing w:val="-4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820" w:bottom="280" w:left="141" w:right="566"/>
          <w:cols w:num="2" w:equalWidth="0">
            <w:col w:w="3472" w:space="509"/>
            <w:col w:w="7232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6" w:lineRule="exact" w:before="0" w:after="0"/>
        <w:ind w:left="675" w:right="0" w:hanging="296"/>
        <w:jc w:val="left"/>
        <w:rPr>
          <w:sz w:val="20"/>
        </w:rPr>
      </w:pPr>
      <w:r>
        <w:rPr>
          <w:sz w:val="20"/>
        </w:rPr>
        <w:t>Fall</w:t>
      </w:r>
      <w:r>
        <w:rPr>
          <w:spacing w:val="-6"/>
          <w:sz w:val="20"/>
        </w:rPr>
        <w:t> </w:t>
      </w:r>
      <w:r>
        <w:rPr>
          <w:sz w:val="20"/>
        </w:rPr>
        <w:t>Prevention</w:t>
      </w:r>
      <w:r>
        <w:rPr>
          <w:spacing w:val="-5"/>
          <w:sz w:val="20"/>
        </w:rPr>
        <w:t> </w:t>
      </w:r>
      <w:r>
        <w:rPr>
          <w:spacing w:val="-2"/>
          <w:sz w:val="20"/>
        </w:rPr>
        <w:t>Techniques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51" w:lineRule="exact" w:before="0" w:after="0"/>
        <w:ind w:left="675" w:right="0" w:hanging="296"/>
        <w:jc w:val="left"/>
        <w:rPr>
          <w:sz w:val="20"/>
        </w:rPr>
      </w:pPr>
      <w:r>
        <w:rPr>
          <w:sz w:val="20"/>
        </w:rPr>
        <w:t>Memory</w:t>
      </w:r>
      <w:r>
        <w:rPr>
          <w:spacing w:val="10"/>
          <w:sz w:val="20"/>
        </w:rPr>
        <w:t> </w:t>
      </w:r>
      <w:r>
        <w:rPr>
          <w:sz w:val="20"/>
        </w:rPr>
        <w:t>Cue</w:t>
      </w:r>
      <w:r>
        <w:rPr>
          <w:spacing w:val="10"/>
          <w:sz w:val="20"/>
        </w:rPr>
        <w:t> </w:t>
      </w:r>
      <w:r>
        <w:rPr>
          <w:spacing w:val="-2"/>
          <w:sz w:val="20"/>
        </w:rPr>
        <w:t>Systems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240" w:lineRule="auto" w:before="3" w:after="0"/>
        <w:ind w:left="675" w:right="0" w:hanging="296"/>
        <w:jc w:val="left"/>
        <w:rPr>
          <w:sz w:val="20"/>
        </w:rPr>
      </w:pPr>
      <w:r>
        <w:rPr>
          <w:sz w:val="20"/>
        </w:rPr>
        <w:t>Routine</w:t>
      </w:r>
      <w:r>
        <w:rPr>
          <w:spacing w:val="-3"/>
          <w:sz w:val="20"/>
        </w:rPr>
        <w:t> </w:t>
      </w:r>
      <w:r>
        <w:rPr>
          <w:spacing w:val="-2"/>
          <w:sz w:val="20"/>
        </w:rPr>
        <w:t>Consistency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6" w:lineRule="auto" w:before="51" w:after="0"/>
        <w:ind w:left="677" w:right="401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Assisted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patients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with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dementia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bathing,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dressing,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medication </w:t>
      </w:r>
      <w:r>
        <w:rPr>
          <w:spacing w:val="-2"/>
          <w:w w:val="105"/>
          <w:sz w:val="20"/>
        </w:rPr>
        <w:t>reminders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6" w:lineRule="auto" w:before="72" w:after="0"/>
        <w:ind w:left="677" w:right="271" w:hanging="298"/>
        <w:jc w:val="left"/>
        <w:rPr>
          <w:sz w:val="20"/>
        </w:rPr>
      </w:pPr>
      <w:r>
        <w:rPr>
          <w:w w:val="105"/>
          <w:sz w:val="20"/>
        </w:rPr>
        <w:t>Used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gentle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redirection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techniques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reduce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agitation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encourage participation in daily routines</w:t>
      </w:r>
    </w:p>
    <w:p>
      <w:pPr>
        <w:pStyle w:val="ListParagraph"/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820" w:bottom="280" w:left="141" w:right="566"/>
          <w:cols w:num="2" w:equalWidth="0">
            <w:col w:w="3156" w:space="675"/>
            <w:col w:w="7382"/>
          </w:cols>
        </w:sectPr>
      </w:pPr>
    </w:p>
    <w:p>
      <w:pPr>
        <w:pStyle w:val="Heading1"/>
        <w:spacing w:before="157"/>
      </w:pPr>
      <w:r>
        <w:rPr>
          <w:color w:val="FFFFFF"/>
          <w:spacing w:val="-2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340" w:val="left" w:leader="none"/>
        </w:tabs>
        <w:spacing w:line="240" w:lineRule="auto" w:before="61" w:after="0"/>
        <w:ind w:left="340" w:right="0" w:hanging="296"/>
        <w:jc w:val="left"/>
        <w:rPr>
          <w:sz w:val="20"/>
        </w:rPr>
      </w:pPr>
      <w:r>
        <w:rPr/>
        <w:br w:type="column"/>
      </w:r>
      <w:r>
        <w:rPr>
          <w:spacing w:val="-2"/>
          <w:w w:val="105"/>
          <w:sz w:val="20"/>
        </w:rPr>
        <w:t>Maintained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calm,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secure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environments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to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support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patient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dignity</w:t>
      </w:r>
    </w:p>
    <w:p>
      <w:pPr>
        <w:pStyle w:val="ListParagraph"/>
        <w:spacing w:after="0" w:line="240" w:lineRule="auto"/>
        <w:jc w:val="left"/>
        <w:rPr>
          <w:sz w:val="20"/>
        </w:rPr>
        <w:sectPr>
          <w:type w:val="continuous"/>
          <w:pgSz w:w="11920" w:h="16860"/>
          <w:pgMar w:top="820" w:bottom="280" w:left="141" w:right="566"/>
          <w:cols w:num="2" w:equalWidth="0">
            <w:col w:w="2055" w:space="2111"/>
            <w:col w:w="7047"/>
          </w:cols>
        </w:sectPr>
      </w:pPr>
    </w:p>
    <w:p>
      <w:pPr>
        <w:pStyle w:val="BodyText"/>
        <w:spacing w:before="3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820" w:bottom="280" w:left="141" w:right="566"/>
        </w:sectPr>
      </w:pPr>
    </w:p>
    <w:p>
      <w:pPr>
        <w:pStyle w:val="ListParagraph"/>
        <w:numPr>
          <w:ilvl w:val="1"/>
          <w:numId w:val="2"/>
        </w:numPr>
        <w:tabs>
          <w:tab w:pos="675" w:val="left" w:leader="none"/>
          <w:tab w:pos="677" w:val="left" w:leader="none"/>
        </w:tabs>
        <w:spacing w:line="249" w:lineRule="auto" w:before="95" w:after="0"/>
        <w:ind w:left="677" w:right="38" w:hanging="298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96498"/>
                            <a:ext cx="7568565" cy="608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08330">
                                <a:moveTo>
                                  <a:pt x="0" y="608077"/>
                                </a:moveTo>
                                <a:lnTo>
                                  <a:pt x="7568183" y="60807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80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96487"/>
                                </a:moveTo>
                                <a:lnTo>
                                  <a:pt x="2444839" y="1009648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9648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19350"/>
                                </a:lnTo>
                                <a:lnTo>
                                  <a:pt x="2444839" y="2419350"/>
                                </a:lnTo>
                                <a:lnTo>
                                  <a:pt x="2454351" y="2419350"/>
                                </a:lnTo>
                                <a:lnTo>
                                  <a:pt x="7568171" y="24193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1934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1934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1934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114799"/>
                            <a:ext cx="235267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295525">
                                <a:moveTo>
                                  <a:pt x="2352662" y="2000250"/>
                                </a:moveTo>
                                <a:lnTo>
                                  <a:pt x="0" y="2000250"/>
                                </a:lnTo>
                                <a:lnTo>
                                  <a:pt x="0" y="2295525"/>
                                </a:lnTo>
                                <a:lnTo>
                                  <a:pt x="2352662" y="2295525"/>
                                </a:lnTo>
                                <a:lnTo>
                                  <a:pt x="2352662" y="2000250"/>
                                </a:lnTo>
                                <a:close/>
                              </a:path>
                              <a:path w="2352675" h="2295525">
                                <a:moveTo>
                                  <a:pt x="23526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352662" y="304800"/>
                                </a:lnTo>
                                <a:lnTo>
                                  <a:pt x="23526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55269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9084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3718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77189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41934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647962"/>
                            <a:ext cx="4920615" cy="405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4057650">
                                <a:moveTo>
                                  <a:pt x="4920234" y="3762362"/>
                                </a:moveTo>
                                <a:lnTo>
                                  <a:pt x="0" y="3762362"/>
                                </a:lnTo>
                                <a:lnTo>
                                  <a:pt x="0" y="4057637"/>
                                </a:lnTo>
                                <a:lnTo>
                                  <a:pt x="4920234" y="4057637"/>
                                </a:lnTo>
                                <a:lnTo>
                                  <a:pt x="4920234" y="3762362"/>
                                </a:lnTo>
                                <a:close/>
                              </a:path>
                              <a:path w="4920615" h="405765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62"/>
                                </a:lnTo>
                                <a:lnTo>
                                  <a:pt x="4920234" y="29526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81376" id="docshapegroup1" coordorigin="0,0" coordsize="11919,16858">
                <v:rect style="position:absolute;left:0;top:15900;width:11919;height:958" id="docshape2" filled="true" fillcolor="#006a5c" stroked="false">
                  <v:fill opacity="32899f" type="solid"/>
                </v:rect>
                <v:shape style="position:absolute;left:0;top:0;width:11919;height:16858" id="docshape3" coordorigin="0,0" coordsize="11919,16858" path="m3865,15900l3850,15900,3850,16858,3865,16858,3865,15900xm11918,0l3865,0,3850,0,0,0,0,3810,3850,3810,3865,3810,11918,3810,11918,0xe" filled="true" fillcolor="#424242" stroked="false">
                  <v:path arrowok="t"/>
                  <v:fill type="solid"/>
                </v:shape>
                <v:rect style="position:absolute;left:0;top:3810;width:11919;height:12090" id="docshape4" filled="true" fillcolor="#ffffff" stroked="false">
                  <v:fill type="solid"/>
                </v:rect>
                <v:rect style="position:absolute;left:0;top:3810;width:3870;height:12090" id="docshape5" filled="true" fillcolor="#006a5c" stroked="false">
                  <v:fill opacity="32899f" type="solid"/>
                </v:rect>
                <v:rect style="position:absolute;left:3855;top:3810;width:15;height:12090" id="docshape6" filled="true" fillcolor="#424242" stroked="false">
                  <v:fill type="solid"/>
                </v:rect>
                <v:shape style="position:absolute;left:0;top:6480;width:3705;height:3615" id="docshape7" coordorigin="0,6480" coordsize="3705,3615" path="m3705,9630l0,9630,0,10095,3705,10095,3705,9630xm3705,6480l0,6480,0,6960,3705,6960,3705,6480xe" filled="true" fillcolor="#006a5c" stroked="false">
                  <v:path arrowok="t"/>
                  <v:fill type="solid"/>
                </v:shape>
                <v:shape style="position:absolute;left:525;top:4020;width:255;height:360" type="#_x0000_t75" id="docshape8" stroked="false">
                  <v:imagedata r:id="rId6" o:title=""/>
                </v:shape>
                <v:shape style="position:absolute;left:525;top:4710;width:255;height:261" type="#_x0000_t75" id="docshape9" stroked="false">
                  <v:imagedata r:id="rId7" o:title=""/>
                </v:shape>
                <v:shape style="position:absolute;left:525;top:5310;width:255;height:300" type="#_x0000_t75" id="docshape10" stroked="false">
                  <v:imagedata r:id="rId8" o:title=""/>
                </v:shape>
                <v:shape style="position:absolute;left:525;top:5940;width:255;height:255" type="#_x0000_t75" id="docshape11" stroked="false">
                  <v:imagedata r:id="rId9" o:title=""/>
                </v:shape>
                <v:rect style="position:absolute;left:3870;top:3810;width:8049;height:12090" id="docshape12" filled="true" fillcolor="#006a5c" stroked="false">
                  <v:fill opacity="32899f" type="solid"/>
                </v:rect>
                <v:shape style="position:absolute;left:4169;top:4170;width:7749;height:6390" id="docshape13" coordorigin="4170,4170" coordsize="7749,6390" path="m11918,10095l4170,10095,4170,10560,11918,10560,11918,10095xm11918,4170l4170,4170,4170,4635,11918,4635,11918,4170xe" filled="true" fillcolor="#006a5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20"/>
        </w:rPr>
        <w:t>Certiﬁed Home Health Aide </w:t>
      </w:r>
      <w:r>
        <w:rPr>
          <w:sz w:val="20"/>
        </w:rPr>
        <w:t>(HHA), Missouri Department of </w:t>
      </w:r>
      <w:r>
        <w:rPr>
          <w:w w:val="105"/>
          <w:sz w:val="20"/>
        </w:rPr>
        <w:t>Health and Senior Services</w:t>
      </w:r>
    </w:p>
    <w:p>
      <w:pPr>
        <w:pStyle w:val="ListParagraph"/>
        <w:numPr>
          <w:ilvl w:val="1"/>
          <w:numId w:val="2"/>
        </w:numPr>
        <w:tabs>
          <w:tab w:pos="675" w:val="left" w:leader="none"/>
          <w:tab w:pos="677" w:val="left" w:leader="none"/>
        </w:tabs>
        <w:spacing w:line="237" w:lineRule="auto" w:before="24" w:after="0"/>
        <w:ind w:left="677" w:right="302" w:hanging="298"/>
        <w:jc w:val="left"/>
        <w:rPr>
          <w:sz w:val="20"/>
        </w:rPr>
      </w:pPr>
      <w:r>
        <w:rPr>
          <w:sz w:val="20"/>
        </w:rPr>
        <w:t>CARES</w:t>
      </w:r>
      <w:r>
        <w:rPr>
          <w:spacing w:val="-2"/>
          <w:sz w:val="20"/>
        </w:rPr>
        <w:t> </w:t>
      </w:r>
      <w:r>
        <w:rPr>
          <w:sz w:val="20"/>
        </w:rPr>
        <w:t>Dementia</w:t>
      </w:r>
      <w:r>
        <w:rPr>
          <w:spacing w:val="-2"/>
          <w:sz w:val="20"/>
        </w:rPr>
        <w:t> </w:t>
      </w:r>
      <w:r>
        <w:rPr>
          <w:sz w:val="20"/>
        </w:rPr>
        <w:t>Specialist Certiﬁcation, HealthCare </w:t>
      </w:r>
      <w:r>
        <w:rPr>
          <w:spacing w:val="-2"/>
          <w:sz w:val="20"/>
        </w:rPr>
        <w:t>Interactive</w:t>
      </w:r>
    </w:p>
    <w:p>
      <w:pPr>
        <w:pStyle w:val="Heading1"/>
        <w:spacing w:before="71"/>
        <w:ind w:left="565"/>
      </w:pPr>
      <w:r>
        <w:rPr>
          <w:b w:val="0"/>
        </w:rPr>
        <w:br w:type="column"/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1"/>
          <w:numId w:val="2"/>
        </w:numPr>
        <w:tabs>
          <w:tab w:pos="675" w:val="left" w:leader="none"/>
        </w:tabs>
        <w:spacing w:line="342" w:lineRule="exact" w:before="183" w:after="0"/>
        <w:ind w:left="675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High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School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Diploma</w:t>
      </w:r>
    </w:p>
    <w:p>
      <w:pPr>
        <w:pStyle w:val="BodyText"/>
        <w:spacing w:line="216" w:lineRule="exact"/>
        <w:ind w:left="677"/>
      </w:pPr>
      <w:r>
        <w:rPr/>
        <w:t>Kirkwood</w:t>
      </w:r>
      <w:r>
        <w:rPr>
          <w:spacing w:val="11"/>
        </w:rPr>
        <w:t> </w:t>
      </w:r>
      <w:r>
        <w:rPr/>
        <w:t>High</w:t>
      </w:r>
      <w:r>
        <w:rPr>
          <w:spacing w:val="11"/>
        </w:rPr>
        <w:t> </w:t>
      </w:r>
      <w:r>
        <w:rPr/>
        <w:t>School,</w:t>
      </w:r>
      <w:r>
        <w:rPr>
          <w:spacing w:val="12"/>
        </w:rPr>
        <w:t> </w:t>
      </w:r>
      <w:r>
        <w:rPr/>
        <w:t>Kirkwood,</w:t>
      </w:r>
      <w:r>
        <w:rPr>
          <w:spacing w:val="11"/>
        </w:rPr>
        <w:t> </w:t>
      </w:r>
      <w:r>
        <w:rPr/>
        <w:t>MO</w:t>
      </w:r>
      <w:r>
        <w:rPr>
          <w:spacing w:val="12"/>
        </w:rPr>
        <w:t> </w:t>
      </w:r>
      <w:r>
        <w:rPr/>
        <w:t>|</w:t>
      </w:r>
      <w:r>
        <w:rPr>
          <w:spacing w:val="11"/>
        </w:rPr>
        <w:t> </w:t>
      </w:r>
      <w:r>
        <w:rPr>
          <w:spacing w:val="-4"/>
        </w:rPr>
        <w:t>2015</w:t>
      </w:r>
    </w:p>
    <w:sectPr>
      <w:type w:val="continuous"/>
      <w:pgSz w:w="11920" w:h="16860"/>
      <w:pgMar w:top="820" w:bottom="280" w:left="141" w:right="566"/>
      <w:cols w:num="2" w:equalWidth="0">
        <w:col w:w="3526" w:space="119"/>
        <w:col w:w="75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3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9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0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4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7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7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1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1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6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7"/>
      <w:ind w:left="379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75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2026-02-16T17:19:01Z</dcterms:created>
  <dcterms:modified xsi:type="dcterms:W3CDTF">2026-02-16T17:19:01Z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2026-02-16T00:00:00Z</vt:filetime>
  </property>
  <property fmtid="{D5CDD505-2E9C-101B-9397-08002B2CF9AE}" pid="5" name="Producer">
    <vt:lpwstr>Skia/PDF m121</vt:lpwstr>
  </property>
</Properties>
</file>