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9"/>
        <w:ind w:left="4136" w:right="197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spacing w:val="10"/>
          <w:w w:val="125"/>
          <w:sz w:val="78"/>
        </w:rPr>
        <w:t>Ethan</w:t>
      </w:r>
      <w:r>
        <w:rPr>
          <w:rFonts w:ascii="Calibri"/>
          <w:b/>
          <w:color w:val="FFFFFF"/>
          <w:spacing w:val="57"/>
          <w:w w:val="150"/>
          <w:sz w:val="78"/>
        </w:rPr>
        <w:t> </w:t>
      </w:r>
      <w:r>
        <w:rPr>
          <w:rFonts w:ascii="Calibri"/>
          <w:color w:val="FFFFFF"/>
          <w:spacing w:val="7"/>
          <w:w w:val="125"/>
          <w:sz w:val="78"/>
        </w:rPr>
        <w:t>Collins</w:t>
      </w:r>
    </w:p>
    <w:p>
      <w:pPr>
        <w:pStyle w:val="Heading2"/>
      </w:pPr>
      <w:r>
        <w:rPr>
          <w:color w:val="FFFFFF"/>
          <w:w w:val="130"/>
        </w:rPr>
        <w:t>Luxury</w:t>
      </w:r>
      <w:r>
        <w:rPr>
          <w:color w:val="FFFFFF"/>
          <w:spacing w:val="19"/>
          <w:w w:val="130"/>
        </w:rPr>
        <w:t> </w:t>
      </w:r>
      <w:r>
        <w:rPr>
          <w:color w:val="FFFFFF"/>
          <w:w w:val="130"/>
        </w:rPr>
        <w:t>Casino</w:t>
      </w:r>
      <w:r>
        <w:rPr>
          <w:color w:val="FFFFFF"/>
          <w:spacing w:val="19"/>
          <w:w w:val="130"/>
        </w:rPr>
        <w:t> </w:t>
      </w:r>
      <w:r>
        <w:rPr>
          <w:color w:val="FFFFFF"/>
          <w:w w:val="130"/>
        </w:rPr>
        <w:t>Resort</w:t>
      </w:r>
      <w:r>
        <w:rPr>
          <w:color w:val="FFFFFF"/>
          <w:spacing w:val="19"/>
          <w:w w:val="130"/>
        </w:rPr>
        <w:t> </w:t>
      </w:r>
      <w:r>
        <w:rPr>
          <w:color w:val="FFFFFF"/>
          <w:spacing w:val="-2"/>
          <w:w w:val="130"/>
        </w:rPr>
        <w:t>Server</w:t>
      </w:r>
    </w:p>
    <w:p>
      <w:pPr>
        <w:pStyle w:val="BodyText"/>
        <w:spacing w:line="268" w:lineRule="auto" w:before="148"/>
        <w:ind w:left="4331" w:right="192"/>
        <w:jc w:val="center"/>
      </w:pPr>
      <w:r>
        <w:rPr>
          <w:color w:val="FFFFFF"/>
          <w:w w:val="105"/>
        </w:rPr>
        <w:t>Experienced server with over six years in luxury dining and casino resort restaurants. Skilled in managing high-stakes VIP service, upselling exclusive menu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items,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exceeding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guest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expectations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fast-paced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environment.</w:t>
      </w:r>
    </w:p>
    <w:p>
      <w:pPr>
        <w:pStyle w:val="BodyText"/>
        <w:spacing w:before="9"/>
        <w:ind w:left="4136"/>
        <w:jc w:val="center"/>
      </w:pPr>
      <w:r>
        <w:rPr>
          <w:color w:val="FFFFFF"/>
          <w:w w:val="105"/>
        </w:rPr>
        <w:t>Adept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collaborating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deliver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seamless,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five-star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service.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Heading1"/>
        <w:spacing w:before="104"/>
      </w:pPr>
      <w:r>
        <w:rPr>
          <w:smallCaps/>
          <w:color w:val="134E5C"/>
          <w:w w:val="135"/>
        </w:rPr>
        <w:t>Personal</w:t>
      </w:r>
      <w:r>
        <w:rPr>
          <w:smallCaps/>
          <w:color w:val="134E5C"/>
          <w:spacing w:val="19"/>
          <w:w w:val="135"/>
        </w:rPr>
        <w:t> </w:t>
      </w:r>
      <w:r>
        <w:rPr>
          <w:smallCaps/>
          <w:color w:val="134E5C"/>
          <w:spacing w:val="-2"/>
          <w:w w:val="135"/>
        </w:rPr>
        <w:t>information</w:t>
      </w:r>
    </w:p>
    <w:p>
      <w:pPr>
        <w:pStyle w:val="BodyText"/>
        <w:spacing w:before="227"/>
        <w:ind w:left="826"/>
      </w:pPr>
      <w:r>
        <w:rPr/>
        <w:t>(555)</w:t>
      </w:r>
      <w:r>
        <w:rPr>
          <w:spacing w:val="16"/>
        </w:rPr>
        <w:t> </w:t>
      </w:r>
      <w:r>
        <w:rPr/>
        <w:t>789-</w:t>
      </w:r>
      <w:r>
        <w:rPr>
          <w:spacing w:val="-4"/>
        </w:rPr>
        <w:t>6543</w:t>
      </w:r>
    </w:p>
    <w:p>
      <w:pPr>
        <w:pStyle w:val="Heading1"/>
        <w:spacing w:before="104"/>
      </w:pPr>
      <w:r>
        <w:rPr/>
        <w:br w:type="column"/>
      </w:r>
      <w:r>
        <w:rPr>
          <w:smallCaps/>
          <w:color w:val="134E5C"/>
          <w:spacing w:val="2"/>
          <w:w w:val="135"/>
        </w:rPr>
        <w:t>Professional</w:t>
      </w:r>
      <w:r>
        <w:rPr>
          <w:smallCaps/>
          <w:color w:val="134E5C"/>
          <w:spacing w:val="53"/>
          <w:w w:val="135"/>
        </w:rPr>
        <w:t> </w:t>
      </w:r>
      <w:r>
        <w:rPr>
          <w:smallCaps/>
          <w:color w:val="134E5C"/>
          <w:spacing w:val="-2"/>
          <w:w w:val="135"/>
        </w:rPr>
        <w:t>experience</w:t>
      </w:r>
    </w:p>
    <w:p>
      <w:pPr>
        <w:pStyle w:val="BodyText"/>
        <w:spacing w:line="261" w:lineRule="auto" w:before="107"/>
        <w:ind w:left="120" w:right="2081"/>
      </w:pPr>
      <w:r>
        <w:rPr>
          <w:color w:val="134E5C"/>
        </w:rPr>
        <w:t>Server </w:t>
      </w:r>
      <w:r>
        <w:rPr/>
        <w:t>| SW Steakhouse at Wynn Las Vegas, Las Vegas, NV</w:t>
      </w:r>
      <w:r>
        <w:rPr>
          <w:spacing w:val="40"/>
        </w:rPr>
        <w:t> </w:t>
      </w:r>
      <w:r>
        <w:rPr/>
        <w:t>February 2020 -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3180" w:space="818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73" w:lineRule="auto" w:before="74"/>
        <w:ind w:left="826" w:right="258"/>
      </w:pPr>
      <w:hyperlink r:id="rId5">
        <w:r>
          <w:rPr>
            <w:spacing w:val="-2"/>
          </w:rPr>
          <w:t>ethancollins@email.com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26"/>
      </w:pPr>
      <w:r>
        <w:rPr/>
        <w:t>Las</w:t>
      </w:r>
      <w:r>
        <w:rPr>
          <w:spacing w:val="2"/>
        </w:rPr>
        <w:t> </w:t>
      </w:r>
      <w:r>
        <w:rPr/>
        <w:t>Vegas,</w:t>
      </w:r>
      <w:r>
        <w:rPr>
          <w:spacing w:val="2"/>
        </w:rPr>
        <w:t> </w:t>
      </w:r>
      <w:r>
        <w:rPr/>
        <w:t>NV</w:t>
      </w:r>
      <w:r>
        <w:rPr>
          <w:spacing w:val="2"/>
        </w:rPr>
        <w:t> </w:t>
      </w:r>
      <w:r>
        <w:rPr>
          <w:spacing w:val="-2"/>
        </w:rPr>
        <w:t>89109</w:t>
      </w:r>
    </w:p>
    <w:p>
      <w:pPr>
        <w:pStyle w:val="BodyText"/>
        <w:spacing w:before="92"/>
      </w:pPr>
    </w:p>
    <w:p>
      <w:pPr>
        <w:pStyle w:val="Heading1"/>
      </w:pPr>
      <w:r>
        <w:rPr>
          <w:smallCaps/>
          <w:color w:val="134E5C"/>
          <w:spacing w:val="-2"/>
          <w:w w:val="135"/>
        </w:rPr>
        <w:t>Education</w:t>
      </w:r>
    </w:p>
    <w:p>
      <w:pPr>
        <w:pStyle w:val="BodyText"/>
        <w:spacing w:line="278" w:lineRule="auto" w:before="196"/>
        <w:ind w:left="362" w:right="258"/>
      </w:pPr>
      <w:r>
        <w:rPr>
          <w:color w:val="134E5C"/>
          <w:w w:val="105"/>
        </w:rPr>
        <w:t>Bachelor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(B.S.)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in Hospitality Management</w:t>
      </w:r>
    </w:p>
    <w:p>
      <w:pPr>
        <w:pStyle w:val="BodyText"/>
        <w:spacing w:line="192" w:lineRule="exact"/>
        <w:ind w:left="362"/>
      </w:pP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Nevada,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Las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Vegas,</w:t>
      </w:r>
      <w:r>
        <w:rPr>
          <w:spacing w:val="-5"/>
          <w:w w:val="105"/>
        </w:rPr>
        <w:t> NV</w:t>
      </w:r>
    </w:p>
    <w:p>
      <w:pPr>
        <w:pStyle w:val="BodyText"/>
        <w:spacing w:before="33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47"/>
      </w:pPr>
    </w:p>
    <w:p>
      <w:pPr>
        <w:pStyle w:val="Heading1"/>
        <w:spacing w:before="1"/>
      </w:pPr>
      <w:r>
        <w:rPr>
          <w:smallCaps/>
          <w:color w:val="134E5C"/>
          <w:w w:val="140"/>
        </w:rPr>
        <w:t>Key</w:t>
      </w:r>
      <w:r>
        <w:rPr>
          <w:smallCaps/>
          <w:color w:val="134E5C"/>
          <w:spacing w:val="-14"/>
          <w:w w:val="140"/>
        </w:rPr>
        <w:t> </w:t>
      </w:r>
      <w:r>
        <w:rPr>
          <w:smallCaps/>
          <w:color w:val="134E5C"/>
          <w:spacing w:val="-2"/>
          <w:w w:val="140"/>
        </w:rPr>
        <w:t>skills</w:t>
      </w:r>
    </w:p>
    <w:p>
      <w:pPr>
        <w:pStyle w:val="BodyText"/>
        <w:spacing w:line="376" w:lineRule="auto" w:before="211"/>
        <w:ind w:left="659" w:right="258"/>
      </w:pPr>
      <w:r>
        <w:rPr>
          <w:w w:val="105"/>
        </w:rPr>
        <w:t>VIP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ﬁne</w:t>
      </w:r>
      <w:r>
        <w:rPr>
          <w:spacing w:val="-13"/>
          <w:w w:val="105"/>
        </w:rPr>
        <w:t> </w:t>
      </w:r>
      <w:r>
        <w:rPr>
          <w:w w:val="105"/>
        </w:rPr>
        <w:t>dining</w:t>
      </w:r>
      <w:r>
        <w:rPr>
          <w:spacing w:val="-13"/>
          <w:w w:val="105"/>
        </w:rPr>
        <w:t> </w:t>
      </w:r>
      <w:r>
        <w:rPr>
          <w:w w:val="105"/>
        </w:rPr>
        <w:t>service Wine and menu pairing Upselling premium items Team mentorship</w:t>
      </w:r>
    </w:p>
    <w:p>
      <w:pPr>
        <w:pStyle w:val="BodyText"/>
        <w:spacing w:before="5"/>
        <w:ind w:left="659"/>
      </w:pPr>
      <w:r>
        <w:rPr>
          <w:w w:val="105"/>
        </w:rPr>
        <w:t>Large</w:t>
      </w:r>
      <w:r>
        <w:rPr>
          <w:spacing w:val="-2"/>
          <w:w w:val="105"/>
        </w:rPr>
        <w:t> </w:t>
      </w:r>
      <w:r>
        <w:rPr>
          <w:w w:val="105"/>
        </w:rPr>
        <w:t>group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spacing w:line="278" w:lineRule="auto" w:before="89"/>
        <w:ind w:left="901" w:right="149"/>
      </w:pPr>
      <w:r>
        <w:rPr/>
        <w:br w:type="column"/>
      </w:r>
      <w:r>
        <w:rPr>
          <w:w w:val="105"/>
        </w:rPr>
        <w:t>Provide</w:t>
      </w:r>
      <w:r>
        <w:rPr>
          <w:spacing w:val="19"/>
          <w:w w:val="105"/>
        </w:rPr>
        <w:t> </w:t>
      </w:r>
      <w:r>
        <w:rPr>
          <w:w w:val="105"/>
        </w:rPr>
        <w:t>personalized</w:t>
      </w:r>
      <w:r>
        <w:rPr>
          <w:spacing w:val="19"/>
          <w:w w:val="105"/>
        </w:rPr>
        <w:t> </w:t>
      </w:r>
      <w:r>
        <w:rPr>
          <w:w w:val="105"/>
        </w:rPr>
        <w:t>fine</w:t>
      </w:r>
      <w:r>
        <w:rPr>
          <w:spacing w:val="19"/>
          <w:w w:val="105"/>
        </w:rPr>
        <w:t> </w:t>
      </w:r>
      <w:r>
        <w:rPr>
          <w:w w:val="105"/>
        </w:rPr>
        <w:t>dining</w:t>
      </w:r>
      <w:r>
        <w:rPr>
          <w:spacing w:val="19"/>
          <w:w w:val="105"/>
        </w:rPr>
        <w:t> </w:t>
      </w:r>
      <w:r>
        <w:rPr>
          <w:w w:val="105"/>
        </w:rPr>
        <w:t>service</w:t>
      </w:r>
      <w:r>
        <w:rPr>
          <w:spacing w:val="19"/>
          <w:w w:val="105"/>
        </w:rPr>
        <w:t> </w:t>
      </w:r>
      <w:r>
        <w:rPr>
          <w:w w:val="105"/>
        </w:rPr>
        <w:t>to</w:t>
      </w:r>
      <w:r>
        <w:rPr>
          <w:spacing w:val="19"/>
          <w:w w:val="105"/>
        </w:rPr>
        <w:t> </w:t>
      </w:r>
      <w:r>
        <w:rPr>
          <w:w w:val="105"/>
        </w:rPr>
        <w:t>high-profile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VIP</w:t>
      </w:r>
      <w:r>
        <w:rPr>
          <w:spacing w:val="19"/>
          <w:w w:val="105"/>
        </w:rPr>
        <w:t> </w:t>
      </w:r>
      <w:r>
        <w:rPr>
          <w:w w:val="105"/>
        </w:rPr>
        <w:t>guests</w:t>
      </w:r>
      <w:r>
        <w:rPr>
          <w:spacing w:val="19"/>
          <w:w w:val="105"/>
        </w:rPr>
        <w:t> </w:t>
      </w:r>
      <w:r>
        <w:rPr>
          <w:w w:val="105"/>
        </w:rPr>
        <w:t>in a luxury resort setting</w:t>
      </w:r>
    </w:p>
    <w:p>
      <w:pPr>
        <w:pStyle w:val="BodyText"/>
        <w:spacing w:line="261" w:lineRule="auto" w:before="90"/>
        <w:ind w:left="901" w:right="149"/>
      </w:pPr>
      <w:r>
        <w:rPr>
          <w:w w:val="105"/>
        </w:rPr>
        <w:t>Leverage extensive menu knowledge to recommend wine pairings and premium cuts, increasing guest spend by 22% on average</w:t>
      </w:r>
    </w:p>
    <w:p>
      <w:pPr>
        <w:pStyle w:val="BodyText"/>
        <w:spacing w:line="261" w:lineRule="auto" w:before="104"/>
        <w:ind w:left="901" w:right="159"/>
      </w:pPr>
      <w:r>
        <w:rPr>
          <w:w w:val="105"/>
        </w:rPr>
        <w:t>Achieve a 97% satisfaction score on post-visit surveys by delivering tailored, attentive service</w:t>
      </w:r>
    </w:p>
    <w:p>
      <w:pPr>
        <w:pStyle w:val="BodyText"/>
        <w:spacing w:line="278" w:lineRule="auto" w:before="103"/>
        <w:ind w:left="901" w:right="149"/>
      </w:pPr>
      <w:r>
        <w:rPr>
          <w:w w:val="105"/>
        </w:rPr>
        <w:t>Train and mentor junior staff, improving service consistency and contributing to a 15% reduction in onboarding time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120" w:right="1438"/>
      </w:pPr>
      <w:r>
        <w:rPr>
          <w:color w:val="134E5C"/>
          <w:w w:val="105"/>
        </w:rPr>
        <w:t>Server </w:t>
      </w:r>
      <w:r>
        <w:rPr>
          <w:w w:val="105"/>
        </w:rPr>
        <w:t>| Bacchanal Buffet, Caesars Palace, Las Vegas, NV November 2018 - January 2020</w:t>
      </w:r>
    </w:p>
    <w:p>
      <w:pPr>
        <w:pStyle w:val="BodyText"/>
        <w:spacing w:line="278" w:lineRule="auto" w:before="194"/>
        <w:ind w:left="901" w:right="304"/>
      </w:pPr>
      <w:r>
        <w:rPr>
          <w:w w:val="105"/>
        </w:rPr>
        <w:t>Delivered exceptional service in the world’s largest buffet, serving over 150 guests per shift</w:t>
      </w:r>
    </w:p>
    <w:p>
      <w:pPr>
        <w:pStyle w:val="BodyText"/>
        <w:spacing w:line="268" w:lineRule="auto" w:before="90"/>
        <w:ind w:left="901" w:right="304"/>
      </w:pPr>
      <w:r>
        <w:rPr>
          <w:w w:val="105"/>
        </w:rPr>
        <w:t>Ensured guest satisfaction by accommodating special requests and</w:t>
      </w:r>
      <w:r>
        <w:rPr>
          <w:spacing w:val="40"/>
          <w:w w:val="105"/>
        </w:rPr>
        <w:t> </w:t>
      </w:r>
      <w:r>
        <w:rPr>
          <w:w w:val="105"/>
        </w:rPr>
        <w:t>dietary restrictions, maintaining a 4.8-star rating across feedback </w:t>
      </w:r>
      <w:r>
        <w:rPr>
          <w:spacing w:val="-2"/>
          <w:w w:val="105"/>
        </w:rPr>
        <w:t>platforms</w:t>
      </w:r>
    </w:p>
    <w:p>
      <w:pPr>
        <w:pStyle w:val="BodyText"/>
        <w:spacing w:line="261" w:lineRule="auto" w:before="99"/>
        <w:ind w:left="901" w:right="159"/>
      </w:pPr>
      <w:r>
        <w:rPr>
          <w:w w:val="105"/>
        </w:rPr>
        <w:t>Promoted specialty beverages and add-ons, increasing sales by 18% during tenure</w:t>
      </w:r>
    </w:p>
    <w:p>
      <w:pPr>
        <w:pStyle w:val="BodyText"/>
        <w:spacing w:line="261" w:lineRule="auto" w:before="104"/>
        <w:ind w:left="901" w:right="149"/>
      </w:pPr>
      <w:r>
        <w:rPr>
          <w:w w:val="105"/>
        </w:rPr>
        <w:t>Assisted with large group reservations, ensuring smooth coordination and timely service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3450" w:space="549"/>
            <w:col w:w="7355"/>
          </w:cols>
        </w:sectPr>
      </w:pPr>
    </w:p>
    <w:p>
      <w:pPr>
        <w:pStyle w:val="BodyText"/>
        <w:spacing w:before="57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38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52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901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38499"/>
                            <a:ext cx="2733675" cy="321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219450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2733675" h="3219450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2733675" h="3219450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2733675" h="3219450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733675" h="321945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3192297"/>
                                </a:moveTo>
                                <a:lnTo>
                                  <a:pt x="2713215" y="3171825"/>
                                </a:lnTo>
                                <a:lnTo>
                                  <a:pt x="2706522" y="3171825"/>
                                </a:lnTo>
                                <a:lnTo>
                                  <a:pt x="2686050" y="3192297"/>
                                </a:lnTo>
                                <a:lnTo>
                                  <a:pt x="2686050" y="3195866"/>
                                </a:lnTo>
                                <a:lnTo>
                                  <a:pt x="2686050" y="3198990"/>
                                </a:lnTo>
                                <a:lnTo>
                                  <a:pt x="2706522" y="3219450"/>
                                </a:lnTo>
                                <a:lnTo>
                                  <a:pt x="2713215" y="3219450"/>
                                </a:lnTo>
                                <a:lnTo>
                                  <a:pt x="2733675" y="3198990"/>
                                </a:lnTo>
                                <a:lnTo>
                                  <a:pt x="2733675" y="3192297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2839872"/>
                                </a:moveTo>
                                <a:lnTo>
                                  <a:pt x="2713215" y="2819400"/>
                                </a:lnTo>
                                <a:lnTo>
                                  <a:pt x="2706522" y="2819400"/>
                                </a:lnTo>
                                <a:lnTo>
                                  <a:pt x="2686050" y="2839872"/>
                                </a:lnTo>
                                <a:lnTo>
                                  <a:pt x="2686050" y="2843441"/>
                                </a:lnTo>
                                <a:lnTo>
                                  <a:pt x="2686050" y="2846565"/>
                                </a:lnTo>
                                <a:lnTo>
                                  <a:pt x="2706522" y="2867025"/>
                                </a:lnTo>
                                <a:lnTo>
                                  <a:pt x="2713215" y="2867025"/>
                                </a:lnTo>
                                <a:lnTo>
                                  <a:pt x="2733675" y="2846565"/>
                                </a:lnTo>
                                <a:lnTo>
                                  <a:pt x="2733675" y="2839872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2335047"/>
                                </a:moveTo>
                                <a:lnTo>
                                  <a:pt x="2713215" y="2314575"/>
                                </a:lnTo>
                                <a:lnTo>
                                  <a:pt x="2706522" y="2314575"/>
                                </a:lnTo>
                                <a:lnTo>
                                  <a:pt x="2686050" y="2335047"/>
                                </a:lnTo>
                                <a:lnTo>
                                  <a:pt x="2686050" y="2338616"/>
                                </a:lnTo>
                                <a:lnTo>
                                  <a:pt x="2686050" y="2341740"/>
                                </a:lnTo>
                                <a:lnTo>
                                  <a:pt x="2706522" y="2362200"/>
                                </a:lnTo>
                                <a:lnTo>
                                  <a:pt x="2713215" y="2362200"/>
                                </a:lnTo>
                                <a:lnTo>
                                  <a:pt x="2733675" y="2341740"/>
                                </a:lnTo>
                                <a:lnTo>
                                  <a:pt x="2733675" y="2335047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1087272"/>
                                </a:moveTo>
                                <a:lnTo>
                                  <a:pt x="2713215" y="1066800"/>
                                </a:lnTo>
                                <a:lnTo>
                                  <a:pt x="2706522" y="1066800"/>
                                </a:lnTo>
                                <a:lnTo>
                                  <a:pt x="2686050" y="1087272"/>
                                </a:lnTo>
                                <a:lnTo>
                                  <a:pt x="2686050" y="1090841"/>
                                </a:lnTo>
                                <a:lnTo>
                                  <a:pt x="2686050" y="1093965"/>
                                </a:lnTo>
                                <a:lnTo>
                                  <a:pt x="2706522" y="1114425"/>
                                </a:lnTo>
                                <a:lnTo>
                                  <a:pt x="2713215" y="1114425"/>
                                </a:lnTo>
                                <a:lnTo>
                                  <a:pt x="2733675" y="1093965"/>
                                </a:lnTo>
                                <a:lnTo>
                                  <a:pt x="2733675" y="1087272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378485"/>
                                </a:moveTo>
                                <a:lnTo>
                                  <a:pt x="2717152" y="361950"/>
                                </a:lnTo>
                                <a:lnTo>
                                  <a:pt x="2702585" y="361950"/>
                                </a:lnTo>
                                <a:lnTo>
                                  <a:pt x="2686050" y="378485"/>
                                </a:lnTo>
                                <a:lnTo>
                                  <a:pt x="2686050" y="381000"/>
                                </a:lnTo>
                                <a:lnTo>
                                  <a:pt x="2686050" y="383527"/>
                                </a:lnTo>
                                <a:lnTo>
                                  <a:pt x="2702585" y="400050"/>
                                </a:lnTo>
                                <a:lnTo>
                                  <a:pt x="2717152" y="400050"/>
                                </a:lnTo>
                                <a:lnTo>
                                  <a:pt x="2733675" y="383527"/>
                                </a:lnTo>
                                <a:lnTo>
                                  <a:pt x="2733675" y="378485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16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470;width:317;height:317" type="#_x0000_t75" id="docshape6" stroked="false">
                  <v:imagedata r:id="rId7" o:title=""/>
                </v:shape>
                <v:shape style="position:absolute;left:530;top:4965;width:275;height:317" type="#_x0000_t75" id="docshape7" stroked="false">
                  <v:imagedata r:id="rId8" o:title=""/>
                </v:shape>
                <v:shape style="position:absolute;left:510;top:5496;width:317;height:274" type="#_x0000_t75" id="docshape8" stroked="false">
                  <v:imagedata r:id="rId9" o:title=""/>
                </v:shape>
                <v:shape style="position:absolute;left:511;top:5970;width:315;height:317" type="#_x0000_t75" id="docshape9" stroked="false">
                  <v:imagedata r:id="rId10" o:title=""/>
                </v:shape>
                <v:shape style="position:absolute;left:509;top:5100;width:4305;height:5070" id="docshape10" coordorigin="510,5100" coordsize="4305,5070" path="m585,10127l584,10122,580,10113,578,10109,571,10102,567,10100,558,10096,553,10095,542,10095,537,10096,528,10100,524,10102,517,10109,515,10113,511,10122,510,10127,510,10133,510,10138,511,10143,515,10152,517,10156,524,10163,528,10165,537,10169,542,10170,553,10170,558,10169,567,10165,571,10163,578,10156,580,10152,584,10143,585,10138,585,10127xm585,9812l584,9807,580,9798,578,9794,571,9787,567,9785,558,9781,553,9780,542,9780,537,9781,528,9785,524,9787,517,9794,515,9798,511,9807,510,9812,510,9818,510,9823,511,9828,515,9837,517,9841,524,9848,528,9850,537,9854,542,9855,553,9855,558,9854,567,9850,571,9848,578,9841,580,9837,584,9828,585,9823,585,9812xm585,9482l584,9477,580,9468,578,9464,571,9457,567,9455,558,9451,553,9450,542,9450,537,9451,528,9455,524,9457,517,9464,515,9468,511,9477,510,9482,510,9488,510,9493,511,9498,515,9507,517,9511,524,9518,528,9520,537,9524,542,9525,553,9525,558,9524,567,9520,571,9518,578,9511,580,9507,584,9498,585,9493,585,9482xm585,9152l584,9147,580,9138,578,9134,571,9127,567,9125,558,9121,553,9120,542,9120,537,9121,528,9125,524,9127,517,9134,515,9138,511,9147,510,9152,510,9158,510,9163,511,9168,515,9177,517,9181,524,9188,528,9190,537,9194,542,9195,553,9195,558,9194,567,9190,571,9188,578,9181,580,9177,584,9168,585,9163,585,9152xm585,8822l584,8817,580,8808,578,8804,571,8797,567,8795,558,8791,553,8790,542,8790,537,8791,528,8795,524,8797,517,8804,515,8808,511,8817,510,8822,510,8828,510,8833,511,8838,515,8847,517,8851,524,8858,528,8860,537,8864,542,8865,553,8865,558,8864,567,8860,571,8858,578,8851,580,8847,584,8838,585,8833,585,8822xm4815,10127l4814,10122,4810,10113,4808,10109,4801,10102,4797,10100,4788,10096,4783,10095,4772,10095,4767,10096,4758,10100,4754,10102,4747,10109,4745,10113,4741,10122,4740,10127,4740,10133,4740,10138,4741,10143,4745,10152,4747,10156,4754,10163,4758,10165,4767,10169,4772,10170,4783,10170,4788,10169,4797,10165,4801,10163,4808,10156,4810,10152,4814,10143,4815,10138,4815,10127xm4815,9572l4814,9567,4810,9558,4808,9554,4801,9547,4797,9545,4788,9541,4783,9540,4772,9540,4767,9541,4758,9545,4754,9547,4747,9554,4745,9558,4741,9567,4740,9572,4740,9578,4740,9583,4741,9588,4745,9597,4747,9601,4754,9608,4758,9610,4767,9614,4772,9615,4783,9615,4788,9614,4797,9610,4801,9608,4808,9601,4810,9597,4814,9588,4815,9583,4815,9572xm4815,8777l4814,8772,4810,8763,4808,8759,4801,8752,4797,8750,4788,8746,4783,8745,4772,8745,4767,8746,4758,8750,4754,8752,4747,8759,4745,8763,4741,8772,4740,8777,4740,8783,4740,8788,4741,8793,4745,8802,4747,8806,4754,8813,4758,8815,4767,8819,4772,8820,4783,8820,4788,8819,4797,8815,4801,8813,4808,8806,4810,8802,4814,8793,4815,8788,4815,8777xm4815,8207l4814,8202,4810,8193,4808,8189,4801,8182,4797,8180,4788,8176,4783,8175,4772,8175,4767,8176,4758,8180,4754,8182,4747,8189,4745,8193,4741,8202,4740,8207,4740,8213,4740,8218,4741,8223,4745,8232,4747,8236,4754,8243,4758,8245,4767,8249,4772,8250,4783,8250,4788,8249,4797,8245,4801,8243,4808,8236,4810,8232,4814,8223,4815,8218,4815,8207xm4815,6812l4814,6807,4810,6798,4808,6794,4801,6787,4797,6785,4788,6781,4783,6780,4772,6780,4767,6781,4758,6785,4754,6787,4747,6794,4745,6798,4741,6807,4740,6812,4740,6818,4740,6823,4741,6828,4745,6837,4747,6841,4754,6848,4758,6850,4767,6854,4772,6855,4783,6855,4788,6854,4797,6850,4801,6848,4808,6841,4810,6837,4814,6828,4815,6823,4815,6812xm4815,6257l4814,6252,4810,6243,4808,6239,4801,6232,4797,6230,4788,6226,4783,6225,4772,6225,4767,6226,4758,6230,4754,6232,4747,6239,4745,6243,4741,6252,4740,6257,4740,6263,4740,6268,4741,6273,4745,6282,4747,6286,4754,6293,4758,6295,4767,6299,4772,6300,4783,6300,4788,6299,4797,6295,4801,6293,4808,6286,4810,6282,4814,6273,4815,6268,4815,6257xm4815,5696l4814,5692,4811,5685,4809,5682,4803,5676,4800,5674,4793,5671,4789,5670,4766,5670,4762,5671,4755,5674,4752,5676,4746,5682,4744,5685,4741,5692,4740,5696,4740,5700,4740,5704,4741,5708,4744,5715,4746,5718,4752,5724,4755,5726,4762,5729,4766,5730,4789,5730,4793,5729,4800,5726,4803,5724,4809,5718,4811,5715,4814,5708,4815,5704,4815,5696xm4815,5132l4814,5127,4810,5118,4808,5114,4801,5107,4797,5105,4788,5101,4783,5100,4772,5100,4767,5101,4758,5105,4754,5107,4747,5114,4745,5118,4741,5127,4740,5132,4740,5138,4740,5143,4741,5148,4745,5157,4747,5161,4754,5168,4758,5170,4767,5174,4772,5175,4783,5175,4788,5174,4797,5170,4801,5168,4808,5161,4810,5157,4814,5148,4815,5143,4815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1511" w:firstLine="0"/>
        <w:jc w:val="center"/>
        <w:rPr>
          <w:rFonts w:ascii="Calibri"/>
          <w:sz w:val="26"/>
        </w:rPr>
      </w:pPr>
      <w:r>
        <w:rPr>
          <w:rFonts w:ascii="Calibri"/>
          <w:smallCaps/>
          <w:color w:val="134E5C"/>
          <w:spacing w:val="-2"/>
          <w:w w:val="140"/>
          <w:sz w:val="26"/>
        </w:rPr>
        <w:t>References</w:t>
      </w:r>
    </w:p>
    <w:sectPr>
      <w:type w:val="continuous"/>
      <w:pgSz w:w="11920" w:h="16860"/>
      <w:pgMar w:top="52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1"/>
      <w:ind w:left="4136" w:right="186"/>
      <w:jc w:val="center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thancollin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2026-03-01T01:04:47Z</dcterms:created>
  <dcterms:modified xsi:type="dcterms:W3CDTF">2026-03-01T01:04:47Z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