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141" w:right="0" w:firstLine="0"/>
        <w:jc w:val="center"/>
        <w:rPr>
          <w:sz w:val="89"/>
        </w:rPr>
      </w:pPr>
      <w:r>
        <w:rPr>
          <w:b/>
          <w:color w:val="FFFFFF"/>
          <w:spacing w:val="11"/>
          <w:sz w:val="89"/>
        </w:rPr>
        <w:t>SAM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12"/>
          <w:sz w:val="89"/>
        </w:rPr>
        <w:t>WRIGHT</w:t>
      </w:r>
    </w:p>
    <w:p>
      <w:pPr>
        <w:spacing w:before="193"/>
        <w:ind w:left="4158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Energy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z w:val="20"/>
        </w:rPr>
        <w:t>Sales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Consultant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9986FF"/>
          <w:sz w:val="20"/>
        </w:rPr>
        <w:t>ABOUT</w:t>
      </w:r>
      <w:r>
        <w:rPr>
          <w:b/>
          <w:color w:val="9986FF"/>
          <w:spacing w:val="11"/>
          <w:sz w:val="20"/>
        </w:rPr>
        <w:t> </w:t>
      </w:r>
      <w:r>
        <w:rPr>
          <w:b/>
          <w:color w:val="9986FF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9986FF"/>
          <w:sz w:val="20"/>
        </w:rPr>
        <w:t>PERSONAL</w:t>
      </w:r>
      <w:r>
        <w:rPr>
          <w:b/>
          <w:color w:val="9986FF"/>
          <w:spacing w:val="12"/>
          <w:sz w:val="20"/>
        </w:rPr>
        <w:t> </w:t>
      </w:r>
      <w:r>
        <w:rPr>
          <w:b/>
          <w:color w:val="9986F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899</w:t>
      </w:r>
      <w:r>
        <w:rPr>
          <w:rFonts w:ascii="Microsoft Sans Serif"/>
          <w:color w:val="1F1F1F"/>
        </w:rPr>
        <w:t>-</w:t>
      </w:r>
      <w:r>
        <w:rPr>
          <w:color w:val="1F1F1F"/>
          <w:spacing w:val="-4"/>
        </w:rPr>
        <w:t>3312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/>
      </w:pPr>
      <w:hyperlink r:id="rId5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spacing w:before="15"/>
        <w:ind w:left="957"/>
      </w:pPr>
      <w:r>
        <w:rPr>
          <w:color w:val="1F1F1F"/>
        </w:rPr>
        <w:t>Houston,</w:t>
      </w:r>
      <w:r>
        <w:rPr>
          <w:color w:val="1F1F1F"/>
          <w:spacing w:val="15"/>
        </w:rPr>
        <w:t> </w:t>
      </w:r>
      <w:r>
        <w:rPr>
          <w:color w:val="1F1F1F"/>
          <w:spacing w:val="-5"/>
        </w:rPr>
        <w:t>TX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9986FF"/>
          <w:sz w:val="20"/>
        </w:rPr>
        <w:t>KEY</w:t>
      </w:r>
      <w:r>
        <w:rPr>
          <w:b/>
          <w:color w:val="9986FF"/>
          <w:spacing w:val="3"/>
          <w:sz w:val="20"/>
        </w:rPr>
        <w:t> </w:t>
      </w:r>
      <w:r>
        <w:rPr>
          <w:b/>
          <w:color w:val="9986FF"/>
          <w:spacing w:val="-2"/>
          <w:sz w:val="20"/>
        </w:rPr>
        <w:t>SKILLS</w:t>
      </w:r>
    </w:p>
    <w:p>
      <w:pPr>
        <w:pStyle w:val="BodyText"/>
        <w:spacing w:line="400" w:lineRule="auto" w:before="224"/>
        <w:ind w:left="696" w:right="473"/>
      </w:pPr>
      <w:r>
        <w:rPr>
          <w:color w:val="1F1F1F"/>
          <w:w w:val="105"/>
        </w:rPr>
        <w:t>Client consultations Energy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cost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analysis Proposal creation Renewable energy Sales presentations</w:t>
      </w:r>
    </w:p>
    <w:p>
      <w:pPr>
        <w:pStyle w:val="BodyText"/>
        <w:spacing w:line="204" w:lineRule="exact"/>
        <w:ind w:left="696"/>
      </w:pPr>
      <w:r>
        <w:rPr>
          <w:color w:val="1F1F1F"/>
          <w:w w:val="105"/>
        </w:rPr>
        <w:t>Utility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contract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negotiation</w:t>
      </w:r>
    </w:p>
    <w:p>
      <w:pPr>
        <w:spacing w:line="297" w:lineRule="auto" w:before="71"/>
        <w:ind w:left="214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Energy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Sales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Consultant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10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B2B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B2C</w:t>
      </w:r>
      <w:r>
        <w:rPr>
          <w:color w:val="1F1F1F"/>
          <w:spacing w:val="34"/>
          <w:sz w:val="20"/>
        </w:rPr>
        <w:t> </w:t>
      </w:r>
      <w:r>
        <w:rPr>
          <w:color w:val="1F1F1F"/>
          <w:sz w:val="20"/>
        </w:rPr>
        <w:t>energy </w:t>
      </w:r>
      <w:r>
        <w:rPr>
          <w:color w:val="1F1F1F"/>
          <w:spacing w:val="-2"/>
          <w:sz w:val="20"/>
        </w:rPr>
        <w:t>markets</w:t>
      </w:r>
    </w:p>
    <w:p>
      <w:pPr>
        <w:spacing w:line="290" w:lineRule="auto" w:before="89"/>
        <w:ind w:left="301" w:right="87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Specializes in solar energy solutions, commercial energy plans, and client education. Builds trust through data-driven savings proposals and transparent communication.</w:t>
      </w: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9986FF"/>
          <w:sz w:val="20"/>
        </w:rPr>
        <w:t>PROFESSIONAL</w:t>
      </w:r>
      <w:r>
        <w:rPr>
          <w:b/>
          <w:color w:val="9986FF"/>
          <w:spacing w:val="17"/>
          <w:sz w:val="20"/>
        </w:rPr>
        <w:t> </w:t>
      </w:r>
      <w:r>
        <w:rPr>
          <w:b/>
          <w:color w:val="9986FF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Energy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Sales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Consultant</w:t>
      </w:r>
    </w:p>
    <w:p>
      <w:pPr>
        <w:spacing w:before="131"/>
        <w:ind w:left="139" w:right="0" w:firstLine="0"/>
        <w:jc w:val="left"/>
        <w:rPr>
          <w:sz w:val="20"/>
        </w:rPr>
      </w:pPr>
      <w:r>
        <w:rPr>
          <w:sz w:val="20"/>
        </w:rPr>
        <w:t>GreenGrid</w:t>
      </w:r>
      <w:r>
        <w:rPr>
          <w:spacing w:val="-1"/>
          <w:sz w:val="20"/>
        </w:rPr>
        <w:t> </w:t>
      </w:r>
      <w:r>
        <w:rPr>
          <w:sz w:val="20"/>
        </w:rPr>
        <w:t>Solar, Houston, TX | May</w:t>
      </w:r>
      <w:r>
        <w:rPr>
          <w:spacing w:val="-1"/>
          <w:sz w:val="20"/>
        </w:rPr>
        <w:t> </w:t>
      </w:r>
      <w:r>
        <w:rPr>
          <w:sz w:val="20"/>
        </w:rPr>
        <w:t>2018 -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3"/>
        <w:ind w:left="975"/>
      </w:pPr>
      <w:r>
        <w:rPr>
          <w:color w:val="1F1F1F"/>
          <w:w w:val="105"/>
        </w:rPr>
        <w:t>Closed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$7M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solar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energy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installations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residential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small commercial sectors</w:t>
      </w:r>
    </w:p>
    <w:p>
      <w:pPr>
        <w:pStyle w:val="BodyText"/>
        <w:spacing w:before="91"/>
        <w:ind w:left="975"/>
      </w:pPr>
      <w:r>
        <w:rPr>
          <w:color w:val="1F1F1F"/>
          <w:w w:val="105"/>
        </w:rPr>
        <w:t>Developed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customized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energy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audits,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leading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30%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close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4"/>
          <w:w w:val="105"/>
        </w:rPr>
        <w:t>rate</w:t>
      </w:r>
    </w:p>
    <w:p>
      <w:pPr>
        <w:pStyle w:val="BodyText"/>
        <w:spacing w:before="138"/>
        <w:ind w:left="975"/>
      </w:pPr>
      <w:r>
        <w:rPr>
          <w:color w:val="1F1F1F"/>
          <w:w w:val="105"/>
        </w:rPr>
        <w:t>Trained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10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junior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consultants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proposal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development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client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education</w:t>
      </w:r>
    </w:p>
    <w:p>
      <w:pPr>
        <w:pStyle w:val="BodyText"/>
        <w:spacing w:before="32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Account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Executive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LoneStar</w:t>
      </w:r>
      <w:r>
        <w:rPr>
          <w:spacing w:val="2"/>
          <w:sz w:val="20"/>
        </w:rPr>
        <w:t> </w:t>
      </w:r>
      <w:r>
        <w:rPr>
          <w:sz w:val="20"/>
        </w:rPr>
        <w:t>Utilities,</w:t>
      </w:r>
      <w:r>
        <w:rPr>
          <w:spacing w:val="2"/>
          <w:sz w:val="20"/>
        </w:rPr>
        <w:t> </w:t>
      </w:r>
      <w:r>
        <w:rPr>
          <w:sz w:val="20"/>
        </w:rPr>
        <w:t>Houston,</w:t>
      </w:r>
      <w:r>
        <w:rPr>
          <w:spacing w:val="3"/>
          <w:sz w:val="20"/>
        </w:rPr>
        <w:t> </w:t>
      </w:r>
      <w:r>
        <w:rPr>
          <w:sz w:val="20"/>
        </w:rPr>
        <w:t>TX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July</w:t>
      </w:r>
      <w:r>
        <w:rPr>
          <w:spacing w:val="3"/>
          <w:sz w:val="20"/>
        </w:rPr>
        <w:t> </w:t>
      </w:r>
      <w:r>
        <w:rPr>
          <w:sz w:val="20"/>
        </w:rPr>
        <w:t>2014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z w:val="20"/>
        </w:rPr>
        <w:t>April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2018</w:t>
      </w:r>
    </w:p>
    <w:p>
      <w:pPr>
        <w:pStyle w:val="BodyText"/>
        <w:spacing w:line="400" w:lineRule="auto" w:before="149"/>
        <w:ind w:left="975" w:right="609"/>
      </w:pPr>
      <w:r>
        <w:rPr>
          <w:color w:val="1F1F1F"/>
          <w:w w:val="105"/>
        </w:rPr>
        <w:t>Sold ﬁxed-rate and variable commercial plans to over 200 businesses Negotiated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custom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contracts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large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warehouse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logistics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clients Maintained a 95% customer satisfaction score over 4 years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1240" w:bottom="280" w:left="141" w:right="425"/>
          <w:cols w:num="2" w:equalWidth="0">
            <w:col w:w="2896" w:space="954"/>
            <w:col w:w="7504"/>
          </w:cols>
        </w:sectPr>
      </w:pPr>
    </w:p>
    <w:p>
      <w:pPr>
        <w:pStyle w:val="BodyText"/>
        <w:spacing w:before="7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496175"/>
                                </a:moveTo>
                                <a:lnTo>
                                  <a:pt x="0" y="7496175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496175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6769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76900"/>
                                </a:lnTo>
                                <a:lnTo>
                                  <a:pt x="9525" y="56769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676900">
                                <a:moveTo>
                                  <a:pt x="4800600" y="1371600"/>
                                </a:moveTo>
                                <a:lnTo>
                                  <a:pt x="171450" y="1371600"/>
                                </a:lnTo>
                                <a:lnTo>
                                  <a:pt x="171450" y="1390650"/>
                                </a:lnTo>
                                <a:lnTo>
                                  <a:pt x="4800600" y="1390650"/>
                                </a:lnTo>
                                <a:lnTo>
                                  <a:pt x="4800600" y="137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638674"/>
                            <a:ext cx="2667000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8192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492785"/>
                                </a:moveTo>
                                <a:lnTo>
                                  <a:pt x="31102" y="476250"/>
                                </a:lnTo>
                                <a:lnTo>
                                  <a:pt x="16535" y="476250"/>
                                </a:lnTo>
                                <a:lnTo>
                                  <a:pt x="0" y="492785"/>
                                </a:lnTo>
                                <a:lnTo>
                                  <a:pt x="0" y="495300"/>
                                </a:lnTo>
                                <a:lnTo>
                                  <a:pt x="0" y="497827"/>
                                </a:lnTo>
                                <a:lnTo>
                                  <a:pt x="16535" y="514350"/>
                                </a:lnTo>
                                <a:lnTo>
                                  <a:pt x="31102" y="514350"/>
                                </a:lnTo>
                                <a:lnTo>
                                  <a:pt x="47625" y="497827"/>
                                </a:lnTo>
                                <a:lnTo>
                                  <a:pt x="47625" y="492785"/>
                                </a:lnTo>
                                <a:close/>
                              </a:path>
                              <a:path w="2667000" h="18192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792122"/>
                                </a:moveTo>
                                <a:lnTo>
                                  <a:pt x="2646540" y="1771650"/>
                                </a:lnTo>
                                <a:lnTo>
                                  <a:pt x="2639847" y="1771650"/>
                                </a:lnTo>
                                <a:lnTo>
                                  <a:pt x="2619375" y="1792122"/>
                                </a:lnTo>
                                <a:lnTo>
                                  <a:pt x="2619375" y="1795691"/>
                                </a:lnTo>
                                <a:lnTo>
                                  <a:pt x="2619375" y="1798815"/>
                                </a:lnTo>
                                <a:lnTo>
                                  <a:pt x="2639847" y="1819275"/>
                                </a:lnTo>
                                <a:lnTo>
                                  <a:pt x="2646540" y="1819275"/>
                                </a:lnTo>
                                <a:lnTo>
                                  <a:pt x="2667000" y="1798815"/>
                                </a:lnTo>
                                <a:lnTo>
                                  <a:pt x="2667000" y="179212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573047"/>
                                </a:moveTo>
                                <a:lnTo>
                                  <a:pt x="2646540" y="1552575"/>
                                </a:lnTo>
                                <a:lnTo>
                                  <a:pt x="2639847" y="1552575"/>
                                </a:lnTo>
                                <a:lnTo>
                                  <a:pt x="2619375" y="1573047"/>
                                </a:lnTo>
                                <a:lnTo>
                                  <a:pt x="2619375" y="1576616"/>
                                </a:lnTo>
                                <a:lnTo>
                                  <a:pt x="2619375" y="1579740"/>
                                </a:lnTo>
                                <a:lnTo>
                                  <a:pt x="2639847" y="1600200"/>
                                </a:lnTo>
                                <a:lnTo>
                                  <a:pt x="2646540" y="1600200"/>
                                </a:lnTo>
                                <a:lnTo>
                                  <a:pt x="2667000" y="1579740"/>
                                </a:lnTo>
                                <a:lnTo>
                                  <a:pt x="2667000" y="15730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1353972"/>
                                </a:moveTo>
                                <a:lnTo>
                                  <a:pt x="2646540" y="1333500"/>
                                </a:lnTo>
                                <a:lnTo>
                                  <a:pt x="2639847" y="1333500"/>
                                </a:lnTo>
                                <a:lnTo>
                                  <a:pt x="2619375" y="1353972"/>
                                </a:lnTo>
                                <a:lnTo>
                                  <a:pt x="2619375" y="1357541"/>
                                </a:lnTo>
                                <a:lnTo>
                                  <a:pt x="2619375" y="1360665"/>
                                </a:lnTo>
                                <a:lnTo>
                                  <a:pt x="2639847" y="1381125"/>
                                </a:lnTo>
                                <a:lnTo>
                                  <a:pt x="2646540" y="1381125"/>
                                </a:lnTo>
                                <a:lnTo>
                                  <a:pt x="2667000" y="1360665"/>
                                </a:lnTo>
                                <a:lnTo>
                                  <a:pt x="2667000" y="13539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620547"/>
                                </a:moveTo>
                                <a:lnTo>
                                  <a:pt x="2646540" y="600075"/>
                                </a:lnTo>
                                <a:lnTo>
                                  <a:pt x="2639847" y="600075"/>
                                </a:lnTo>
                                <a:lnTo>
                                  <a:pt x="2619375" y="620547"/>
                                </a:lnTo>
                                <a:lnTo>
                                  <a:pt x="2619375" y="624116"/>
                                </a:lnTo>
                                <a:lnTo>
                                  <a:pt x="2619375" y="627240"/>
                                </a:lnTo>
                                <a:lnTo>
                                  <a:pt x="2639847" y="647700"/>
                                </a:lnTo>
                                <a:lnTo>
                                  <a:pt x="2646540" y="647700"/>
                                </a:lnTo>
                                <a:lnTo>
                                  <a:pt x="2667000" y="627240"/>
                                </a:lnTo>
                                <a:lnTo>
                                  <a:pt x="2667000" y="620547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181927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3696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405l3855,12405,3855,16860,3870,16860,3870,12405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8940" id="docshape5" coordorigin="3855,3465" coordsize="7560,8940" path="m3870,3465l3855,3465,3855,12405,3870,12405,3870,3465xm11415,5625l4125,5625,4125,5655,11415,5655,11415,562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9986ff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9986ff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7305;width:4200;height:2865" id="docshape13" coordorigin="540,7305" coordsize="4200,2865" path="m615,9467l614,9462,610,9453,608,9449,601,9442,597,9440,588,9436,583,9435,572,9435,567,9436,558,9440,554,9442,547,9449,545,9453,541,9462,540,9467,540,9473,540,9478,541,9483,545,9492,547,9496,554,9503,558,9505,567,9509,572,9510,583,9510,588,9509,597,9505,601,9503,608,9496,610,9492,614,9483,615,9478,615,9467x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740,10127l4739,10122,4735,10113,4733,10109,4726,10102,4722,10100,4713,10096,4708,10095,4697,10095,4692,10096,4683,10100,4679,10102,4672,10109,4670,10113,4666,10122,4665,10127,4665,10133,4665,10138,4666,10143,4670,10152,4672,10156,4679,10163,4683,10165,4692,10169,4697,10170,4708,10170,4713,10169,4722,10165,4726,10163,4733,10156,4735,10152,4739,10143,4740,10138,4740,10127xm4740,9782l4739,9777,4735,9768,4733,9764,4726,9757,4722,9755,4713,9751,4708,9750,4697,9750,4692,9751,4683,9755,4679,9757,4672,9764,4670,9768,4666,9777,4665,9782,4665,9788,4665,9793,4666,9798,4670,9807,4672,9811,4679,9818,4683,9820,4692,9824,4697,9825,4708,9825,4713,9824,4722,9820,4726,9818,4733,9811,4735,9807,4739,9798,4740,9793,4740,9782xm4740,9437l4739,9432,4735,9423,4733,9419,4726,9412,4722,9410,4713,9406,4708,9405,4697,9405,4692,9406,4683,9410,4679,9412,4672,9419,4670,9423,4666,9432,4665,9437,4665,9443,4665,9448,4666,9453,4670,9462,4672,9466,4679,9473,4683,9475,4692,9479,4697,9480,4708,9480,4713,9479,4722,9475,4726,9473,4733,9466,4735,9462,4739,9453,4740,9448,4740,9437xm4740,8282l4739,8277,4735,8268,4733,8264,4726,8257,4722,8255,4713,8251,4708,8250,4697,8250,4692,8251,4683,8255,4679,8257,4672,8264,4670,8268,4666,8277,4665,8282,4665,8288,4665,8293,4666,8298,4670,8307,4672,8311,4679,8318,4683,8320,4692,8324,4697,8325,4708,8325,4713,8324,4722,8320,4726,8318,4733,8311,4735,8307,4739,8298,4740,8293,4740,8282xm4740,7937l4739,7932,4735,7923,4733,7919,4726,7912,4722,7910,4713,7906,4708,7905,4697,7905,4692,7906,4683,7910,4679,7912,4672,7919,4670,7923,4666,7932,4665,7937,4665,7943,4665,7948,4666,7953,4670,7962,4672,7966,4679,7973,4683,7975,4692,7979,4697,7980,4708,7980,4713,7979,4722,7975,4726,7973,4733,7966,4735,7962,4739,7953,4740,7948,4740,7937xm4740,7337l4739,7332,4735,7323,4733,7319,4726,7312,4722,7310,4713,7306,4708,7305,4697,7305,4692,7306,4683,7310,4679,7312,4672,7319,4670,7323,4666,7332,4665,7337,4665,7343,4665,7348,4666,7353,4670,7362,4672,7366,4679,7373,4683,7375,4692,7379,4697,7380,4708,7380,4713,7379,4722,7375,4726,7373,4733,7366,4735,7362,4739,7353,4740,7348,4740,733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9986FF"/>
          <w:spacing w:val="-2"/>
          <w:sz w:val="20"/>
        </w:rPr>
        <w:t>EDUCATION</w:t>
      </w:r>
    </w:p>
    <w:p>
      <w:pPr>
        <w:spacing w:before="221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Environmental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Economics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Texas</w:t>
      </w:r>
      <w:r>
        <w:rPr>
          <w:spacing w:val="-4"/>
          <w:sz w:val="20"/>
        </w:rPr>
        <w:t> </w:t>
      </w:r>
      <w:r>
        <w:rPr>
          <w:sz w:val="20"/>
        </w:rPr>
        <w:t>A&amp;M</w:t>
      </w:r>
      <w:r>
        <w:rPr>
          <w:spacing w:val="-3"/>
          <w:sz w:val="20"/>
        </w:rPr>
        <w:t> </w:t>
      </w:r>
      <w:r>
        <w:rPr>
          <w:sz w:val="20"/>
        </w:rPr>
        <w:t>University,</w:t>
      </w:r>
      <w:r>
        <w:rPr>
          <w:spacing w:val="-4"/>
          <w:sz w:val="20"/>
        </w:rPr>
        <w:t> </w:t>
      </w:r>
      <w:r>
        <w:rPr>
          <w:sz w:val="20"/>
        </w:rPr>
        <w:t>College</w:t>
      </w:r>
      <w:r>
        <w:rPr>
          <w:spacing w:val="-3"/>
          <w:sz w:val="20"/>
        </w:rPr>
        <w:t> </w:t>
      </w:r>
      <w:r>
        <w:rPr>
          <w:sz w:val="20"/>
        </w:rPr>
        <w:t>Station,</w:t>
      </w:r>
      <w:r>
        <w:rPr>
          <w:spacing w:val="-4"/>
          <w:sz w:val="20"/>
        </w:rPr>
        <w:t> </w:t>
      </w:r>
      <w:r>
        <w:rPr>
          <w:sz w:val="20"/>
        </w:rPr>
        <w:t>TX</w:t>
      </w:r>
      <w:r>
        <w:rPr>
          <w:spacing w:val="-3"/>
          <w:sz w:val="20"/>
        </w:rPr>
        <w:t> </w:t>
      </w:r>
      <w:r>
        <w:rPr>
          <w:sz w:val="20"/>
        </w:rPr>
        <w:t>|</w:t>
      </w:r>
      <w:r>
        <w:rPr>
          <w:spacing w:val="-4"/>
          <w:sz w:val="20"/>
        </w:rPr>
        <w:t> </w:t>
      </w:r>
      <w:r>
        <w:rPr>
          <w:sz w:val="20"/>
        </w:rPr>
        <w:t>May</w:t>
      </w:r>
      <w:r>
        <w:rPr>
          <w:spacing w:val="-3"/>
          <w:sz w:val="20"/>
        </w:rPr>
        <w:t> </w:t>
      </w:r>
      <w:r>
        <w:rPr>
          <w:spacing w:val="-4"/>
          <w:sz w:val="20"/>
        </w:rPr>
        <w:t>2014</w:t>
      </w:r>
    </w:p>
    <w:sectPr>
      <w:type w:val="continuous"/>
      <w:pgSz w:w="11920" w:h="16860"/>
      <w:pgMar w:top="12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2026-03-01T00:31:49Z</dcterms:created>
  <dcterms:modified xsi:type="dcterms:W3CDTF">2026-03-01T00:31:49Z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