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April</w:t>
      </w:r>
      <w:r>
        <w:rPr>
          <w:color w:val="FFFFFF"/>
          <w:spacing w:val="56"/>
        </w:rPr>
        <w:t> </w:t>
      </w:r>
      <w:r>
        <w:rPr>
          <w:color w:val="FFFFFF"/>
          <w:spacing w:val="9"/>
        </w:rPr>
        <w:t>Sandoval</w:t>
      </w:r>
    </w:p>
    <w:p>
      <w:pPr>
        <w:pStyle w:val="Heading3"/>
      </w:pPr>
      <w:r>
        <w:rPr>
          <w:color w:val="FFFFFF"/>
          <w:w w:val="105"/>
        </w:rPr>
        <w:t>Early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Intervention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before="156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Supportive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early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pacing w:val="4"/>
          <w:sz w:val="16"/>
        </w:rPr>
        <w:t>intervention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aide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focused</w:t>
      </w:r>
      <w:r>
        <w:rPr>
          <w:b/>
          <w:color w:val="FFFFFF"/>
          <w:spacing w:val="39"/>
          <w:sz w:val="16"/>
        </w:rPr>
        <w:t> </w:t>
      </w:r>
      <w:r>
        <w:rPr>
          <w:b/>
          <w:color w:val="FFFFFF"/>
          <w:spacing w:val="4"/>
          <w:sz w:val="16"/>
        </w:rPr>
        <w:t>on</w:t>
      </w:r>
      <w:r>
        <w:rPr>
          <w:b/>
          <w:color w:val="FFFFFF"/>
          <w:spacing w:val="38"/>
          <w:sz w:val="16"/>
        </w:rPr>
        <w:t> </w:t>
      </w:r>
      <w:r>
        <w:rPr>
          <w:b/>
          <w:color w:val="FFFFFF"/>
          <w:spacing w:val="4"/>
          <w:sz w:val="16"/>
        </w:rPr>
        <w:t>developmental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pacing w:val="-2"/>
          <w:sz w:val="16"/>
        </w:rPr>
        <w:t>progress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Early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intervention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infants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toddlers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center-based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programs. 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therapy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session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milestone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97"/>
      </w:pPr>
      <w:r>
        <w:rPr>
          <w:color w:val="24560F"/>
          <w:sz w:val="41"/>
        </w:rPr>
        <w:t>P</w:t>
      </w:r>
      <w:r>
        <w:rPr>
          <w:color w:val="24560F"/>
        </w:rPr>
        <w:t>ERSONAL</w:t>
      </w:r>
      <w:r>
        <w:rPr>
          <w:color w:val="24560F"/>
          <w:spacing w:val="29"/>
        </w:rPr>
        <w:t> </w:t>
      </w:r>
      <w:r>
        <w:rPr>
          <w:color w:val="24560F"/>
          <w:spacing w:val="-2"/>
        </w:rPr>
        <w:t>INFORMATION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24560F"/>
          <w:sz w:val="41"/>
        </w:rPr>
        <w:t>P</w:t>
      </w:r>
      <w:r>
        <w:rPr>
          <w:color w:val="24560F"/>
        </w:rPr>
        <w:t>ROFESSIONAL</w:t>
      </w:r>
      <w:r>
        <w:rPr>
          <w:color w:val="24560F"/>
          <w:spacing w:val="36"/>
        </w:rPr>
        <w:t> </w:t>
      </w:r>
      <w:r>
        <w:rPr>
          <w:color w:val="24560F"/>
          <w:spacing w:val="-2"/>
        </w:rPr>
        <w:t>EXPERIENCE</w:t>
      </w: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442"/>
      </w:pPr>
      <w:r>
        <w:rPr>
          <w:w w:val="110"/>
        </w:rPr>
        <w:t>EARLY INTERVENTION AIDE</w:t>
      </w:r>
      <w:r>
        <w:rPr>
          <w:spacing w:val="39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9"/>
          <w:w w:val="110"/>
          <w:position w:val="1"/>
        </w:rPr>
        <w:t> </w:t>
      </w:r>
      <w:r>
        <w:rPr>
          <w:w w:val="110"/>
        </w:rPr>
        <w:t>HELPING HANDS EI PROGRAM, PROVIDENCE, RI, AUGUST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283"/>
          <w:cols w:num="2" w:equalWidth="0">
            <w:col w:w="2918" w:space="616"/>
            <w:col w:w="7820"/>
          </w:cols>
        </w:sectPr>
      </w:pPr>
    </w:p>
    <w:p>
      <w:pPr>
        <w:pStyle w:val="BodyText"/>
        <w:spacing w:before="53"/>
      </w:pPr>
    </w:p>
    <w:p>
      <w:pPr>
        <w:pStyle w:val="BodyText"/>
        <w:spacing w:line="688" w:lineRule="auto"/>
        <w:ind w:left="665" w:right="38"/>
      </w:pPr>
      <w:r>
        <w:rPr>
          <w:color w:val="424242"/>
          <w:w w:val="105"/>
        </w:rPr>
        <w:t>LinkedIn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URL 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0" w:after="0"/>
        <w:ind w:left="962" w:right="80" w:hanging="298"/>
        <w:jc w:val="left"/>
        <w:rPr>
          <w:sz w:val="18"/>
        </w:rPr>
      </w:pPr>
      <w:r>
        <w:rPr>
          <w:w w:val="105"/>
          <w:sz w:val="18"/>
        </w:rPr>
        <w:t>Accompany therapists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home visits,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 parents of children with delays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17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developmental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screenings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activity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implementation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853" w:space="1607"/>
            <w:col w:w="7894"/>
          </w:cols>
        </w:sectPr>
      </w:pPr>
    </w:p>
    <w:p>
      <w:pPr>
        <w:pStyle w:val="Heading2"/>
        <w:spacing w:before="85"/>
      </w:pPr>
      <w:r>
        <w:rPr>
          <w:color w:val="24560F"/>
          <w:sz w:val="41"/>
        </w:rPr>
        <w:t>K</w:t>
      </w:r>
      <w:r>
        <w:rPr>
          <w:color w:val="24560F"/>
        </w:rPr>
        <w:t>EY</w:t>
      </w:r>
      <w:r>
        <w:rPr>
          <w:color w:val="24560F"/>
          <w:spacing w:val="18"/>
        </w:rPr>
        <w:t> </w:t>
      </w:r>
      <w:r>
        <w:rPr>
          <w:color w:val="24560F"/>
          <w:spacing w:val="-4"/>
        </w:rPr>
        <w:t>SKILLS</w:t>
      </w:r>
    </w:p>
    <w:p>
      <w:pPr>
        <w:pStyle w:val="BodyText"/>
        <w:spacing w:line="266" w:lineRule="auto" w:before="89"/>
        <w:ind w:left="70" w:right="105"/>
      </w:pPr>
      <w:r>
        <w:rPr/>
        <w:br w:type="column"/>
      </w:r>
      <w:r>
        <w:rPr>
          <w:w w:val="110"/>
        </w:rPr>
        <w:t>CHILD</w:t>
      </w:r>
      <w:r>
        <w:rPr>
          <w:spacing w:val="36"/>
          <w:w w:val="110"/>
        </w:rPr>
        <w:t> </w:t>
      </w:r>
      <w:r>
        <w:rPr>
          <w:w w:val="110"/>
        </w:rPr>
        <w:t>DEVELOPMENT AIDE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LITTLE</w:t>
      </w:r>
      <w:r>
        <w:rPr>
          <w:spacing w:val="36"/>
          <w:w w:val="110"/>
        </w:rPr>
        <w:t> </w:t>
      </w:r>
      <w:r>
        <w:rPr>
          <w:w w:val="110"/>
        </w:rPr>
        <w:t>STEPS THERAPY CENTER,</w:t>
      </w:r>
      <w:r>
        <w:rPr>
          <w:spacing w:val="36"/>
          <w:w w:val="110"/>
        </w:rPr>
        <w:t> </w:t>
      </w:r>
      <w:r>
        <w:rPr>
          <w:w w:val="110"/>
        </w:rPr>
        <w:t>PROVIDENCE,</w:t>
      </w:r>
      <w:r>
        <w:rPr>
          <w:spacing w:val="36"/>
          <w:w w:val="110"/>
        </w:rPr>
        <w:t> </w:t>
      </w:r>
      <w:r>
        <w:rPr>
          <w:w w:val="110"/>
        </w:rPr>
        <w:t>RI, JUNE 2021 </w:t>
      </w:r>
      <w:r>
        <w:rPr>
          <w:w w:val="130"/>
        </w:rPr>
        <w:t>– </w:t>
      </w:r>
      <w:r>
        <w:rPr>
          <w:w w:val="110"/>
        </w:rPr>
        <w:t>JULY 2022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283"/>
          <w:cols w:num="2" w:equalWidth="0">
            <w:col w:w="1413" w:space="2493"/>
            <w:col w:w="7448"/>
          </w:cols>
        </w:sectPr>
      </w:pPr>
    </w:p>
    <w:p>
      <w:pPr>
        <w:pStyle w:val="BodyText"/>
        <w:spacing w:before="67"/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Birth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w w:val="105"/>
          <w:sz w:val="18"/>
        </w:rPr>
        <w:t>to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3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Caregiver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w w:val="105"/>
          <w:sz w:val="18"/>
        </w:rPr>
        <w:t>Developmental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Home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visit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Play-based</w:t>
      </w:r>
      <w:r>
        <w:rPr>
          <w:color w:val="424242"/>
          <w:spacing w:val="3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Sensory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w w:val="105"/>
          <w:sz w:val="18"/>
        </w:rPr>
        <w:t>integration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activities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18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Supported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OT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PT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sessions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toddlers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fine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gross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motor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delays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3099" w:space="825"/>
            <w:col w:w="7430"/>
          </w:cols>
        </w:sectPr>
      </w:pPr>
    </w:p>
    <w:p>
      <w:pPr>
        <w:pStyle w:val="BodyText"/>
        <w:spacing w:before="15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05749"/>
                            <a:ext cx="2381250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00350">
                                <a:moveTo>
                                  <a:pt x="0" y="2800349"/>
                                </a:moveTo>
                                <a:lnTo>
                                  <a:pt x="2381249" y="28003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38850">
                                <a:moveTo>
                                  <a:pt x="2381249" y="6038849"/>
                                </a:moveTo>
                                <a:lnTo>
                                  <a:pt x="0" y="6038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3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15003" y="155802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450;width:3750;height:4410" id="docshape3" filled="true" fillcolor="#24560f" stroked="false">
                  <v:fill opacity="32899f" type="solid"/>
                </v:rect>
                <v:rect style="position:absolute;left:0;top:0;width:11919;height:2940" id="docshape4" filled="true" fillcolor="#24560f" stroked="false">
                  <v:fill type="solid"/>
                </v:rect>
                <v:rect style="position:absolute;left:0;top:2940;width:3750;height:9510" id="docshape5" filled="true" fillcolor="#24560f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385;top:2453;width:9533;height:1070" id="docshape10" coordorigin="2386,2454" coordsize="9533,1070" path="m9851,3523l9750,3523,9647,3523,9543,3521,9437,3518,9330,3514,9222,3509,9112,3503,9001,3496,8889,3487,8775,3478,8661,3467,8545,3455,8428,3442,8310,3428,8192,3412,8072,3395,7951,3376,7829,3357,7707,3335,7460,3290,7336,3268,7214,3247,7092,3227,6972,3208,6852,3190,6733,3173,6615,3157,6498,3141,6382,3127,6267,3113,6153,3100,6041,3088,5929,3077,5818,3066,5709,3056,5601,3047,5494,3038,5389,3030,5284,3022,5181,3015,5080,3009,4980,3003,4784,2993,4593,2984,4409,2976,4232,2970,3978,2963,3250,2946,3128,2942,3014,2938,2909,2933,2813,2927,2726,2920,2648,2911,2580,2901,2496,2882,2435,2858,2387,2806,2386,2793,2387,2780,2425,2730,2485,2696,2571,2664,2642,2645,2724,2627,2816,2610,2918,2594,3030,2580,3151,2566,3215,2559,3281,2553,3349,2547,3420,2541,3492,2536,3643,2526,3802,2516,3968,2508,4141,2500,4321,2493,4507,2486,4699,2481,4897,2476,5204,2469,5522,2464,5849,2460,6299,2457,6878,2454,7472,2454,7717,2454,7960,2456,8199,2460,8434,2464,8665,2470,8892,2478,9114,2486,9331,2495,9543,2506,9749,2518,9950,2531,10145,2545,10240,2552,10333,2560,10425,2567,10515,2575,10603,2584,10689,2592,10774,2601,10857,2610,10938,2619,11017,2628,11094,2638,11169,2648,11242,2658,11313,2668,11382,2678,11448,2689,11513,2700,11575,2711,11635,2722,11749,2745,11853,2768,11918,2785,11918,3260,11854,3280,11751,3310,11637,3339,11577,3353,11515,3366,11451,3379,11384,3392,11315,3404,11244,3416,11171,3428,11096,3439,11019,3449,10940,3459,10859,3468,10776,3477,10692,3485,10605,3492,10517,3499,10427,3505,10335,3510,10241,3514,10146,3518,10050,3521,9951,3522,9851,3523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24560F"/>
          <w:spacing w:val="-2"/>
          <w:sz w:val="41"/>
        </w:rPr>
        <w:t>E</w:t>
      </w:r>
      <w:r>
        <w:rPr>
          <w:color w:val="24560F"/>
          <w:spacing w:val="-2"/>
        </w:rPr>
        <w:t>DUCATION</w:t>
      </w:r>
    </w:p>
    <w:p>
      <w:pPr>
        <w:pStyle w:val="BodyText"/>
        <w:spacing w:before="143"/>
        <w:rPr>
          <w:rFonts w:ascii="Arial"/>
          <w:b/>
          <w:sz w:val="20"/>
        </w:rPr>
      </w:pPr>
    </w:p>
    <w:p>
      <w:pPr>
        <w:pStyle w:val="BodyText"/>
        <w:spacing w:line="264" w:lineRule="auto" w:before="1"/>
        <w:ind w:left="200" w:right="8332"/>
      </w:pPr>
      <w:r>
        <w:rPr>
          <w:color w:val="424242"/>
        </w:rPr>
        <w:t>Associate of Applied Science in</w:t>
      </w:r>
      <w:r>
        <w:rPr>
          <w:color w:val="424242"/>
          <w:spacing w:val="80"/>
        </w:rPr>
        <w:t> </w:t>
      </w:r>
      <w:r>
        <w:rPr>
          <w:color w:val="424242"/>
        </w:rPr>
        <w:t>Child Development </w:t>
      </w:r>
      <w:r>
        <w:rPr>
          <w:color w:val="424242"/>
          <w:w w:val="85"/>
        </w:rPr>
        <w:t>| </w:t>
      </w:r>
      <w:r>
        <w:rPr>
          <w:color w:val="424242"/>
        </w:rPr>
        <w:t>May 2021</w:t>
      </w:r>
      <w:r>
        <w:rPr>
          <w:color w:val="424242"/>
          <w:spacing w:val="40"/>
        </w:rPr>
        <w:t> </w:t>
      </w:r>
      <w:r>
        <w:rPr>
          <w:color w:val="424242"/>
        </w:rPr>
        <w:t>Community College</w:t>
      </w:r>
      <w:r>
        <w:rPr>
          <w:color w:val="424242"/>
          <w:spacing w:val="40"/>
        </w:rPr>
        <w:t> </w:t>
      </w:r>
      <w:r>
        <w:rPr>
          <w:color w:val="424242"/>
        </w:rPr>
        <w:t>of Rhode</w:t>
      </w:r>
      <w:r>
        <w:rPr>
          <w:color w:val="424242"/>
          <w:spacing w:val="40"/>
        </w:rPr>
        <w:t> </w:t>
      </w:r>
      <w:r>
        <w:rPr>
          <w:color w:val="424242"/>
        </w:rPr>
        <w:t>Island </w:t>
      </w:r>
      <w:r>
        <w:rPr>
          <w:color w:val="424242"/>
          <w:w w:val="85"/>
        </w:rPr>
        <w:t>| </w:t>
      </w:r>
      <w:r>
        <w:rPr>
          <w:color w:val="424242"/>
        </w:rPr>
        <w:t>Warwick, RI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85" w:right="11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1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2026-03-02T13:54:00Z</dcterms:created>
  <dcterms:modified xsi:type="dcterms:W3CDTF">2026-03-02T13:54:00Z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