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1" w:after="1"/>
        <w:rPr>
          <w:rFonts w:ascii="Times New Roman"/>
          <w:sz w:val="20"/>
        </w:rPr>
      </w:pPr>
    </w:p>
    <w:p>
      <w:pPr>
        <w:spacing w:line="240" w:lineRule="auto"/>
        <w:ind w:left="49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704975" cy="2038350"/>
                <wp:effectExtent l="19050" t="9525" r="9525" b="1905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04975" cy="20383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 w="285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9"/>
                              <w:rPr>
                                <w:rFonts w:ascii="Times New Roman"/>
                                <w:color w:val="000000"/>
                                <w:sz w:val="74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729" w:right="0" w:firstLine="0"/>
                              <w:jc w:val="left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74"/>
                              </w:rPr>
                              <w:t>MK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34.25pt;height:160.5pt;mso-position-horizontal-relative:char;mso-position-vertical-relative:line" type="#_x0000_t202" id="docshape1" filled="true" fillcolor="#666666" stroked="true" strokeweight="2.25pt" strokecolor="#ffffff">
                <w10:anchorlock/>
                <v:textbox inset="0,0,0,0">
                  <w:txbxContent>
                    <w:p>
                      <w:pPr>
                        <w:pStyle w:val="BodyText"/>
                        <w:spacing w:before="239"/>
                        <w:rPr>
                          <w:rFonts w:ascii="Times New Roman"/>
                          <w:color w:val="000000"/>
                          <w:sz w:val="74"/>
                        </w:rPr>
                      </w:pPr>
                    </w:p>
                    <w:p>
                      <w:pPr>
                        <w:spacing w:before="1"/>
                        <w:ind w:left="729" w:right="0" w:firstLine="0"/>
                        <w:jc w:val="left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74"/>
                        </w:rPr>
                        <w:t>MK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7"/>
        </w:rPr>
      </w:pPr>
    </w:p>
    <w:p>
      <w:pPr>
        <w:pStyle w:val="BodyText"/>
        <w:spacing w:after="0"/>
        <w:rPr>
          <w:rFonts w:ascii="Times New Roman"/>
          <w:sz w:val="7"/>
        </w:rPr>
        <w:sectPr>
          <w:type w:val="continuous"/>
          <w:pgSz w:w="11920" w:h="16860"/>
          <w:pgMar w:top="0" w:bottom="0" w:left="283" w:right="0"/>
        </w:sectPr>
      </w:pPr>
    </w:p>
    <w:p>
      <w:pPr>
        <w:pStyle w:val="Heading1"/>
        <w:spacing w:before="1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87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24150" cy="107048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2415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10704830">
                              <a:moveTo>
                                <a:pt x="0" y="10704575"/>
                              </a:move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10704575"/>
                              </a:lnTo>
                              <a:lnTo>
                                <a:pt x="0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214.499981pt;height:842.879997pt;mso-position-horizontal-relative:page;mso-position-vertical-relative:page;z-index:-15797760" id="docshape2" filled="true" fillcolor="#424242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2724149</wp:posOffset>
                </wp:positionH>
                <wp:positionV relativeFrom="paragraph">
                  <wp:posOffset>-2637150</wp:posOffset>
                </wp:positionV>
                <wp:extent cx="4844415" cy="249555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844415" cy="2495550"/>
                          <a:chExt cx="4844415" cy="24955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844415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2495550">
                                <a:moveTo>
                                  <a:pt x="4844033" y="2495549"/>
                                </a:moveTo>
                                <a:lnTo>
                                  <a:pt x="0" y="2495549"/>
                                </a:lnTo>
                                <a:lnTo>
                                  <a:pt x="0" y="0"/>
                                </a:lnTo>
                                <a:lnTo>
                                  <a:pt x="4844033" y="0"/>
                                </a:lnTo>
                                <a:lnTo>
                                  <a:pt x="4844033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67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844415" cy="2495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51"/>
                                <w:ind w:left="0" w:right="151" w:firstLine="0"/>
                                <w:jc w:val="center"/>
                                <w:rPr>
                                  <w:sz w:val="7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74"/>
                                </w:rPr>
                                <w:t>Michael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7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74"/>
                                </w:rPr>
                                <w:t>Kowalski</w:t>
                              </w:r>
                            </w:p>
                            <w:p>
                              <w:pPr>
                                <w:spacing w:before="195"/>
                                <w:ind w:left="0" w:right="151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0"/>
                                </w:rPr>
                                <w:t>Online</w:t>
                              </w:r>
                              <w:r>
                                <w:rPr>
                                  <w:b/>
                                  <w:color w:val="FFFFFF"/>
                                  <w:spacing w:val="4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20"/>
                                </w:rPr>
                                <w:t>Esl</w:t>
                              </w:r>
                              <w:r>
                                <w:rPr>
                                  <w:b/>
                                  <w:color w:val="FFFFFF"/>
                                  <w:spacing w:val="4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20"/>
                                </w:rPr>
                                <w:t>Instructor</w:t>
                              </w:r>
                            </w:p>
                            <w:p>
                              <w:pPr>
                                <w:spacing w:line="240" w:lineRule="auto" w:before="28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73" w:lineRule="auto" w:before="0"/>
                                <w:ind w:left="331" w:right="471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Certified ESL instructor with proven track record of delivering engaging online English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instruction</w:t>
                              </w:r>
                              <w:r>
                                <w:rPr>
                                  <w:color w:val="FFFFFF"/>
                                  <w:spacing w:val="3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3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200+</w:t>
                              </w:r>
                              <w:r>
                                <w:rPr>
                                  <w:color w:val="FFFFFF"/>
                                  <w:spacing w:val="3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international</w:t>
                              </w:r>
                              <w:r>
                                <w:rPr>
                                  <w:color w:val="FFFFFF"/>
                                  <w:spacing w:val="3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students</w:t>
                              </w:r>
                              <w:r>
                                <w:rPr>
                                  <w:color w:val="FFFFFF"/>
                                  <w:spacing w:val="3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across</w:t>
                              </w:r>
                              <w:r>
                                <w:rPr>
                                  <w:color w:val="FFFFFF"/>
                                  <w:spacing w:val="3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diverse</w:t>
                              </w:r>
                              <w:r>
                                <w:rPr>
                                  <w:color w:val="FFFFFF"/>
                                  <w:spacing w:val="3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age</w:t>
                              </w:r>
                              <w:r>
                                <w:rPr>
                                  <w:color w:val="FFFFFF"/>
                                  <w:spacing w:val="3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groups</w:t>
                              </w:r>
                              <w:r>
                                <w:rPr>
                                  <w:color w:val="FFFFFF"/>
                                  <w:spacing w:val="3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3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proficiency levels. Expertise in curriculum adaptation, digital content creation, and data-driven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assessment strategies that consistently improve student fluency scores by 25-40%.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Proficient in virtual classroom management using advanced EdTech platforms while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maintaining 95%+ student retention through personalized, culturally-responsive teaching</w:t>
                              </w:r>
                              <w:r>
                                <w:rPr>
                                  <w:color w:val="FFFFFF"/>
                                  <w:spacing w:val="8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6"/>
                                </w:rPr>
                                <w:t>methodologies.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499969pt;margin-top:-207.649628pt;width:381.45pt;height:196.5pt;mso-position-horizontal-relative:page;mso-position-vertical-relative:paragraph;z-index:15729664" id="docshapegroup3" coordorigin="4290,-4153" coordsize="7629,3930">
                <v:rect style="position:absolute;left:4290;top:-4153;width:7629;height:3930" id="docshape4" filled="true" fillcolor="#456765" stroked="false">
                  <v:fill type="solid"/>
                </v:rect>
                <v:shape style="position:absolute;left:4290;top:-4153;width:7629;height:3930" type="#_x0000_t202" id="docshape5" filled="false" stroked="false">
                  <v:textbox inset="0,0,0,0">
                    <w:txbxContent>
                      <w:p>
                        <w:pPr>
                          <w:spacing w:before="551"/>
                          <w:ind w:left="0" w:right="151" w:firstLine="0"/>
                          <w:jc w:val="center"/>
                          <w:rPr>
                            <w:sz w:val="74"/>
                          </w:rPr>
                        </w:pPr>
                        <w:r>
                          <w:rPr>
                            <w:b/>
                            <w:color w:val="FFFFFF"/>
                            <w:spacing w:val="12"/>
                            <w:sz w:val="74"/>
                          </w:rPr>
                          <w:t>Michael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74"/>
                          </w:rPr>
                          <w:t> </w:t>
                        </w:r>
                        <w:r>
                          <w:rPr>
                            <w:color w:val="FFFFFF"/>
                            <w:spacing w:val="10"/>
                            <w:sz w:val="74"/>
                          </w:rPr>
                          <w:t>Kowalski</w:t>
                        </w:r>
                      </w:p>
                      <w:p>
                        <w:pPr>
                          <w:spacing w:before="195"/>
                          <w:ind w:left="0" w:right="151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11"/>
                            <w:sz w:val="20"/>
                          </w:rPr>
                          <w:t>Online</w:t>
                        </w:r>
                        <w:r>
                          <w:rPr>
                            <w:b/>
                            <w:color w:val="FFFFFF"/>
                            <w:spacing w:val="4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20"/>
                          </w:rPr>
                          <w:t>Esl</w:t>
                        </w:r>
                        <w:r>
                          <w:rPr>
                            <w:b/>
                            <w:color w:val="FFFFFF"/>
                            <w:spacing w:val="4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20"/>
                          </w:rPr>
                          <w:t>Instructor</w:t>
                        </w:r>
                      </w:p>
                      <w:p>
                        <w:pPr>
                          <w:spacing w:line="240" w:lineRule="auto" w:before="28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73" w:lineRule="auto" w:before="0"/>
                          <w:ind w:left="331" w:right="471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Certified ESL instructor with proven track record of delivering engaging online English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instruction</w:t>
                        </w:r>
                        <w:r>
                          <w:rPr>
                            <w:color w:val="FFFFFF"/>
                            <w:spacing w:val="3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3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200+</w:t>
                        </w:r>
                        <w:r>
                          <w:rPr>
                            <w:color w:val="FFFFFF"/>
                            <w:spacing w:val="3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international</w:t>
                        </w:r>
                        <w:r>
                          <w:rPr>
                            <w:color w:val="FFFFFF"/>
                            <w:spacing w:val="3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students</w:t>
                        </w:r>
                        <w:r>
                          <w:rPr>
                            <w:color w:val="FFFFFF"/>
                            <w:spacing w:val="3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across</w:t>
                        </w:r>
                        <w:r>
                          <w:rPr>
                            <w:color w:val="FFFFFF"/>
                            <w:spacing w:val="3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diverse</w:t>
                        </w:r>
                        <w:r>
                          <w:rPr>
                            <w:color w:val="FFFFFF"/>
                            <w:spacing w:val="3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age</w:t>
                        </w:r>
                        <w:r>
                          <w:rPr>
                            <w:color w:val="FFFFFF"/>
                            <w:spacing w:val="3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groups</w:t>
                        </w:r>
                        <w:r>
                          <w:rPr>
                            <w:color w:val="FFFFFF"/>
                            <w:spacing w:val="3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3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proficiency levels. Expertise in curriculum adaptation, digital content creation, and data-driven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assessment strategies that consistently improve student fluency scores by 25-40%.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Proficient in virtual classroom management using advanced EdTech platforms while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maintaining 95%+ student retention through personalized, culturally-responsive teaching</w:t>
                        </w:r>
                        <w:r>
                          <w:rPr>
                            <w:color w:val="FFFFFF"/>
                            <w:spacing w:val="8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6"/>
                          </w:rPr>
                          <w:t>methodologies.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mallCaps/>
          <w:color w:val="FFFFFF"/>
          <w:spacing w:val="-2"/>
          <w:w w:val="105"/>
        </w:rPr>
        <w:t>Contact</w:t>
      </w:r>
    </w:p>
    <w:p>
      <w:pPr>
        <w:pStyle w:val="BodyText"/>
        <w:spacing w:before="179"/>
        <w:ind w:left="272"/>
      </w:pP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FFFFFF"/>
        </w:rPr>
        <w:t>(123) 456-7890</w:t>
      </w:r>
    </w:p>
    <w:p>
      <w:pPr>
        <w:pStyle w:val="BodyText"/>
        <w:spacing w:line="374" w:lineRule="auto" w:before="149"/>
        <w:ind w:left="272" w:right="1171" w:firstLine="20"/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73"/>
          <w:w w:val="105"/>
          <w:sz w:val="20"/>
        </w:rPr>
        <w:t> </w:t>
      </w:r>
      <w:hyperlink r:id="rId7">
        <w:r>
          <w:rPr>
            <w:color w:val="FFFFFF"/>
            <w:w w:val="105"/>
          </w:rPr>
          <w:t>email@example.com</w:t>
        </w:r>
      </w:hyperlink>
      <w:r>
        <w:rPr>
          <w:color w:val="FFFFFF"/>
          <w:w w:val="105"/>
        </w:rPr>
        <w:t> </w:t>
      </w:r>
      <w:r>
        <w:rPr>
          <w:color w:val="FFFFFF"/>
          <w:position w:val="-7"/>
        </w:rPr>
        <w:drawing>
          <wp:inline distT="0" distB="0" distL="0" distR="0">
            <wp:extent cx="200679" cy="173761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7"/>
        </w:rPr>
      </w:r>
      <w:r>
        <w:rPr>
          <w:rFonts w:ascii="Times New Roman"/>
          <w:color w:val="FFFFFF"/>
          <w:spacing w:val="80"/>
          <w:w w:val="105"/>
        </w:rPr>
        <w:t> </w:t>
      </w:r>
      <w:r>
        <w:rPr>
          <w:color w:val="FFFFFF"/>
          <w:w w:val="105"/>
        </w:rPr>
        <w:t>LinkedIn </w:t>
      </w:r>
      <w:r>
        <w:rPr>
          <w:color w:val="FFFFFF"/>
          <w:w w:val="105"/>
          <w:position w:val="-2"/>
          <w:sz w:val="22"/>
        </w:rPr>
        <w:t>| </w:t>
      </w:r>
      <w:r>
        <w:rPr>
          <w:color w:val="FFFFFF"/>
          <w:w w:val="105"/>
          <w:position w:val="1"/>
        </w:rPr>
        <w:t>Portfolio </w:t>
      </w:r>
      <w:r>
        <w:rPr>
          <w:color w:val="FFFFFF"/>
          <w:position w:val="-10"/>
        </w:rPr>
        <w:drawing>
          <wp:inline distT="0" distB="0" distL="0" distR="0">
            <wp:extent cx="199480" cy="20076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10"/>
        </w:rPr>
      </w:r>
      <w:r>
        <w:rPr>
          <w:rFonts w:ascii="Times New Roman"/>
          <w:color w:val="FFFFFF"/>
          <w:spacing w:val="80"/>
          <w:w w:val="105"/>
        </w:rPr>
        <w:t> </w:t>
      </w:r>
      <w:r>
        <w:rPr>
          <w:color w:val="FFFFFF"/>
          <w:w w:val="105"/>
        </w:rPr>
        <w:t>Remote</w:t>
      </w:r>
    </w:p>
    <w:p>
      <w:pPr>
        <w:pStyle w:val="Heading1"/>
        <w:spacing w:before="75"/>
      </w:pPr>
      <w:r>
        <w:rPr>
          <w:smallCaps/>
          <w:color w:val="FFFFFF"/>
          <w:spacing w:val="-2"/>
          <w:w w:val="105"/>
        </w:rPr>
        <w:t>Education</w:t>
      </w:r>
    </w:p>
    <w:p>
      <w:pPr>
        <w:tabs>
          <w:tab w:pos="572" w:val="left" w:leader="none"/>
        </w:tabs>
        <w:spacing w:line="273" w:lineRule="auto" w:before="175"/>
        <w:ind w:left="572" w:right="436" w:hanging="301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w w:val="105"/>
          <w:sz w:val="18"/>
        </w:rPr>
        <w:t>BACHELOR OF ARTS IN </w:t>
      </w:r>
      <w:r>
        <w:rPr>
          <w:b/>
          <w:color w:val="FFFFFF"/>
          <w:spacing w:val="-2"/>
          <w:w w:val="105"/>
          <w:sz w:val="18"/>
        </w:rPr>
        <w:t>LINGUISTICS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UNIVERSITY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 </w:t>
      </w:r>
      <w:r>
        <w:rPr>
          <w:b/>
          <w:color w:val="FFFFFF"/>
          <w:w w:val="105"/>
          <w:sz w:val="18"/>
        </w:rPr>
        <w:t>CALIFORNIA, SANTA CRUZ | FEBRUARY 2017</w:t>
      </w:r>
    </w:p>
    <w:p>
      <w:pPr>
        <w:pStyle w:val="BodyText"/>
        <w:spacing w:line="273" w:lineRule="auto" w:before="136"/>
        <w:ind w:left="628"/>
      </w:pPr>
      <w:r>
        <w:rPr>
          <w:color w:val="FFFFFF"/>
          <w:w w:val="105"/>
        </w:rPr>
        <w:t>Relevant Coursework: Second Language Acquisition, Phonetics &amp; Phonology, Sociolinguistics, Applied Linguistics, Cross-Cultural Communication, Language Teaching </w:t>
      </w:r>
      <w:r>
        <w:rPr>
          <w:color w:val="FFFFFF"/>
          <w:spacing w:val="-2"/>
          <w:w w:val="105"/>
        </w:rPr>
        <w:t>Methodology,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Cognitive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Psychology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of </w:t>
      </w:r>
      <w:r>
        <w:rPr>
          <w:color w:val="FFFFFF"/>
          <w:w w:val="105"/>
        </w:rPr>
        <w:t>Language Learning</w:t>
      </w:r>
    </w:p>
    <w:p>
      <w:pPr>
        <w:pStyle w:val="BodyText"/>
        <w:spacing w:before="23"/>
      </w:pPr>
    </w:p>
    <w:p>
      <w:pPr>
        <w:pStyle w:val="Heading1"/>
      </w:pPr>
      <w:r>
        <w:rPr>
          <w:smallCaps/>
          <w:color w:val="FFFFFF"/>
          <w:w w:val="105"/>
        </w:rPr>
        <w:t>Key</w:t>
      </w:r>
      <w:r>
        <w:rPr>
          <w:smallCaps/>
          <w:color w:val="FFFFFF"/>
          <w:spacing w:val="-2"/>
          <w:w w:val="105"/>
        </w:rPr>
        <w:t> skills</w:t>
      </w:r>
    </w:p>
    <w:p>
      <w:pPr>
        <w:tabs>
          <w:tab w:pos="572" w:val="left" w:leader="none"/>
        </w:tabs>
        <w:spacing w:line="268" w:lineRule="auto" w:before="174"/>
        <w:ind w:left="572" w:right="436" w:hanging="301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spacing w:val="-2"/>
          <w:w w:val="105"/>
          <w:sz w:val="18"/>
        </w:rPr>
        <w:t>Virtual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classroom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management </w:t>
      </w:r>
      <w:r>
        <w:rPr>
          <w:b/>
          <w:color w:val="FFFFFF"/>
          <w:w w:val="105"/>
          <w:sz w:val="18"/>
        </w:rPr>
        <w:t>(Zoom, Teams, Blackboard </w:t>
      </w:r>
      <w:r>
        <w:rPr>
          <w:b/>
          <w:color w:val="FFFFFF"/>
          <w:spacing w:val="-2"/>
          <w:w w:val="105"/>
          <w:sz w:val="18"/>
        </w:rPr>
        <w:t>Collaborate)</w:t>
      </w:r>
    </w:p>
    <w:p>
      <w:pPr>
        <w:tabs>
          <w:tab w:pos="572" w:val="left" w:leader="none"/>
        </w:tabs>
        <w:spacing w:line="278" w:lineRule="auto" w:before="100"/>
        <w:ind w:left="572" w:right="30" w:hanging="301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spacing w:val="-2"/>
          <w:w w:val="105"/>
          <w:sz w:val="18"/>
        </w:rPr>
        <w:t>Digital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curriculum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development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 </w:t>
      </w:r>
      <w:r>
        <w:rPr>
          <w:b/>
          <w:color w:val="FFFFFF"/>
          <w:w w:val="105"/>
          <w:sz w:val="18"/>
        </w:rPr>
        <w:t>adaptive content creation</w:t>
      </w:r>
    </w:p>
    <w:p>
      <w:pPr>
        <w:tabs>
          <w:tab w:pos="572" w:val="left" w:leader="none"/>
        </w:tabs>
        <w:spacing w:line="278" w:lineRule="auto" w:before="74"/>
        <w:ind w:left="572" w:right="182" w:hanging="301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spacing w:val="-2"/>
          <w:w w:val="105"/>
          <w:sz w:val="18"/>
        </w:rPr>
        <w:t>TOEFL/IELTS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test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preparation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 </w:t>
      </w:r>
      <w:r>
        <w:rPr>
          <w:b/>
          <w:color w:val="FFFFFF"/>
          <w:w w:val="105"/>
          <w:sz w:val="18"/>
        </w:rPr>
        <w:t>scoring rubric assessment</w:t>
      </w:r>
    </w:p>
    <w:p>
      <w:pPr>
        <w:tabs>
          <w:tab w:pos="572" w:val="left" w:leader="none"/>
        </w:tabs>
        <w:spacing w:line="261" w:lineRule="auto" w:before="90"/>
        <w:ind w:left="572" w:right="474" w:hanging="301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spacing w:val="-2"/>
          <w:w w:val="105"/>
          <w:sz w:val="18"/>
        </w:rPr>
        <w:t>Student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performance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analytics </w:t>
      </w:r>
      <w:r>
        <w:rPr>
          <w:b/>
          <w:color w:val="FFFFFF"/>
          <w:w w:val="105"/>
          <w:sz w:val="18"/>
        </w:rPr>
        <w:t>using LMS reporting tools</w:t>
      </w:r>
    </w:p>
    <w:p>
      <w:pPr>
        <w:tabs>
          <w:tab w:pos="572" w:val="left" w:leader="none"/>
        </w:tabs>
        <w:spacing w:line="278" w:lineRule="auto" w:before="104"/>
        <w:ind w:left="572" w:right="279" w:hanging="301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spacing w:val="-2"/>
          <w:w w:val="105"/>
          <w:sz w:val="18"/>
        </w:rPr>
        <w:t>Multicultural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communication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 </w:t>
      </w:r>
      <w:r>
        <w:rPr>
          <w:b/>
          <w:color w:val="FFFFFF"/>
          <w:w w:val="105"/>
          <w:sz w:val="18"/>
        </w:rPr>
        <w:t>cross-cultural pedagogy</w:t>
      </w:r>
    </w:p>
    <w:p>
      <w:pPr>
        <w:tabs>
          <w:tab w:pos="572" w:val="left" w:leader="none"/>
        </w:tabs>
        <w:spacing w:line="278" w:lineRule="auto" w:before="75"/>
        <w:ind w:left="572" w:right="478" w:hanging="301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spacing w:val="-2"/>
          <w:w w:val="105"/>
          <w:sz w:val="18"/>
        </w:rPr>
        <w:t>Interactive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ESL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content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design </w:t>
      </w:r>
      <w:r>
        <w:rPr>
          <w:b/>
          <w:color w:val="FFFFFF"/>
          <w:w w:val="105"/>
          <w:sz w:val="18"/>
        </w:rPr>
        <w:t>(Kahoot, Padlet, Flipgrid)</w:t>
      </w:r>
    </w:p>
    <w:p>
      <w:pPr>
        <w:pStyle w:val="Heading1"/>
        <w:spacing w:before="65"/>
      </w:pPr>
      <w:r>
        <w:rPr>
          <w:b w:val="0"/>
        </w:rPr>
        <w:br w:type="column"/>
      </w:r>
      <w:r>
        <w:rPr>
          <w:smallCaps/>
          <w:color w:val="456765"/>
          <w:spacing w:val="2"/>
        </w:rPr>
        <w:t>Professional</w:t>
      </w:r>
      <w:r>
        <w:rPr>
          <w:smallCaps/>
          <w:color w:val="456765"/>
          <w:spacing w:val="55"/>
        </w:rPr>
        <w:t> </w:t>
      </w:r>
      <w:r>
        <w:rPr>
          <w:smallCaps/>
          <w:color w:val="456765"/>
          <w:spacing w:val="-2"/>
        </w:rPr>
        <w:t>experience</w:t>
      </w:r>
    </w:p>
    <w:p>
      <w:pPr>
        <w:pStyle w:val="BodyText"/>
        <w:spacing w:line="278" w:lineRule="auto" w:before="160"/>
        <w:ind w:left="33" w:right="952"/>
      </w:pPr>
      <w:r>
        <w:rPr>
          <w:spacing w:val="-2"/>
          <w:w w:val="105"/>
        </w:rPr>
        <w:t>ONLINE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ESL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TEACHER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FLUENTNOW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EDUCATION,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REMOTE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JANUARY </w:t>
      </w:r>
      <w:r>
        <w:rPr>
          <w:w w:val="105"/>
        </w:rPr>
        <w:t>2020 - PRESENT</w:t>
      </w:r>
    </w:p>
    <w:p>
      <w:pPr>
        <w:pStyle w:val="BodyText"/>
        <w:spacing w:before="18"/>
      </w:pPr>
    </w:p>
    <w:p>
      <w:pPr>
        <w:pStyle w:val="BodyText"/>
        <w:tabs>
          <w:tab w:pos="609" w:val="left" w:leader="none"/>
        </w:tabs>
        <w:spacing w:line="268" w:lineRule="auto"/>
        <w:ind w:left="609" w:right="764" w:hanging="2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Delivered</w:t>
      </w:r>
      <w:r>
        <w:rPr>
          <w:spacing w:val="-11"/>
          <w:w w:val="105"/>
        </w:rPr>
        <w:t> </w:t>
      </w:r>
      <w:r>
        <w:rPr>
          <w:w w:val="105"/>
        </w:rPr>
        <w:t>1,200+</w:t>
      </w:r>
      <w:r>
        <w:rPr>
          <w:spacing w:val="-11"/>
          <w:w w:val="105"/>
        </w:rPr>
        <w:t> </w:t>
      </w:r>
      <w:r>
        <w:rPr>
          <w:w w:val="105"/>
        </w:rPr>
        <w:t>hours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one-on-one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small</w:t>
      </w:r>
      <w:r>
        <w:rPr>
          <w:spacing w:val="-11"/>
          <w:w w:val="105"/>
        </w:rPr>
        <w:t> </w:t>
      </w:r>
      <w:r>
        <w:rPr>
          <w:w w:val="105"/>
        </w:rPr>
        <w:t>group</w:t>
      </w:r>
      <w:r>
        <w:rPr>
          <w:spacing w:val="-11"/>
          <w:w w:val="105"/>
        </w:rPr>
        <w:t> </w:t>
      </w:r>
      <w:r>
        <w:rPr>
          <w:w w:val="105"/>
        </w:rPr>
        <w:t>ESL</w:t>
      </w:r>
      <w:r>
        <w:rPr>
          <w:spacing w:val="-11"/>
          <w:w w:val="105"/>
        </w:rPr>
        <w:t> </w:t>
      </w:r>
      <w:r>
        <w:rPr>
          <w:w w:val="105"/>
        </w:rPr>
        <w:t>instruction</w:t>
      </w:r>
      <w:r>
        <w:rPr>
          <w:spacing w:val="-11"/>
          <w:w w:val="105"/>
        </w:rPr>
        <w:t> </w:t>
      </w:r>
      <w:r>
        <w:rPr>
          <w:w w:val="105"/>
        </w:rPr>
        <w:t>to 150+ international students spanning grades 6–12, maintaining 96% student retention rate</w:t>
      </w:r>
    </w:p>
    <w:p>
      <w:pPr>
        <w:pStyle w:val="BodyText"/>
        <w:tabs>
          <w:tab w:pos="609" w:val="left" w:leader="none"/>
        </w:tabs>
        <w:spacing w:line="268" w:lineRule="auto" w:before="99"/>
        <w:ind w:left="609" w:right="681" w:hanging="297"/>
        <w:jc w:val="both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Improved speaking ﬂuency scores by 35% across student cohort through implementation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structured</w:t>
      </w:r>
      <w:r>
        <w:rPr>
          <w:spacing w:val="-10"/>
          <w:w w:val="105"/>
        </w:rPr>
        <w:t> </w:t>
      </w:r>
      <w:r>
        <w:rPr>
          <w:w w:val="105"/>
        </w:rPr>
        <w:t>conversation</w:t>
      </w:r>
      <w:r>
        <w:rPr>
          <w:spacing w:val="-10"/>
          <w:w w:val="105"/>
        </w:rPr>
        <w:t> </w:t>
      </w:r>
      <w:r>
        <w:rPr>
          <w:w w:val="105"/>
        </w:rPr>
        <w:t>practice</w:t>
      </w:r>
      <w:r>
        <w:rPr>
          <w:spacing w:val="-10"/>
          <w:w w:val="105"/>
        </w:rPr>
        <w:t> </w:t>
      </w:r>
      <w:r>
        <w:rPr>
          <w:w w:val="105"/>
        </w:rPr>
        <w:t>sessions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real-time feedback protocols</w:t>
      </w:r>
    </w:p>
    <w:p>
      <w:pPr>
        <w:pStyle w:val="BodyText"/>
        <w:tabs>
          <w:tab w:pos="609" w:val="left" w:leader="none"/>
        </w:tabs>
        <w:spacing w:line="268" w:lineRule="auto" w:before="100"/>
        <w:ind w:left="609" w:right="952" w:hanging="2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Developed</w:t>
      </w:r>
      <w:r>
        <w:rPr>
          <w:spacing w:val="-1"/>
          <w:w w:val="105"/>
        </w:rPr>
        <w:t> </w:t>
      </w:r>
      <w:r>
        <w:rPr>
          <w:w w:val="105"/>
        </w:rPr>
        <w:t>50+</w:t>
      </w:r>
      <w:r>
        <w:rPr>
          <w:spacing w:val="-1"/>
          <w:w w:val="105"/>
        </w:rPr>
        <w:t> </w:t>
      </w:r>
      <w:r>
        <w:rPr>
          <w:w w:val="105"/>
        </w:rPr>
        <w:t>interactive</w:t>
      </w:r>
      <w:r>
        <w:rPr>
          <w:spacing w:val="-1"/>
          <w:w w:val="105"/>
        </w:rPr>
        <w:t> </w:t>
      </w:r>
      <w:r>
        <w:rPr>
          <w:w w:val="105"/>
        </w:rPr>
        <w:t>digital</w:t>
      </w:r>
      <w:r>
        <w:rPr>
          <w:spacing w:val="-1"/>
          <w:w w:val="105"/>
        </w:rPr>
        <w:t> </w:t>
      </w:r>
      <w:r>
        <w:rPr>
          <w:w w:val="105"/>
        </w:rPr>
        <w:t>learning</w:t>
      </w:r>
      <w:r>
        <w:rPr>
          <w:spacing w:val="-1"/>
          <w:w w:val="105"/>
        </w:rPr>
        <w:t> </w:t>
      </w:r>
      <w:r>
        <w:rPr>
          <w:w w:val="105"/>
        </w:rPr>
        <w:t>modules</w:t>
      </w:r>
      <w:r>
        <w:rPr>
          <w:spacing w:val="-1"/>
          <w:w w:val="105"/>
        </w:rPr>
        <w:t> </w:t>
      </w:r>
      <w:r>
        <w:rPr>
          <w:w w:val="105"/>
        </w:rPr>
        <w:t>including</w:t>
      </w:r>
      <w:r>
        <w:rPr>
          <w:spacing w:val="-1"/>
          <w:w w:val="105"/>
        </w:rPr>
        <w:t> </w:t>
      </w:r>
      <w:r>
        <w:rPr>
          <w:w w:val="105"/>
        </w:rPr>
        <w:t>grammar games, listening comprehension activities, and pronunciation guides using multimedia content creation tools</w:t>
      </w:r>
    </w:p>
    <w:p>
      <w:pPr>
        <w:pStyle w:val="BodyText"/>
        <w:tabs>
          <w:tab w:pos="609" w:val="left" w:leader="none"/>
        </w:tabs>
        <w:spacing w:line="261" w:lineRule="auto" w:before="99"/>
        <w:ind w:left="609" w:right="698" w:hanging="2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Achieved</w:t>
      </w:r>
      <w:r>
        <w:rPr>
          <w:spacing w:val="-8"/>
          <w:w w:val="105"/>
        </w:rPr>
        <w:t> </w:t>
      </w:r>
      <w:r>
        <w:rPr>
          <w:w w:val="105"/>
        </w:rPr>
        <w:t>92%</w:t>
      </w:r>
      <w:r>
        <w:rPr>
          <w:spacing w:val="-8"/>
          <w:w w:val="105"/>
        </w:rPr>
        <w:t> </w:t>
      </w:r>
      <w:r>
        <w:rPr>
          <w:w w:val="105"/>
        </w:rPr>
        <w:t>student</w:t>
      </w:r>
      <w:r>
        <w:rPr>
          <w:spacing w:val="-8"/>
          <w:w w:val="105"/>
        </w:rPr>
        <w:t> </w:t>
      </w:r>
      <w:r>
        <w:rPr>
          <w:w w:val="105"/>
        </w:rPr>
        <w:t>satisfaction</w:t>
      </w:r>
      <w:r>
        <w:rPr>
          <w:spacing w:val="-8"/>
          <w:w w:val="105"/>
        </w:rPr>
        <w:t> </w:t>
      </w:r>
      <w:r>
        <w:rPr>
          <w:w w:val="105"/>
        </w:rPr>
        <w:t>rating</w:t>
      </w:r>
      <w:r>
        <w:rPr>
          <w:spacing w:val="-8"/>
          <w:w w:val="105"/>
        </w:rPr>
        <w:t> </w:t>
      </w:r>
      <w:r>
        <w:rPr>
          <w:w w:val="105"/>
        </w:rPr>
        <w:t>through</w:t>
      </w:r>
      <w:r>
        <w:rPr>
          <w:spacing w:val="-8"/>
          <w:w w:val="105"/>
        </w:rPr>
        <w:t> </w:t>
      </w:r>
      <w:r>
        <w:rPr>
          <w:w w:val="105"/>
        </w:rPr>
        <w:t>personalized</w:t>
      </w:r>
      <w:r>
        <w:rPr>
          <w:spacing w:val="-8"/>
          <w:w w:val="105"/>
        </w:rPr>
        <w:t> </w:t>
      </w:r>
      <w:r>
        <w:rPr>
          <w:w w:val="105"/>
        </w:rPr>
        <w:t>instruction plans tailored to individual learning styles and cultural backgrounds</w:t>
      </w:r>
    </w:p>
    <w:p>
      <w:pPr>
        <w:pStyle w:val="BodyText"/>
        <w:tabs>
          <w:tab w:pos="609" w:val="left" w:leader="none"/>
        </w:tabs>
        <w:spacing w:line="268" w:lineRule="auto" w:before="104"/>
        <w:ind w:left="609" w:right="957" w:hanging="2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Conducted comprehensive assessments for 80+ students monthly, utilizing</w:t>
      </w:r>
      <w:r>
        <w:rPr>
          <w:spacing w:val="-3"/>
          <w:w w:val="105"/>
        </w:rPr>
        <w:t> </w:t>
      </w:r>
      <w:r>
        <w:rPr>
          <w:w w:val="105"/>
        </w:rPr>
        <w:t>data</w:t>
      </w:r>
      <w:r>
        <w:rPr>
          <w:spacing w:val="-3"/>
          <w:w w:val="105"/>
        </w:rPr>
        <w:t> </w:t>
      </w:r>
      <w:r>
        <w:rPr>
          <w:w w:val="105"/>
        </w:rPr>
        <w:t>analytics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track</w:t>
      </w:r>
      <w:r>
        <w:rPr>
          <w:spacing w:val="-3"/>
          <w:w w:val="105"/>
        </w:rPr>
        <w:t> </w:t>
      </w:r>
      <w:r>
        <w:rPr>
          <w:w w:val="105"/>
        </w:rPr>
        <w:t>progress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adjust</w:t>
      </w:r>
      <w:r>
        <w:rPr>
          <w:spacing w:val="-3"/>
          <w:w w:val="105"/>
        </w:rPr>
        <w:t> </w:t>
      </w:r>
      <w:r>
        <w:rPr>
          <w:w w:val="105"/>
        </w:rPr>
        <w:t>curriculum</w:t>
      </w:r>
      <w:r>
        <w:rPr>
          <w:spacing w:val="-3"/>
          <w:w w:val="105"/>
        </w:rPr>
        <w:t> </w:t>
      </w:r>
      <w:r>
        <w:rPr>
          <w:w w:val="105"/>
        </w:rPr>
        <w:t>delivery </w:t>
      </w:r>
      <w:r>
        <w:rPr>
          <w:spacing w:val="-2"/>
          <w:w w:val="105"/>
        </w:rPr>
        <w:t>methods</w:t>
      </w:r>
    </w:p>
    <w:p>
      <w:pPr>
        <w:pStyle w:val="BodyText"/>
        <w:spacing w:line="278" w:lineRule="auto" w:before="100"/>
        <w:ind w:left="312" w:right="698"/>
      </w:pPr>
      <w:r>
        <w:rPr>
          <w:w w:val="105"/>
        </w:rPr>
        <w:t>·</w:t>
      </w:r>
      <w:r>
        <w:rPr>
          <w:spacing w:val="-5"/>
          <w:w w:val="105"/>
        </w:rPr>
        <w:t> </w:t>
      </w:r>
      <w:r>
        <w:rPr>
          <w:w w:val="105"/>
        </w:rPr>
        <w:t>Collaborated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12-member</w:t>
      </w:r>
      <w:r>
        <w:rPr>
          <w:spacing w:val="-5"/>
          <w:w w:val="105"/>
        </w:rPr>
        <w:t> </w:t>
      </w:r>
      <w:r>
        <w:rPr>
          <w:w w:val="105"/>
        </w:rPr>
        <w:t>teaching</w:t>
      </w:r>
      <w:r>
        <w:rPr>
          <w:spacing w:val="-5"/>
          <w:w w:val="105"/>
        </w:rPr>
        <w:t> </w:t>
      </w:r>
      <w:r>
        <w:rPr>
          <w:w w:val="105"/>
        </w:rPr>
        <w:t>team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standardize</w:t>
      </w:r>
      <w:r>
        <w:rPr>
          <w:spacing w:val="-5"/>
          <w:w w:val="105"/>
        </w:rPr>
        <w:t> </w:t>
      </w:r>
      <w:r>
        <w:rPr>
          <w:w w:val="105"/>
        </w:rPr>
        <w:t>best</w:t>
      </w:r>
      <w:r>
        <w:rPr>
          <w:spacing w:val="-5"/>
          <w:w w:val="105"/>
        </w:rPr>
        <w:t> </w:t>
      </w:r>
      <w:r>
        <w:rPr>
          <w:w w:val="105"/>
        </w:rPr>
        <w:t>practices, resulting in 20% improvement in overall program effectiveness metrics</w:t>
      </w:r>
    </w:p>
    <w:p>
      <w:pPr>
        <w:pStyle w:val="BodyText"/>
        <w:spacing w:line="278" w:lineRule="auto" w:before="74"/>
        <w:ind w:left="312" w:right="952"/>
      </w:pPr>
      <w:r>
        <w:rPr>
          <w:w w:val="105"/>
        </w:rPr>
        <w:t>Mentored</w:t>
      </w:r>
      <w:r>
        <w:rPr>
          <w:spacing w:val="-10"/>
          <w:w w:val="105"/>
        </w:rPr>
        <w:t> </w:t>
      </w:r>
      <w:r>
        <w:rPr>
          <w:w w:val="105"/>
        </w:rPr>
        <w:t>3</w:t>
      </w:r>
      <w:r>
        <w:rPr>
          <w:spacing w:val="-10"/>
          <w:w w:val="105"/>
        </w:rPr>
        <w:t> </w:t>
      </w:r>
      <w:r>
        <w:rPr>
          <w:w w:val="105"/>
        </w:rPr>
        <w:t>new</w:t>
      </w:r>
      <w:r>
        <w:rPr>
          <w:spacing w:val="-10"/>
          <w:w w:val="105"/>
        </w:rPr>
        <w:t> </w:t>
      </w:r>
      <w:r>
        <w:rPr>
          <w:w w:val="105"/>
        </w:rPr>
        <w:t>ESL</w:t>
      </w:r>
      <w:r>
        <w:rPr>
          <w:spacing w:val="-10"/>
          <w:w w:val="105"/>
        </w:rPr>
        <w:t> </w:t>
      </w:r>
      <w:r>
        <w:rPr>
          <w:w w:val="105"/>
        </w:rPr>
        <w:t>instructors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virtual</w:t>
      </w:r>
      <w:r>
        <w:rPr>
          <w:spacing w:val="-10"/>
          <w:w w:val="105"/>
        </w:rPr>
        <w:t> </w:t>
      </w:r>
      <w:r>
        <w:rPr>
          <w:w w:val="105"/>
        </w:rPr>
        <w:t>teaching</w:t>
      </w:r>
      <w:r>
        <w:rPr>
          <w:spacing w:val="-10"/>
          <w:w w:val="105"/>
        </w:rPr>
        <w:t> </w:t>
      </w:r>
      <w:r>
        <w:rPr>
          <w:w w:val="105"/>
        </w:rPr>
        <w:t>methodologies</w:t>
      </w:r>
      <w:r>
        <w:rPr>
          <w:spacing w:val="-10"/>
          <w:w w:val="105"/>
        </w:rPr>
        <w:t> </w:t>
      </w:r>
      <w:r>
        <w:rPr>
          <w:w w:val="105"/>
        </w:rPr>
        <w:t>and platform optimization techniques over 18-month period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278" w:lineRule="auto"/>
        <w:ind w:left="33" w:right="1635"/>
      </w:pPr>
      <w:r>
        <w:rPr>
          <w:w w:val="105"/>
        </w:rPr>
        <w:t>ESL</w:t>
      </w:r>
      <w:r>
        <w:rPr>
          <w:spacing w:val="-14"/>
          <w:w w:val="105"/>
        </w:rPr>
        <w:t> </w:t>
      </w:r>
      <w:r>
        <w:rPr>
          <w:w w:val="105"/>
        </w:rPr>
        <w:t>TUTOR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LANGUAGE</w:t>
      </w:r>
      <w:r>
        <w:rPr>
          <w:spacing w:val="-13"/>
          <w:w w:val="105"/>
        </w:rPr>
        <w:t> </w:t>
      </w:r>
      <w:r>
        <w:rPr>
          <w:w w:val="105"/>
        </w:rPr>
        <w:t>BRIDGE,</w:t>
      </w:r>
      <w:r>
        <w:rPr>
          <w:spacing w:val="-13"/>
          <w:w w:val="105"/>
        </w:rPr>
        <w:t> </w:t>
      </w:r>
      <w:r>
        <w:rPr>
          <w:w w:val="105"/>
        </w:rPr>
        <w:t>REMOTE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SEPTEMBER</w:t>
      </w:r>
      <w:r>
        <w:rPr>
          <w:spacing w:val="-14"/>
          <w:w w:val="105"/>
        </w:rPr>
        <w:t> </w:t>
      </w:r>
      <w:r>
        <w:rPr>
          <w:w w:val="105"/>
        </w:rPr>
        <w:t>2018</w:t>
      </w:r>
      <w:r>
        <w:rPr>
          <w:spacing w:val="-13"/>
          <w:w w:val="105"/>
        </w:rPr>
        <w:t> </w:t>
      </w:r>
      <w:r>
        <w:rPr>
          <w:w w:val="105"/>
        </w:rPr>
        <w:t>- DECEMBER 2019</w:t>
      </w:r>
    </w:p>
    <w:p>
      <w:pPr>
        <w:pStyle w:val="BodyText"/>
        <w:spacing w:before="18"/>
      </w:pPr>
    </w:p>
    <w:p>
      <w:pPr>
        <w:pStyle w:val="BodyText"/>
        <w:spacing w:line="273" w:lineRule="auto"/>
        <w:ind w:left="312" w:right="606"/>
      </w:pPr>
      <w:r>
        <w:rPr>
          <w:w w:val="105"/>
        </w:rPr>
        <w:t>Provided intensive English instruction to 45 adult learners preparing for</w:t>
      </w:r>
      <w:r>
        <w:rPr>
          <w:w w:val="105"/>
        </w:rPr>
        <w:t> TOEFL and IELTS certiﬁcation exams, achieving 88% pass rate among studentsIncreased</w:t>
      </w:r>
      <w:r>
        <w:rPr>
          <w:spacing w:val="-7"/>
          <w:w w:val="105"/>
        </w:rPr>
        <w:t> </w:t>
      </w:r>
      <w:r>
        <w:rPr>
          <w:w w:val="105"/>
        </w:rPr>
        <w:t>student</w:t>
      </w:r>
      <w:r>
        <w:rPr>
          <w:spacing w:val="-7"/>
          <w:w w:val="105"/>
        </w:rPr>
        <w:t> </w:t>
      </w:r>
      <w:r>
        <w:rPr>
          <w:w w:val="105"/>
        </w:rPr>
        <w:t>vocabulary</w:t>
      </w:r>
      <w:r>
        <w:rPr>
          <w:spacing w:val="-7"/>
          <w:w w:val="105"/>
        </w:rPr>
        <w:t> </w:t>
      </w:r>
      <w:r>
        <w:rPr>
          <w:w w:val="105"/>
        </w:rPr>
        <w:t>retention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40%</w:t>
      </w:r>
      <w:r>
        <w:rPr>
          <w:spacing w:val="-7"/>
          <w:w w:val="105"/>
        </w:rPr>
        <w:t> </w:t>
      </w:r>
      <w:r>
        <w:rPr>
          <w:w w:val="105"/>
        </w:rPr>
        <w:t>through</w:t>
      </w:r>
      <w:r>
        <w:rPr>
          <w:spacing w:val="-7"/>
          <w:w w:val="105"/>
        </w:rPr>
        <w:t> </w:t>
      </w:r>
      <w:r>
        <w:rPr>
          <w:w w:val="105"/>
        </w:rPr>
        <w:t>development of customized ﬂashcard systems and spaced repetition learning techniques</w:t>
      </w:r>
    </w:p>
    <w:p>
      <w:pPr>
        <w:pStyle w:val="BodyText"/>
        <w:tabs>
          <w:tab w:pos="609" w:val="left" w:leader="none"/>
        </w:tabs>
        <w:spacing w:line="268" w:lineRule="auto" w:before="91"/>
        <w:ind w:left="609" w:right="994" w:hanging="2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Delivered targeted instruction on advanced grammar structures and academic</w:t>
      </w:r>
      <w:r>
        <w:rPr>
          <w:spacing w:val="-7"/>
          <w:w w:val="105"/>
        </w:rPr>
        <w:t> </w:t>
      </w:r>
      <w:r>
        <w:rPr>
          <w:w w:val="105"/>
        </w:rPr>
        <w:t>writing</w:t>
      </w:r>
      <w:r>
        <w:rPr>
          <w:spacing w:val="-7"/>
          <w:w w:val="105"/>
        </w:rPr>
        <w:t> </w:t>
      </w:r>
      <w:r>
        <w:rPr>
          <w:w w:val="105"/>
        </w:rPr>
        <w:t>skills,</w:t>
      </w:r>
      <w:r>
        <w:rPr>
          <w:spacing w:val="-7"/>
          <w:w w:val="105"/>
        </w:rPr>
        <w:t> </w:t>
      </w:r>
      <w:r>
        <w:rPr>
          <w:w w:val="105"/>
        </w:rPr>
        <w:t>resulting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average</w:t>
      </w:r>
      <w:r>
        <w:rPr>
          <w:spacing w:val="-7"/>
          <w:w w:val="105"/>
        </w:rPr>
        <w:t> </w:t>
      </w:r>
      <w:r>
        <w:rPr>
          <w:w w:val="105"/>
        </w:rPr>
        <w:t>score</w:t>
      </w:r>
      <w:r>
        <w:rPr>
          <w:spacing w:val="-7"/>
          <w:w w:val="105"/>
        </w:rPr>
        <w:t> </w:t>
      </w:r>
      <w:r>
        <w:rPr>
          <w:w w:val="105"/>
        </w:rPr>
        <w:t>improvements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15 points on TOEFL writing sections</w:t>
      </w:r>
    </w:p>
    <w:p>
      <w:pPr>
        <w:pStyle w:val="BodyText"/>
        <w:tabs>
          <w:tab w:pos="609" w:val="left" w:leader="none"/>
        </w:tabs>
        <w:spacing w:line="261" w:lineRule="auto" w:before="100"/>
        <w:ind w:left="609" w:right="767" w:hanging="297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Adapted curriculum materials for diverse cultural backgrounds across 8 countries,</w:t>
      </w:r>
      <w:r>
        <w:rPr>
          <w:spacing w:val="-11"/>
          <w:w w:val="105"/>
        </w:rPr>
        <w:t> </w:t>
      </w:r>
      <w:r>
        <w:rPr>
          <w:w w:val="105"/>
        </w:rPr>
        <w:t>ensuring</w:t>
      </w:r>
      <w:r>
        <w:rPr>
          <w:spacing w:val="-11"/>
          <w:w w:val="105"/>
        </w:rPr>
        <w:t> </w:t>
      </w:r>
      <w:r>
        <w:rPr>
          <w:w w:val="105"/>
        </w:rPr>
        <w:t>culturally-sensitive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relevant</w:t>
      </w:r>
      <w:r>
        <w:rPr>
          <w:spacing w:val="-11"/>
          <w:w w:val="105"/>
        </w:rPr>
        <w:t> </w:t>
      </w:r>
      <w:r>
        <w:rPr>
          <w:w w:val="105"/>
        </w:rPr>
        <w:t>learning</w:t>
      </w:r>
      <w:r>
        <w:rPr>
          <w:spacing w:val="-11"/>
          <w:w w:val="105"/>
        </w:rPr>
        <w:t> </w:t>
      </w:r>
      <w:r>
        <w:rPr>
          <w:w w:val="105"/>
        </w:rPr>
        <w:t>experiences</w:t>
      </w:r>
    </w:p>
    <w:p>
      <w:pPr>
        <w:pStyle w:val="BodyText"/>
        <w:tabs>
          <w:tab w:pos="609" w:val="left" w:leader="none"/>
        </w:tabs>
        <w:spacing w:line="261" w:lineRule="auto" w:before="104"/>
        <w:ind w:left="609" w:right="665" w:hanging="2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Conducted</w:t>
      </w:r>
      <w:r>
        <w:rPr>
          <w:spacing w:val="-5"/>
          <w:w w:val="105"/>
        </w:rPr>
        <w:t> </w:t>
      </w:r>
      <w:r>
        <w:rPr>
          <w:w w:val="105"/>
        </w:rPr>
        <w:t>300+</w:t>
      </w:r>
      <w:r>
        <w:rPr>
          <w:spacing w:val="-5"/>
          <w:w w:val="105"/>
        </w:rPr>
        <w:t> </w:t>
      </w:r>
      <w:r>
        <w:rPr>
          <w:w w:val="105"/>
        </w:rPr>
        <w:t>hours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test-taking</w:t>
      </w:r>
      <w:r>
        <w:rPr>
          <w:spacing w:val="-5"/>
          <w:w w:val="105"/>
        </w:rPr>
        <w:t> </w:t>
      </w:r>
      <w:r>
        <w:rPr>
          <w:w w:val="105"/>
        </w:rPr>
        <w:t>strategy</w:t>
      </w:r>
      <w:r>
        <w:rPr>
          <w:spacing w:val="-5"/>
          <w:w w:val="105"/>
        </w:rPr>
        <w:t> </w:t>
      </w:r>
      <w:r>
        <w:rPr>
          <w:w w:val="105"/>
        </w:rPr>
        <w:t>workshops</w:t>
      </w:r>
      <w:r>
        <w:rPr>
          <w:spacing w:val="-5"/>
          <w:w w:val="105"/>
        </w:rPr>
        <w:t> </w:t>
      </w:r>
      <w:r>
        <w:rPr>
          <w:w w:val="105"/>
        </w:rPr>
        <w:t>focusing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time management and question analysis techniques</w:t>
      </w:r>
    </w:p>
    <w:p>
      <w:pPr>
        <w:pStyle w:val="BodyText"/>
        <w:spacing w:line="278" w:lineRule="auto" w:before="103"/>
        <w:ind w:left="312" w:right="698"/>
      </w:pPr>
      <w:r>
        <w:rPr>
          <w:w w:val="105"/>
        </w:rPr>
        <w:t>Maintained</w:t>
      </w:r>
      <w:r>
        <w:rPr>
          <w:spacing w:val="-7"/>
          <w:w w:val="105"/>
        </w:rPr>
        <w:t> </w:t>
      </w:r>
      <w:r>
        <w:rPr>
          <w:w w:val="105"/>
        </w:rPr>
        <w:t>detailed</w:t>
      </w:r>
      <w:r>
        <w:rPr>
          <w:spacing w:val="-7"/>
          <w:w w:val="105"/>
        </w:rPr>
        <w:t> </w:t>
      </w:r>
      <w:r>
        <w:rPr>
          <w:w w:val="105"/>
        </w:rPr>
        <w:t>student</w:t>
      </w:r>
      <w:r>
        <w:rPr>
          <w:spacing w:val="-7"/>
          <w:w w:val="105"/>
        </w:rPr>
        <w:t> </w:t>
      </w:r>
      <w:r>
        <w:rPr>
          <w:w w:val="105"/>
        </w:rPr>
        <w:t>progress</w:t>
      </w:r>
      <w:r>
        <w:rPr>
          <w:spacing w:val="-7"/>
          <w:w w:val="105"/>
        </w:rPr>
        <w:t> </w:t>
      </w:r>
      <w:r>
        <w:rPr>
          <w:w w:val="105"/>
        </w:rPr>
        <w:t>records</w:t>
      </w:r>
      <w:r>
        <w:rPr>
          <w:spacing w:val="-7"/>
          <w:w w:val="105"/>
        </w:rPr>
        <w:t> </w:t>
      </w:r>
      <w:r>
        <w:rPr>
          <w:w w:val="105"/>
        </w:rPr>
        <w:t>using</w:t>
      </w:r>
      <w:r>
        <w:rPr>
          <w:spacing w:val="-7"/>
          <w:w w:val="105"/>
        </w:rPr>
        <w:t> </w:t>
      </w:r>
      <w:r>
        <w:rPr>
          <w:w w:val="105"/>
        </w:rPr>
        <w:t>LMS</w:t>
      </w:r>
      <w:r>
        <w:rPr>
          <w:spacing w:val="-7"/>
          <w:w w:val="105"/>
        </w:rPr>
        <w:t> </w:t>
      </w:r>
      <w:r>
        <w:rPr>
          <w:w w:val="105"/>
        </w:rPr>
        <w:t>tracking</w:t>
      </w:r>
      <w:r>
        <w:rPr>
          <w:spacing w:val="-7"/>
          <w:w w:val="105"/>
        </w:rPr>
        <w:t> </w:t>
      </w:r>
      <w:r>
        <w:rPr>
          <w:w w:val="105"/>
        </w:rPr>
        <w:t>systems, providing weekly performance reports to program coordinators</w:t>
      </w:r>
    </w:p>
    <w:p>
      <w:pPr>
        <w:pStyle w:val="BodyText"/>
        <w:spacing w:before="85"/>
      </w:pPr>
    </w:p>
    <w:p>
      <w:pPr>
        <w:pStyle w:val="Heading1"/>
      </w:pPr>
      <w:r>
        <w:rPr>
          <w:smallCaps/>
          <w:color w:val="456765"/>
          <w:spacing w:val="-2"/>
          <w:w w:val="105"/>
        </w:rPr>
        <w:t>Certifications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61" w:lineRule="auto" w:before="159" w:after="0"/>
        <w:ind w:left="330" w:right="928" w:hanging="303"/>
        <w:jc w:val="left"/>
        <w:rPr>
          <w:sz w:val="18"/>
        </w:rPr>
      </w:pPr>
      <w:r>
        <w:rPr>
          <w:spacing w:val="-2"/>
          <w:w w:val="105"/>
          <w:sz w:val="18"/>
        </w:rPr>
        <w:t>TEFL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Certiﬁcation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(Teaching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English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as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a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Foreign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Language),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International </w:t>
      </w:r>
      <w:r>
        <w:rPr>
          <w:w w:val="105"/>
          <w:sz w:val="18"/>
        </w:rPr>
        <w:t>TEFL Academy | June 2017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0" w:bottom="0" w:left="283" w:right="0"/>
          <w:cols w:num="2" w:equalWidth="0">
            <w:col w:w="3766" w:space="438"/>
            <w:col w:w="7433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24150" cy="1070483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72415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10704830">
                              <a:moveTo>
                                <a:pt x="0" y="10704575"/>
                              </a:move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10704575"/>
                              </a:lnTo>
                              <a:lnTo>
                                <a:pt x="0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214.499981pt;height:842.879997pt;mso-position-horizontal-relative:page;mso-position-vertical-relative:page;z-index:-15796736" id="docshape6" filled="true" fillcolor="#424242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74"/>
      </w:pPr>
    </w:p>
    <w:p>
      <w:pPr>
        <w:pStyle w:val="ListParagraph"/>
        <w:numPr>
          <w:ilvl w:val="1"/>
          <w:numId w:val="1"/>
        </w:numPr>
        <w:tabs>
          <w:tab w:pos="4534" w:val="left" w:leader="none"/>
        </w:tabs>
        <w:spacing w:line="278" w:lineRule="auto" w:before="0" w:after="0"/>
        <w:ind w:left="4534" w:right="1073" w:hanging="303"/>
        <w:jc w:val="left"/>
        <w:rPr>
          <w:sz w:val="18"/>
        </w:rPr>
      </w:pPr>
      <w:r>
        <w:rPr>
          <w:spacing w:val="-2"/>
          <w:w w:val="105"/>
          <w:sz w:val="18"/>
        </w:rPr>
        <w:t>TESOL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Certiﬁcation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(Teaching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English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to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Speakers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of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Other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Languages), </w:t>
      </w:r>
      <w:r>
        <w:rPr>
          <w:w w:val="105"/>
          <w:sz w:val="18"/>
        </w:rPr>
        <w:t>TESOL International Association | May 2018</w:t>
      </w:r>
    </w:p>
    <w:p>
      <w:pPr>
        <w:pStyle w:val="ListParagraph"/>
        <w:numPr>
          <w:ilvl w:val="1"/>
          <w:numId w:val="1"/>
        </w:numPr>
        <w:tabs>
          <w:tab w:pos="4534" w:val="left" w:leader="none"/>
        </w:tabs>
        <w:spacing w:line="240" w:lineRule="auto" w:before="75" w:after="0"/>
        <w:ind w:left="4534" w:right="0" w:hanging="303"/>
        <w:jc w:val="left"/>
        <w:rPr>
          <w:sz w:val="18"/>
        </w:rPr>
      </w:pPr>
      <w:r>
        <w:rPr>
          <w:w w:val="105"/>
          <w:sz w:val="18"/>
        </w:rPr>
        <w:t>Google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Certiﬁed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Educator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Level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1,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Google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Education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June</w:t>
      </w:r>
      <w:r>
        <w:rPr>
          <w:spacing w:val="-10"/>
          <w:w w:val="105"/>
          <w:sz w:val="18"/>
        </w:rPr>
        <w:t> </w:t>
      </w:r>
      <w:r>
        <w:rPr>
          <w:spacing w:val="-4"/>
          <w:w w:val="105"/>
          <w:sz w:val="18"/>
        </w:rPr>
        <w:t>2020</w:t>
      </w:r>
    </w:p>
    <w:sectPr>
      <w:pgSz w:w="11920" w:h="16860"/>
      <w:pgMar w:top="0" w:bottom="0" w:left="28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10.png"/>
      </v:shape>
    </w:pict>
  </w:numPicBullet>
  <w:numPicBullet w:numPicBulletId="1">
    <w:pict>
      <v:shape id="_x0000_i1076" type="#_x0000_t75" style="width:7.500000pt;height:7.500000pt" o:bullet="t">
        <v:imagedata r:id="rId2" o:title="image7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330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4534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61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82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03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5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6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7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89" w:hanging="3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534" w:hanging="30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2026-03-31T16:32:26Z</dcterms:created>
  <dcterms:modified xsi:type="dcterms:W3CDTF">2026-03-31T16:32:26Z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2026-03-31T00:00:00Z</vt:filetime>
  </property>
  <property fmtid="{D5CDD505-2E9C-101B-9397-08002B2CF9AE}" pid="5" name="Producer">
    <vt:lpwstr>pdf-merger-js</vt:lpwstr>
  </property>
</Properties>
</file>