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3853" w:right="0" w:firstLine="0"/>
        <w:jc w:val="center"/>
        <w:rPr>
          <w:sz w:val="74"/>
        </w:rPr>
      </w:pPr>
      <w:r>
        <w:rPr>
          <w:color w:val="FF640D"/>
          <w:spacing w:val="11"/>
          <w:sz w:val="74"/>
        </w:rPr>
        <w:t>Jesse</w:t>
      </w:r>
      <w:r>
        <w:rPr>
          <w:color w:val="FF640D"/>
          <w:spacing w:val="31"/>
          <w:sz w:val="74"/>
        </w:rPr>
        <w:t> </w:t>
      </w:r>
      <w:r>
        <w:rPr>
          <w:color w:val="FF640D"/>
          <w:spacing w:val="9"/>
          <w:sz w:val="74"/>
        </w:rPr>
        <w:t>Martin</w:t>
      </w:r>
    </w:p>
    <w:p>
      <w:pPr>
        <w:pStyle w:val="BodyText"/>
        <w:spacing w:before="199"/>
        <w:ind w:left="3864"/>
        <w:jc w:val="center"/>
      </w:pPr>
      <w:r>
        <w:rPr>
          <w:w w:val="105"/>
        </w:rPr>
        <w:t>Director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Partner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Marketing</w:t>
      </w:r>
    </w:p>
    <w:p>
      <w:pPr>
        <w:spacing w:line="273" w:lineRule="auto" w:before="172"/>
        <w:ind w:left="4146" w:right="38" w:firstLine="0"/>
        <w:jc w:val="center"/>
        <w:rPr>
          <w:sz w:val="16"/>
        </w:rPr>
      </w:pPr>
      <w:r>
        <w:rPr>
          <w:w w:val="105"/>
          <w:sz w:val="16"/>
        </w:rPr>
        <w:t>Director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Partner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Marketing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10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developing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co-marketing campaigns,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enablement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content,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partner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onboarding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programs.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Skilled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 building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scalable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partner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ecosystems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drive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mutual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revenue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growth.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425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9"/>
        <w:rPr>
          <w:sz w:val="24"/>
        </w:rPr>
      </w:pPr>
    </w:p>
    <w:p>
      <w:pPr>
        <w:pStyle w:val="Heading1"/>
        <w:spacing w:before="1"/>
      </w:pPr>
      <w:r>
        <w:rPr>
          <w:color w:val="FFFFFF"/>
        </w:rPr>
        <w:t>PERSONAL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45"/>
        <w:ind w:left="815"/>
      </w:pPr>
      <w:r>
        <w:rPr>
          <w:color w:val="FFFFFF"/>
        </w:rPr>
        <w:t>(000)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96"/>
      </w:pPr>
    </w:p>
    <w:p>
      <w:pPr>
        <w:pStyle w:val="BodyText"/>
        <w:spacing w:line="573" w:lineRule="auto"/>
        <w:ind w:left="815"/>
      </w:pPr>
      <w:hyperlink r:id="rId5">
        <w:r>
          <w:rPr>
            <w:color w:val="FFFFFF"/>
            <w:spacing w:val="-2"/>
          </w:rPr>
          <w:t>jesse.martin@email.com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before="16"/>
        <w:ind w:left="815"/>
      </w:pPr>
      <w:r>
        <w:rPr>
          <w:color w:val="FFFFFF"/>
        </w:rPr>
        <w:t>Raleigh,</w:t>
      </w:r>
      <w:r>
        <w:rPr>
          <w:color w:val="FFFFFF"/>
          <w:spacing w:val="13"/>
        </w:rPr>
        <w:t> </w:t>
      </w:r>
      <w:r>
        <w:rPr>
          <w:color w:val="FFFFFF"/>
          <w:spacing w:val="-5"/>
        </w:rPr>
        <w:t>NC</w:t>
      </w:r>
    </w:p>
    <w:p>
      <w:pPr>
        <w:pStyle w:val="Heading1"/>
        <w:spacing w:before="62"/>
      </w:pPr>
      <w:r>
        <w:rPr>
          <w:b w:val="0"/>
        </w:rPr>
        <w:br w:type="column"/>
      </w:r>
      <w:r>
        <w:rPr>
          <w:color w:val="FF640D"/>
        </w:rPr>
        <w:t>PROFESSIONAL</w:t>
      </w:r>
      <w:r>
        <w:rPr>
          <w:color w:val="FF640D"/>
          <w:spacing w:val="36"/>
        </w:rPr>
        <w:t> </w:t>
      </w:r>
      <w:r>
        <w:rPr>
          <w:color w:val="FF640D"/>
          <w:spacing w:val="-2"/>
        </w:rPr>
        <w:t>EXPERIENCE</w:t>
      </w:r>
    </w:p>
    <w:p>
      <w:pPr>
        <w:pStyle w:val="BodyText"/>
        <w:spacing w:before="170"/>
        <w:ind w:left="164"/>
      </w:pPr>
      <w:r>
        <w:rPr>
          <w:w w:val="105"/>
        </w:rPr>
        <w:t>July</w:t>
      </w:r>
      <w:r>
        <w:rPr>
          <w:spacing w:val="7"/>
          <w:w w:val="105"/>
        </w:rPr>
        <w:t> </w:t>
      </w:r>
      <w:r>
        <w:rPr>
          <w:w w:val="105"/>
        </w:rPr>
        <w:t>2017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Heading2"/>
      </w:pPr>
      <w:r>
        <w:rPr>
          <w:w w:val="105"/>
        </w:rPr>
        <w:t>Director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Partner</w:t>
      </w:r>
      <w:r>
        <w:rPr>
          <w:spacing w:val="12"/>
          <w:w w:val="105"/>
        </w:rPr>
        <w:t> </w:t>
      </w:r>
      <w:r>
        <w:rPr>
          <w:w w:val="105"/>
        </w:rPr>
        <w:t>Marketing,</w:t>
      </w:r>
      <w:r>
        <w:rPr>
          <w:spacing w:val="3"/>
          <w:w w:val="105"/>
        </w:rPr>
        <w:t> </w:t>
      </w:r>
      <w:r>
        <w:rPr>
          <w:w w:val="105"/>
        </w:rPr>
        <w:t>ApexWave</w:t>
      </w:r>
      <w:r>
        <w:rPr>
          <w:spacing w:val="11"/>
          <w:w w:val="105"/>
        </w:rPr>
        <w:t> </w:t>
      </w:r>
      <w:r>
        <w:rPr>
          <w:w w:val="105"/>
        </w:rPr>
        <w:t>Solutions,</w:t>
      </w:r>
      <w:r>
        <w:rPr>
          <w:spacing w:val="11"/>
          <w:w w:val="105"/>
        </w:rPr>
        <w:t> </w:t>
      </w:r>
      <w:r>
        <w:rPr>
          <w:w w:val="105"/>
        </w:rPr>
        <w:t>Raleigh,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53" w:after="0"/>
        <w:ind w:left="926" w:right="29" w:hanging="292"/>
        <w:jc w:val="left"/>
        <w:rPr>
          <w:sz w:val="18"/>
        </w:rPr>
      </w:pPr>
      <w:r>
        <w:rPr>
          <w:w w:val="105"/>
          <w:sz w:val="18"/>
        </w:rPr>
        <w:t>Launched partner portal and onboarding flows, reducing ramp time by 36%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and boosting program participation by 41%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49" w:hanging="292"/>
        <w:jc w:val="left"/>
        <w:rPr>
          <w:sz w:val="18"/>
        </w:rPr>
      </w:pPr>
      <w:r>
        <w:rPr>
          <w:w w:val="105"/>
          <w:sz w:val="18"/>
        </w:rPr>
        <w:t>Created co-branded campaign kits that generated $6.2M in joint revenue in</w:t>
      </w:r>
      <w:r>
        <w:rPr>
          <w:spacing w:val="40"/>
          <w:w w:val="105"/>
          <w:sz w:val="18"/>
        </w:rPr>
        <w:t> </w:t>
      </w:r>
      <w:r>
        <w:rPr>
          <w:spacing w:val="-4"/>
          <w:w w:val="105"/>
          <w:sz w:val="18"/>
        </w:rPr>
        <w:t>FY23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104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Developed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certification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tiering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strategy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incentivize</w:t>
      </w:r>
      <w:r>
        <w:rPr>
          <w:spacing w:val="26"/>
          <w:w w:val="105"/>
          <w:sz w:val="18"/>
        </w:rPr>
        <w:t> </w:t>
      </w:r>
      <w:r>
        <w:rPr>
          <w:spacing w:val="-2"/>
          <w:w w:val="105"/>
          <w:sz w:val="18"/>
        </w:rPr>
        <w:t>engagement</w:t>
      </w:r>
    </w:p>
    <w:p>
      <w:pPr>
        <w:pStyle w:val="BodyText"/>
        <w:spacing w:before="153"/>
        <w:ind w:left="164"/>
      </w:pPr>
      <w:r>
        <w:rPr>
          <w:w w:val="105"/>
        </w:rPr>
        <w:t>August</w:t>
      </w:r>
      <w:r>
        <w:rPr>
          <w:spacing w:val="10"/>
          <w:w w:val="105"/>
        </w:rPr>
        <w:t> </w:t>
      </w:r>
      <w:r>
        <w:rPr>
          <w:w w:val="105"/>
        </w:rPr>
        <w:t>2013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June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Heading2"/>
        <w:spacing w:before="33"/>
      </w:pPr>
      <w:r>
        <w:rPr>
          <w:w w:val="105"/>
        </w:rPr>
        <w:t>Channel</w:t>
      </w:r>
      <w:r>
        <w:rPr>
          <w:spacing w:val="8"/>
          <w:w w:val="105"/>
        </w:rPr>
        <w:t> </w:t>
      </w:r>
      <w:r>
        <w:rPr>
          <w:w w:val="105"/>
        </w:rPr>
        <w:t>Marketing</w:t>
      </w:r>
      <w:r>
        <w:rPr>
          <w:spacing w:val="7"/>
          <w:w w:val="105"/>
        </w:rPr>
        <w:t> </w:t>
      </w:r>
      <w:r>
        <w:rPr>
          <w:w w:val="105"/>
        </w:rPr>
        <w:t>Manager,</w:t>
      </w:r>
      <w:r>
        <w:rPr>
          <w:spacing w:val="8"/>
          <w:w w:val="105"/>
        </w:rPr>
        <w:t> </w:t>
      </w:r>
      <w:r>
        <w:rPr>
          <w:w w:val="105"/>
        </w:rPr>
        <w:t>Verto</w:t>
      </w:r>
      <w:r>
        <w:rPr>
          <w:spacing w:val="8"/>
          <w:w w:val="105"/>
        </w:rPr>
        <w:t> </w:t>
      </w:r>
      <w:r>
        <w:rPr>
          <w:w w:val="105"/>
        </w:rPr>
        <w:t>Systems,</w:t>
      </w:r>
      <w:r>
        <w:rPr>
          <w:spacing w:val="8"/>
          <w:w w:val="105"/>
        </w:rPr>
        <w:t> </w:t>
      </w:r>
      <w:r>
        <w:rPr>
          <w:w w:val="105"/>
        </w:rPr>
        <w:t>Raleigh,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53" w:after="0"/>
        <w:ind w:left="926" w:right="468" w:hanging="292"/>
        <w:jc w:val="left"/>
        <w:rPr>
          <w:sz w:val="18"/>
        </w:rPr>
      </w:pPr>
      <w:r>
        <w:rPr>
          <w:w w:val="105"/>
          <w:sz w:val="18"/>
        </w:rPr>
        <w:t>Partnered with 20+ resellers to execute email and webinar campaigns, resulting in 22% YoY revenue growth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74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Created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enablement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playbooks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battlecards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channel</w:t>
      </w:r>
      <w:r>
        <w:rPr>
          <w:spacing w:val="23"/>
          <w:w w:val="105"/>
          <w:sz w:val="18"/>
        </w:rPr>
        <w:t> </w:t>
      </w:r>
      <w:r>
        <w:rPr>
          <w:spacing w:val="-4"/>
          <w:w w:val="105"/>
          <w:sz w:val="18"/>
        </w:rPr>
        <w:t>reps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123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Analyzed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refine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tiering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model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funding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allocation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980" w:bottom="280" w:left="283" w:right="425"/>
          <w:cols w:num="2" w:equalWidth="0">
            <w:col w:w="3109" w:space="593"/>
            <w:col w:w="7510"/>
          </w:cols>
        </w:sectPr>
      </w:pPr>
    </w:p>
    <w:p>
      <w:pPr>
        <w:pStyle w:val="Heading1"/>
        <w:spacing w:before="217"/>
        <w:ind w:left="37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0"/>
                            <a:ext cx="22860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706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286000" y="10706087"/>
                                </a:lnTo>
                                <a:lnTo>
                                  <a:pt x="2286000" y="8096250"/>
                                </a:lnTo>
                                <a:lnTo>
                                  <a:pt x="2286000" y="260985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4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295525">
                                <a:moveTo>
                                  <a:pt x="0" y="2295524"/>
                                </a:moveTo>
                                <a:lnTo>
                                  <a:pt x="5091683" y="2295524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40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40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552536"/>
                            <a:ext cx="2286000" cy="663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638925">
                                <a:moveTo>
                                  <a:pt x="2285999" y="6638838"/>
                                </a:moveTo>
                                <a:lnTo>
                                  <a:pt x="0" y="6638838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9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6638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4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7096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40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6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1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29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1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6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76834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5433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5" y="38806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1814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8304" id="docshapegroup1" coordorigin="0,0" coordsize="11919,16860">
                <v:shape style="position:absolute;left:119;top:0;width:3600;height:16860" id="docshape2" coordorigin="120,0" coordsize="3600,16860" path="m3720,0l120,0,120,4110,120,12750,120,16860,3720,16860,3720,12750,3720,4110,3720,0xe" filled="true" fillcolor="#ff640d" stroked="false">
                  <v:path arrowok="t"/>
                  <v:fill type="solid"/>
                </v:shape>
                <v:rect style="position:absolute;left:3900;top:0;width:8019;height:3615" id="docshape3" filled="true" fillcolor="#ff640d" stroked="false">
                  <v:fill opacity="32899f" type="solid"/>
                </v:rect>
                <v:rect style="position:absolute;left:0;top:0;width:3900;height:3615" id="docshape4" filled="true" fillcolor="#ffffff" stroked="false">
                  <v:fill type="solid"/>
                </v:rect>
                <v:rect style="position:absolute;left:0;top:0;width:3900;height:3615" id="docshape5" filled="true" fillcolor="#ff640d" stroked="false">
                  <v:fill opacity="32899f" type="solid"/>
                </v:rect>
                <v:shape style="position:absolute;left:120;top:870;width:3600;height:10455" id="docshape6" coordorigin="120,870" coordsize="3600,10455" path="m3720,11325l120,11325,120,2648,123,2560,131,2472,143,2384,159,2297,179,2211,204,2126,233,2043,266,1961,302,1880,343,1802,388,1726,436,1652,487,1580,543,1511,601,1445,663,1382,728,1322,795,1265,866,1211,938,1161,1014,1115,1091,1072,1170,1033,1252,999,1334,968,1419,941,1504,919,1591,900,1678,886,1766,877,1854,871,1898,870,1942,870,2030,873,2118,881,2206,893,2293,909,2379,929,2464,954,2547,983,2629,1016,2710,1052,2788,1093,2864,1138,2938,1186,3010,1237,3079,1293,3145,1351,3208,1413,3268,1478,3325,1545,3379,1616,3429,1688,3475,1764,3518,1841,3557,1920,3591,2002,3622,2084,3649,2169,3671,2254,3690,2341,3704,2428,3713,2516,3719,2604,3720,11325xe" filled="true" fillcolor="#ff640d" stroked="false">
                  <v:path arrowok="t"/>
                  <v:fill type="solid"/>
                </v:shape>
                <v:shape style="position:absolute;left:322;top:1117;width:3195;height:3195" id="docshape7" coordorigin="322,1118" coordsize="3195,3195" path="m322,2717l322,2713,323,2694,326,2615,332,2537,343,2460,357,2383,375,2306,397,2231,422,2157,452,2084,484,2013,520,1944,560,1876,602,1810,648,1747,697,1686,749,1627,804,1571,861,1518,921,1467,983,1420,1048,1376,1115,1335,1183,1297,1254,1262,1326,1232,1399,1204,1474,1181,1549,1161,1626,1144,1703,1132,1781,1123,1859,1119,1918,1118,1922,1118,2000,1119,2078,1125,2156,1135,2233,1148,2310,1165,2385,1186,2459,1211,2532,1239,2604,1271,2674,1306,2742,1345,2808,1386,2872,1432,2934,1480,2993,1531,3050,1585,3104,1642,3155,1701,3203,1763,3249,1827,3290,1893,3329,1961,3364,2031,3396,2103,3424,2176,3449,2250,3470,2325,3487,2402,3500,2479,3510,2557,3516,2635,3517,2713,3517,2717,3516,2795,3510,2873,3500,2951,3487,3028,3470,3105,3449,3180,3424,3254,3396,3327,3364,3399,3329,3469,3290,3537,3249,3603,3203,3667,3155,3729,3104,3788,3050,3845,2993,3899,2934,3950,2872,3998,2808,4044,2742,4085,2674,4124,2604,4159,2532,4191,2459,4219,2385,4244,2310,4265,2233,4282,2156,4295,2078,4305,2000,4311,1922,4312,1918,4312,1840,4311,1762,4305,1684,4295,1607,4282,1530,4265,1455,4244,1381,4219,1308,4191,1236,4159,1166,4124,1098,4085,1032,4044,968,3998,906,3950,847,3899,790,3845,736,3788,685,3729,637,3667,591,3603,550,3537,511,3469,476,3399,444,3327,416,3254,391,3180,370,3105,353,3028,340,2951,330,2873,324,2795,322,2717xe" filled="false" stroked="true" strokeweight="2.25pt" strokecolor="#ffffff">
                  <v:path arrowok="t"/>
                  <v:stroke dashstyle="solid"/>
                </v:shape>
                <v:shape style="position:absolute;left:405;top:1210;width:3030;height:3020" type="#_x0000_t75" id="docshape8" stroked="false">
                  <v:imagedata r:id="rId6" o:title=""/>
                </v:shape>
                <v:shape style="position:absolute;left:630;top:5085;width:317;height:317" type="#_x0000_t75" id="docshape9" stroked="false">
                  <v:imagedata r:id="rId7" o:title=""/>
                </v:shape>
                <v:shape style="position:absolute;left:650;top:5580;width:275;height:317" type="#_x0000_t75" id="docshape10" stroked="false">
                  <v:imagedata r:id="rId8" o:title=""/>
                </v:shape>
                <v:shape style="position:absolute;left:630;top:6111;width:317;height:274" type="#_x0000_t75" id="docshape11" stroked="false">
                  <v:imagedata r:id="rId9" o:title=""/>
                </v:shape>
                <v:shape style="position:absolute;left:631;top:6585;width:315;height:317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640D"/>
          <w:spacing w:val="-2"/>
        </w:rPr>
        <w:t>EDUCATION</w:t>
      </w:r>
    </w:p>
    <w:p>
      <w:pPr>
        <w:spacing w:before="170"/>
        <w:ind w:left="3865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Bachelor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of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Science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(B.S.)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in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Marketing</w:t>
      </w:r>
      <w:r>
        <w:rPr>
          <w:b/>
          <w:spacing w:val="8"/>
          <w:w w:val="105"/>
          <w:sz w:val="18"/>
        </w:rPr>
        <w:t> </w:t>
      </w:r>
      <w:r>
        <w:rPr>
          <w:b/>
          <w:w w:val="105"/>
          <w:sz w:val="18"/>
        </w:rPr>
        <w:t>and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Channel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Management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10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2013</w:t>
      </w:r>
    </w:p>
    <w:p>
      <w:pPr>
        <w:pStyle w:val="BodyText"/>
        <w:spacing w:before="33"/>
        <w:ind w:left="3865"/>
      </w:pPr>
      <w:r>
        <w:rPr/>
        <w:t>North</w:t>
      </w:r>
      <w:r>
        <w:rPr>
          <w:spacing w:val="36"/>
        </w:rPr>
        <w:t> </w:t>
      </w:r>
      <w:r>
        <w:rPr/>
        <w:t>Carolina</w:t>
      </w:r>
      <w:r>
        <w:rPr>
          <w:spacing w:val="37"/>
        </w:rPr>
        <w:t> </w:t>
      </w:r>
      <w:r>
        <w:rPr/>
        <w:t>State</w:t>
      </w:r>
      <w:r>
        <w:rPr>
          <w:spacing w:val="37"/>
        </w:rPr>
        <w:t> </w:t>
      </w:r>
      <w:r>
        <w:rPr/>
        <w:t>University</w:t>
      </w:r>
      <w:r>
        <w:rPr>
          <w:spacing w:val="37"/>
        </w:rPr>
        <w:t> </w:t>
      </w:r>
      <w:r>
        <w:rPr/>
        <w:t>|</w:t>
      </w:r>
      <w:r>
        <w:rPr>
          <w:spacing w:val="36"/>
        </w:rPr>
        <w:t> </w:t>
      </w:r>
      <w:r>
        <w:rPr/>
        <w:t>Raleigh,</w:t>
      </w:r>
      <w:r>
        <w:rPr>
          <w:spacing w:val="37"/>
        </w:rPr>
        <w:t> </w:t>
      </w:r>
      <w:r>
        <w:rPr>
          <w:spacing w:val="-5"/>
        </w:rPr>
        <w:t>NC</w:t>
      </w:r>
    </w:p>
    <w:p>
      <w:pPr>
        <w:pStyle w:val="BodyText"/>
        <w:spacing w:before="10"/>
      </w:pPr>
    </w:p>
    <w:p>
      <w:pPr>
        <w:pStyle w:val="Heading1"/>
        <w:ind w:left="3717"/>
      </w:pPr>
      <w:r>
        <w:rPr>
          <w:color w:val="FF640D"/>
          <w:spacing w:val="-2"/>
        </w:rPr>
        <w:t>CERTIFICATIONS</w:t>
      </w:r>
    </w:p>
    <w:p>
      <w:pPr>
        <w:pStyle w:val="ListParagraph"/>
        <w:numPr>
          <w:ilvl w:val="1"/>
          <w:numId w:val="1"/>
        </w:numPr>
        <w:tabs>
          <w:tab w:pos="4163" w:val="left" w:leader="none"/>
        </w:tabs>
        <w:spacing w:line="240" w:lineRule="auto" w:before="171" w:after="0"/>
        <w:ind w:left="4163" w:right="0" w:hanging="292"/>
        <w:jc w:val="left"/>
        <w:rPr>
          <w:sz w:val="18"/>
        </w:rPr>
      </w:pPr>
      <w:r>
        <w:rPr>
          <w:w w:val="105"/>
          <w:sz w:val="18"/>
        </w:rPr>
        <w:t>Channel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Marketing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Certification,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CompTIA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17"/>
          <w:w w:val="105"/>
          <w:sz w:val="18"/>
        </w:rPr>
        <w:t> </w:t>
      </w:r>
      <w:r>
        <w:rPr>
          <w:spacing w:val="-4"/>
          <w:w w:val="105"/>
          <w:sz w:val="18"/>
        </w:rPr>
        <w:t>2022</w:t>
      </w:r>
    </w:p>
    <w:p>
      <w:pPr>
        <w:pStyle w:val="ListParagraph"/>
        <w:numPr>
          <w:ilvl w:val="1"/>
          <w:numId w:val="1"/>
        </w:numPr>
        <w:tabs>
          <w:tab w:pos="4163" w:val="left" w:leader="none"/>
        </w:tabs>
        <w:spacing w:line="240" w:lineRule="auto" w:before="153" w:after="0"/>
        <w:ind w:left="4163" w:right="0" w:hanging="292"/>
        <w:jc w:val="left"/>
        <w:rPr>
          <w:sz w:val="18"/>
        </w:rPr>
      </w:pPr>
      <w:r>
        <w:rPr>
          <w:w w:val="105"/>
          <w:sz w:val="18"/>
        </w:rPr>
        <w:t>Partner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Certificate,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OnPartner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12"/>
          <w:w w:val="105"/>
          <w:sz w:val="18"/>
        </w:rPr>
        <w:t> </w:t>
      </w:r>
      <w:r>
        <w:rPr>
          <w:spacing w:val="-4"/>
          <w:w w:val="105"/>
          <w:sz w:val="18"/>
        </w:rPr>
        <w:t>2021</w:t>
      </w:r>
    </w:p>
    <w:sectPr>
      <w:type w:val="continuous"/>
      <w:pgSz w:w="11920" w:h="16860"/>
      <w:pgMar w:top="9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numPicBullet w:numPicBulletId="1">
    <w:pict>
      <v:shape id="_x0000_i1076" type="#_x0000_t75" style="width:7.500000pt;height:7.500000pt" o:bullet="t">
        <v:imagedata r:id="rId2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26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4163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32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4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6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8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0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2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64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3"/>
      <w:ind w:left="926" w:hanging="29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esse.martin@email.com" TargetMode="Externa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2026-03-07T01:44:59Z</dcterms:created>
  <dcterms:modified xsi:type="dcterms:W3CDTF">2026-03-07T01:44:59Z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