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8"/>
        <w:ind w:left="4235" w:right="33" w:firstLine="0"/>
        <w:jc w:val="center"/>
        <w:rPr>
          <w:rFonts w:ascii="Calibri"/>
          <w:sz w:val="70"/>
        </w:rPr>
      </w:pPr>
      <w:r>
        <w:rPr>
          <w:rFonts w:ascii="Verdana"/>
          <w:b/>
          <w:spacing w:val="24"/>
          <w:sz w:val="70"/>
        </w:rPr>
        <w:t>Sam</w:t>
      </w:r>
      <w:r>
        <w:rPr>
          <w:rFonts w:ascii="Verdana"/>
          <w:b/>
          <w:spacing w:val="-6"/>
          <w:w w:val="115"/>
          <w:sz w:val="70"/>
        </w:rPr>
        <w:t> </w:t>
      </w:r>
      <w:r>
        <w:rPr>
          <w:rFonts w:ascii="Calibri"/>
          <w:spacing w:val="23"/>
          <w:w w:val="115"/>
          <w:sz w:val="70"/>
        </w:rPr>
        <w:t>Wright</w:t>
      </w:r>
    </w:p>
    <w:p>
      <w:pPr>
        <w:spacing w:before="97"/>
        <w:ind w:left="4235" w:right="0" w:firstLine="0"/>
        <w:jc w:val="center"/>
        <w:rPr>
          <w:rFonts w:ascii="Verdana"/>
          <w:b/>
          <w:sz w:val="15"/>
        </w:rPr>
      </w:pPr>
      <w:r>
        <w:rPr>
          <w:rFonts w:ascii="Verdana"/>
          <w:b/>
          <w:spacing w:val="-4"/>
          <w:sz w:val="15"/>
        </w:rPr>
        <w:t>Automotive</w:t>
      </w:r>
      <w:r>
        <w:rPr>
          <w:rFonts w:ascii="Verdana"/>
          <w:b/>
          <w:spacing w:val="-2"/>
          <w:sz w:val="15"/>
        </w:rPr>
        <w:t> </w:t>
      </w:r>
      <w:r>
        <w:rPr>
          <w:rFonts w:ascii="Verdana"/>
          <w:b/>
          <w:spacing w:val="-4"/>
          <w:sz w:val="15"/>
        </w:rPr>
        <w:t>Sales</w:t>
      </w:r>
      <w:r>
        <w:rPr>
          <w:rFonts w:ascii="Verdana"/>
          <w:b/>
          <w:spacing w:val="-1"/>
          <w:sz w:val="15"/>
        </w:rPr>
        <w:t> </w:t>
      </w:r>
      <w:r>
        <w:rPr>
          <w:rFonts w:ascii="Verdana"/>
          <w:b/>
          <w:spacing w:val="-4"/>
          <w:sz w:val="15"/>
        </w:rPr>
        <w:t>and</w:t>
      </w:r>
      <w:r>
        <w:rPr>
          <w:rFonts w:ascii="Verdana"/>
          <w:b/>
          <w:spacing w:val="-2"/>
          <w:sz w:val="15"/>
        </w:rPr>
        <w:t> </w:t>
      </w:r>
      <w:r>
        <w:rPr>
          <w:rFonts w:ascii="Verdana"/>
          <w:b/>
          <w:spacing w:val="-4"/>
          <w:sz w:val="15"/>
        </w:rPr>
        <w:t>Leasing</w:t>
      </w:r>
      <w:r>
        <w:rPr>
          <w:rFonts w:ascii="Verdana"/>
          <w:b/>
          <w:spacing w:val="-1"/>
          <w:sz w:val="15"/>
        </w:rPr>
        <w:t> </w:t>
      </w:r>
      <w:r>
        <w:rPr>
          <w:rFonts w:ascii="Verdana"/>
          <w:b/>
          <w:spacing w:val="-4"/>
          <w:sz w:val="15"/>
        </w:rPr>
        <w:t>Consultant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78"/>
        <w:rPr>
          <w:rFonts w:ascii="Verdana"/>
          <w:b/>
          <w:sz w:val="20"/>
        </w:rPr>
      </w:pPr>
    </w:p>
    <w:p>
      <w:pPr>
        <w:pStyle w:val="BodyText"/>
        <w:spacing w:after="0"/>
        <w:rPr>
          <w:rFonts w:ascii="Verdana"/>
          <w:b/>
          <w:sz w:val="20"/>
        </w:rPr>
        <w:sectPr>
          <w:type w:val="continuous"/>
          <w:pgSz w:w="11920" w:h="16860"/>
          <w:pgMar w:top="1200" w:bottom="280" w:left="425" w:right="141"/>
        </w:sect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5"/>
        <w:rPr>
          <w:rFonts w:ascii="Verdana"/>
          <w:b/>
        </w:rPr>
      </w:pPr>
    </w:p>
    <w:p>
      <w:pPr>
        <w:pStyle w:val="Heading1"/>
      </w:pPr>
      <w:r>
        <w:rPr>
          <w:color w:val="FFFFFF"/>
          <w:w w:val="90"/>
        </w:rPr>
        <w:t>P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73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F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M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13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8"/>
          <w:w w:val="90"/>
        </w:rPr>
        <w:t> </w:t>
      </w:r>
      <w:r>
        <w:rPr>
          <w:color w:val="FFFFFF"/>
          <w:spacing w:val="-10"/>
          <w:w w:val="90"/>
        </w:rPr>
        <w:t>N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3"/>
        <w:rPr>
          <w:rFonts w:ascii="Verdana"/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-8"/>
        </w:rPr>
        <w:t> </w:t>
      </w:r>
      <w:r>
        <w:rPr>
          <w:color w:val="FFFFFF"/>
        </w:rPr>
        <w:t>656-</w:t>
      </w:r>
      <w:r>
        <w:rPr>
          <w:color w:val="FFFFFF"/>
          <w:spacing w:val="-4"/>
        </w:rPr>
        <w:t>5656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1155"/>
      </w:pPr>
      <w:hyperlink r:id="rId5">
        <w:r>
          <w:rPr>
            <w:color w:val="FFFFFF"/>
            <w:spacing w:val="-2"/>
          </w:rPr>
          <w:t>sam.wright@email.com</w:t>
        </w:r>
      </w:hyperlink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1155"/>
      </w:pPr>
      <w:r>
        <w:rPr>
          <w:color w:val="FFFFFF"/>
        </w:rPr>
        <w:t>Denver,</w:t>
      </w:r>
      <w:r>
        <w:rPr>
          <w:color w:val="FFFFFF"/>
          <w:spacing w:val="-8"/>
        </w:rPr>
        <w:t> </w:t>
      </w:r>
      <w:r>
        <w:rPr>
          <w:color w:val="FFFFFF"/>
        </w:rPr>
        <w:t>CO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80202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</w:pPr>
      <w:r>
        <w:rPr>
          <w:color w:val="FFFFFF"/>
          <w:w w:val="95"/>
        </w:rPr>
        <w:t>K</w:t>
      </w:r>
      <w:r>
        <w:rPr>
          <w:color w:val="FFFFFF"/>
          <w:spacing w:val="-13"/>
          <w:w w:val="95"/>
        </w:rPr>
        <w:t> </w:t>
      </w:r>
      <w:r>
        <w:rPr>
          <w:color w:val="FFFFFF"/>
          <w:w w:val="95"/>
        </w:rPr>
        <w:t>E</w:t>
      </w:r>
      <w:r>
        <w:rPr>
          <w:color w:val="FFFFFF"/>
          <w:spacing w:val="-13"/>
          <w:w w:val="95"/>
        </w:rPr>
        <w:t> </w:t>
      </w:r>
      <w:r>
        <w:rPr>
          <w:color w:val="FFFFFF"/>
          <w:w w:val="95"/>
        </w:rPr>
        <w:t>Y</w:t>
      </w:r>
      <w:r>
        <w:rPr>
          <w:color w:val="FFFFFF"/>
          <w:spacing w:val="28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13"/>
          <w:w w:val="95"/>
        </w:rPr>
        <w:t> </w:t>
      </w:r>
      <w:r>
        <w:rPr>
          <w:color w:val="FFFFFF"/>
          <w:w w:val="95"/>
        </w:rPr>
        <w:t>K</w:t>
      </w:r>
      <w:r>
        <w:rPr>
          <w:color w:val="FFFFFF"/>
          <w:spacing w:val="-12"/>
          <w:w w:val="95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10"/>
          <w:w w:val="90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-13"/>
          <w:w w:val="95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-12"/>
          <w:w w:val="95"/>
        </w:rPr>
        <w:t> </w:t>
      </w:r>
      <w:r>
        <w:rPr>
          <w:color w:val="FFFFFF"/>
          <w:spacing w:val="-10"/>
          <w:w w:val="95"/>
        </w:rPr>
        <w:t>S</w:t>
      </w:r>
    </w:p>
    <w:p>
      <w:pPr>
        <w:pStyle w:val="BodyText"/>
        <w:spacing w:before="35"/>
        <w:rPr>
          <w:rFonts w:ascii="Verdana"/>
          <w:b/>
        </w:rPr>
      </w:pPr>
    </w:p>
    <w:p>
      <w:pPr>
        <w:pStyle w:val="BodyText"/>
        <w:spacing w:line="393" w:lineRule="auto"/>
        <w:ind w:left="579" w:right="500"/>
        <w:jc w:val="both"/>
      </w:pPr>
      <w:r>
        <w:rPr>
          <w:color w:val="FFFFFF"/>
        </w:rPr>
        <w:t>Sales and leasing strategy F&amp;I</w:t>
      </w:r>
      <w:r>
        <w:rPr>
          <w:color w:val="FFFFFF"/>
          <w:spacing w:val="-13"/>
        </w:rPr>
        <w:t> </w:t>
      </w:r>
      <w:r>
        <w:rPr>
          <w:color w:val="FFFFFF"/>
        </w:rPr>
        <w:t>coordination</w:t>
      </w:r>
    </w:p>
    <w:p>
      <w:pPr>
        <w:pStyle w:val="BodyText"/>
        <w:spacing w:line="403" w:lineRule="auto" w:before="14"/>
        <w:ind w:left="579" w:right="1164"/>
        <w:jc w:val="both"/>
      </w:pPr>
      <w:r>
        <w:rPr>
          <w:color w:val="FFFFFF"/>
          <w:w w:val="105"/>
        </w:rPr>
        <w:t>Lead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conversion </w:t>
      </w:r>
      <w:r>
        <w:rPr>
          <w:color w:val="FFFFFF"/>
        </w:rPr>
        <w:t>Client</w:t>
      </w:r>
      <w:r>
        <w:rPr>
          <w:color w:val="FFFFFF"/>
          <w:spacing w:val="-12"/>
        </w:rPr>
        <w:t> </w:t>
      </w:r>
      <w:r>
        <w:rPr>
          <w:color w:val="FFFFFF"/>
        </w:rPr>
        <w:t>education </w:t>
      </w:r>
      <w:r>
        <w:rPr>
          <w:color w:val="FFFFFF"/>
          <w:w w:val="105"/>
        </w:rPr>
        <w:t>CRM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tracking</w:t>
      </w:r>
    </w:p>
    <w:p>
      <w:pPr>
        <w:pStyle w:val="Heading1"/>
        <w:spacing w:before="93"/>
      </w:pPr>
      <w:r>
        <w:rPr>
          <w:b w:val="0"/>
        </w:rPr>
        <w:br w:type="column"/>
      </w:r>
      <w:r>
        <w:rPr/>
        <w:t>A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7"/>
        </w:rPr>
        <w:t> </w:t>
      </w:r>
      <w:r>
        <w:rPr/>
        <w:t>T</w:t>
      </w:r>
      <w:r>
        <w:rPr>
          <w:spacing w:val="39"/>
        </w:rPr>
        <w:t> </w:t>
      </w:r>
      <w:r>
        <w:rPr/>
        <w:t>M</w:t>
      </w:r>
      <w:r>
        <w:rPr>
          <w:spacing w:val="-15"/>
        </w:rPr>
        <w:t> </w:t>
      </w:r>
      <w:r>
        <w:rPr>
          <w:spacing w:val="-10"/>
        </w:rPr>
        <w:t>E</w:t>
      </w:r>
    </w:p>
    <w:p>
      <w:pPr>
        <w:pStyle w:val="Heading2"/>
        <w:spacing w:before="113"/>
      </w:pPr>
      <w:r>
        <w:rPr/>
        <w:t>Versatile</w:t>
      </w:r>
      <w:r>
        <w:rPr>
          <w:spacing w:val="27"/>
        </w:rPr>
        <w:t> </w:t>
      </w:r>
      <w:r>
        <w:rPr/>
        <w:t>Sales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Leasing</w:t>
      </w:r>
      <w:r>
        <w:rPr>
          <w:spacing w:val="28"/>
        </w:rPr>
        <w:t> </w:t>
      </w:r>
      <w:r>
        <w:rPr/>
        <w:t>Consultant</w:t>
      </w:r>
      <w:r>
        <w:rPr>
          <w:spacing w:val="19"/>
        </w:rPr>
        <w:t> </w:t>
      </w:r>
      <w:r>
        <w:rPr/>
        <w:t>with</w:t>
      </w:r>
      <w:r>
        <w:rPr>
          <w:spacing w:val="28"/>
        </w:rPr>
        <w:t> </w:t>
      </w:r>
      <w:r>
        <w:rPr/>
        <w:t>strong</w:t>
      </w:r>
      <w:r>
        <w:rPr>
          <w:spacing w:val="27"/>
        </w:rPr>
        <w:t> </w:t>
      </w:r>
      <w:r>
        <w:rPr/>
        <w:t>F&amp;I</w:t>
      </w:r>
      <w:r>
        <w:rPr>
          <w:spacing w:val="28"/>
        </w:rPr>
        <w:t> </w:t>
      </w:r>
      <w:r>
        <w:rPr/>
        <w:t>collaboration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client</w:t>
      </w:r>
      <w:r>
        <w:rPr>
          <w:spacing w:val="28"/>
        </w:rPr>
        <w:t> </w:t>
      </w:r>
      <w:r>
        <w:rPr/>
        <w:t>service</w:t>
      </w:r>
      <w:r>
        <w:rPr>
          <w:spacing w:val="27"/>
        </w:rPr>
        <w:t> </w:t>
      </w:r>
      <w:r>
        <w:rPr>
          <w:spacing w:val="-2"/>
        </w:rPr>
        <w:t>focus</w:t>
      </w:r>
    </w:p>
    <w:p>
      <w:pPr>
        <w:pStyle w:val="BodyText"/>
        <w:spacing w:line="278" w:lineRule="auto" w:before="126"/>
        <w:ind w:left="95"/>
      </w:pPr>
      <w:r>
        <w:rPr/>
        <w:t>Experienced</w:t>
      </w:r>
      <w:r>
        <w:rPr>
          <w:spacing w:val="31"/>
        </w:rPr>
        <w:t> </w:t>
      </w:r>
      <w:r>
        <w:rPr/>
        <w:t>Sales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Leasing</w:t>
      </w:r>
      <w:r>
        <w:rPr>
          <w:spacing w:val="31"/>
        </w:rPr>
        <w:t> </w:t>
      </w:r>
      <w:r>
        <w:rPr/>
        <w:t>Consultant</w:t>
      </w:r>
      <w:r>
        <w:rPr>
          <w:spacing w:val="24"/>
        </w:rPr>
        <w:t> </w:t>
      </w:r>
      <w:r>
        <w:rPr/>
        <w:t>with</w:t>
      </w:r>
      <w:r>
        <w:rPr>
          <w:spacing w:val="31"/>
        </w:rPr>
        <w:t> </w:t>
      </w:r>
      <w:r>
        <w:rPr/>
        <w:t>9</w:t>
      </w:r>
      <w:r>
        <w:rPr>
          <w:spacing w:val="24"/>
        </w:rPr>
        <w:t> </w:t>
      </w:r>
      <w:r>
        <w:rPr/>
        <w:t>years</w:t>
      </w:r>
      <w:r>
        <w:rPr>
          <w:spacing w:val="31"/>
        </w:rPr>
        <w:t> </w:t>
      </w:r>
      <w:r>
        <w:rPr/>
        <w:t>of</w:t>
      </w:r>
      <w:r>
        <w:rPr>
          <w:spacing w:val="26"/>
        </w:rPr>
        <w:t> </w:t>
      </w:r>
      <w:r>
        <w:rPr/>
        <w:t>experience</w:t>
      </w:r>
      <w:r>
        <w:rPr>
          <w:spacing w:val="31"/>
        </w:rPr>
        <w:t> </w:t>
      </w:r>
      <w:r>
        <w:rPr/>
        <w:t>helping</w:t>
      </w:r>
      <w:r>
        <w:rPr>
          <w:spacing w:val="31"/>
        </w:rPr>
        <w:t> </w:t>
      </w:r>
      <w:r>
        <w:rPr/>
        <w:t>clients</w:t>
      </w:r>
      <w:r>
        <w:rPr>
          <w:spacing w:val="31"/>
        </w:rPr>
        <w:t> </w:t>
      </w:r>
      <w:r>
        <w:rPr/>
        <w:t>find</w:t>
      </w:r>
      <w:r>
        <w:rPr>
          <w:spacing w:val="31"/>
        </w:rPr>
        <w:t> </w:t>
      </w:r>
      <w:r>
        <w:rPr/>
        <w:t>flexible purchase</w:t>
      </w:r>
      <w:r>
        <w:rPr>
          <w:spacing w:val="35"/>
        </w:rPr>
        <w:t> </w:t>
      </w:r>
      <w:r>
        <w:rPr/>
        <w:t>or</w:t>
      </w:r>
      <w:r>
        <w:rPr>
          <w:spacing w:val="28"/>
        </w:rPr>
        <w:t> </w:t>
      </w:r>
      <w:r>
        <w:rPr/>
        <w:t>lease</w:t>
      </w:r>
      <w:r>
        <w:rPr>
          <w:spacing w:val="35"/>
        </w:rPr>
        <w:t> </w:t>
      </w:r>
      <w:r>
        <w:rPr/>
        <w:t>options.</w:t>
      </w:r>
      <w:r>
        <w:rPr>
          <w:spacing w:val="26"/>
        </w:rPr>
        <w:t> </w:t>
      </w:r>
      <w:r>
        <w:rPr/>
        <w:t>Adept</w:t>
      </w:r>
      <w:r>
        <w:rPr>
          <w:spacing w:val="35"/>
        </w:rPr>
        <w:t> </w:t>
      </w:r>
      <w:r>
        <w:rPr/>
        <w:t>at</w:t>
      </w:r>
      <w:r>
        <w:rPr>
          <w:spacing w:val="35"/>
        </w:rPr>
        <w:t> </w:t>
      </w:r>
      <w:r>
        <w:rPr/>
        <w:t>managing</w:t>
      </w:r>
      <w:r>
        <w:rPr>
          <w:spacing w:val="35"/>
        </w:rPr>
        <w:t> </w:t>
      </w:r>
      <w:r>
        <w:rPr/>
        <w:t>deals</w:t>
      </w:r>
      <w:r>
        <w:rPr>
          <w:spacing w:val="35"/>
        </w:rPr>
        <w:t> </w:t>
      </w:r>
      <w:r>
        <w:rPr/>
        <w:t>from</w:t>
      </w:r>
      <w:r>
        <w:rPr>
          <w:spacing w:val="35"/>
        </w:rPr>
        <w:t> </w:t>
      </w:r>
      <w:r>
        <w:rPr/>
        <w:t>start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finish,</w:t>
      </w:r>
      <w:r>
        <w:rPr>
          <w:spacing w:val="35"/>
        </w:rPr>
        <w:t> </w:t>
      </w:r>
      <w:r>
        <w:rPr/>
        <w:t>building</w:t>
      </w:r>
      <w:r>
        <w:rPr>
          <w:spacing w:val="35"/>
        </w:rPr>
        <w:t> </w:t>
      </w:r>
      <w:r>
        <w:rPr/>
        <w:t>relationships with</w:t>
      </w:r>
      <w:r>
        <w:rPr>
          <w:spacing w:val="36"/>
        </w:rPr>
        <w:t> </w:t>
      </w:r>
      <w:r>
        <w:rPr/>
        <w:t>returning</w:t>
      </w:r>
      <w:r>
        <w:rPr>
          <w:spacing w:val="36"/>
        </w:rPr>
        <w:t> </w:t>
      </w:r>
      <w:r>
        <w:rPr/>
        <w:t>buyers,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coordinating</w:t>
      </w:r>
      <w:r>
        <w:rPr>
          <w:spacing w:val="36"/>
        </w:rPr>
        <w:t> </w:t>
      </w:r>
      <w:r>
        <w:rPr/>
        <w:t>closely with</w:t>
      </w:r>
      <w:r>
        <w:rPr>
          <w:spacing w:val="36"/>
        </w:rPr>
        <w:t> </w:t>
      </w:r>
      <w:r>
        <w:rPr/>
        <w:t>F&amp;I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close</w:t>
      </w:r>
      <w:r>
        <w:rPr>
          <w:spacing w:val="36"/>
        </w:rPr>
        <w:t> </w:t>
      </w:r>
      <w:r>
        <w:rPr/>
        <w:t>deals</w:t>
      </w:r>
      <w:r>
        <w:rPr>
          <w:spacing w:val="36"/>
        </w:rPr>
        <w:t> </w:t>
      </w:r>
      <w:r>
        <w:rPr/>
        <w:t>smoothly.</w:t>
      </w:r>
    </w:p>
    <w:p>
      <w:pPr>
        <w:pStyle w:val="BodyText"/>
        <w:spacing w:before="94"/>
      </w:pPr>
    </w:p>
    <w:p>
      <w:pPr>
        <w:pStyle w:val="Heading1"/>
      </w:pPr>
      <w:r>
        <w:rPr>
          <w:w w:val="90"/>
        </w:rPr>
        <w:t>P</w:t>
      </w:r>
      <w:r>
        <w:rPr>
          <w:spacing w:val="-9"/>
          <w:w w:val="90"/>
        </w:rPr>
        <w:t> </w:t>
      </w:r>
      <w:r>
        <w:rPr>
          <w:w w:val="90"/>
        </w:rPr>
        <w:t>R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F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S</w:t>
      </w:r>
      <w:r>
        <w:rPr>
          <w:spacing w:val="-7"/>
          <w:w w:val="90"/>
        </w:rPr>
        <w:t> </w:t>
      </w:r>
      <w:r>
        <w:rPr>
          <w:w w:val="90"/>
        </w:rPr>
        <w:t>S</w:t>
      </w:r>
      <w:r>
        <w:rPr>
          <w:spacing w:val="-7"/>
          <w:w w:val="90"/>
        </w:rPr>
        <w:t> </w:t>
      </w:r>
      <w:r>
        <w:rPr>
          <w:w w:val="90"/>
        </w:rPr>
        <w:t>I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L</w:t>
      </w:r>
      <w:r>
        <w:rPr>
          <w:spacing w:val="73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X</w:t>
      </w:r>
      <w:r>
        <w:rPr>
          <w:spacing w:val="-10"/>
          <w:w w:val="90"/>
        </w:rPr>
        <w:t> </w:t>
      </w:r>
      <w:r>
        <w:rPr>
          <w:w w:val="90"/>
        </w:rPr>
        <w:t>P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R</w:t>
      </w:r>
      <w:r>
        <w:rPr>
          <w:spacing w:val="-7"/>
          <w:w w:val="90"/>
        </w:rPr>
        <w:t> </w:t>
      </w:r>
      <w:r>
        <w:rPr>
          <w:w w:val="90"/>
        </w:rPr>
        <w:t>I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N</w:t>
      </w:r>
      <w:r>
        <w:rPr>
          <w:spacing w:val="-7"/>
          <w:w w:val="90"/>
        </w:rPr>
        <w:t> </w:t>
      </w:r>
      <w:r>
        <w:rPr>
          <w:w w:val="90"/>
        </w:rPr>
        <w:t>C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</w:t>
      </w:r>
    </w:p>
    <w:p>
      <w:pPr>
        <w:pStyle w:val="BodyText"/>
        <w:spacing w:before="126"/>
        <w:ind w:left="95"/>
        <w:rPr>
          <w:rFonts w:ascii="Calibri"/>
        </w:rPr>
      </w:pPr>
      <w:r>
        <w:rPr>
          <w:rFonts w:ascii="Calibri"/>
          <w:w w:val="110"/>
        </w:rPr>
        <w:t>Sales</w:t>
      </w:r>
      <w:r>
        <w:rPr>
          <w:rFonts w:ascii="Calibri"/>
          <w:spacing w:val="42"/>
          <w:w w:val="110"/>
        </w:rPr>
        <w:t> </w:t>
      </w:r>
      <w:r>
        <w:rPr>
          <w:rFonts w:ascii="Calibri"/>
          <w:w w:val="110"/>
        </w:rPr>
        <w:t>&amp;</w:t>
      </w:r>
      <w:r>
        <w:rPr>
          <w:rFonts w:ascii="Calibri"/>
          <w:spacing w:val="43"/>
          <w:w w:val="110"/>
        </w:rPr>
        <w:t> </w:t>
      </w:r>
      <w:r>
        <w:rPr>
          <w:rFonts w:ascii="Calibri"/>
          <w:w w:val="110"/>
        </w:rPr>
        <w:t>Leasing</w:t>
      </w:r>
      <w:r>
        <w:rPr>
          <w:rFonts w:ascii="Calibri"/>
          <w:spacing w:val="43"/>
          <w:w w:val="110"/>
        </w:rPr>
        <w:t> </w:t>
      </w:r>
      <w:r>
        <w:rPr>
          <w:rFonts w:ascii="Calibri"/>
          <w:w w:val="110"/>
        </w:rPr>
        <w:t>Consultant</w:t>
      </w:r>
      <w:r>
        <w:rPr>
          <w:rFonts w:ascii="Calibri"/>
          <w:spacing w:val="43"/>
          <w:w w:val="110"/>
        </w:rPr>
        <w:t> </w:t>
      </w:r>
      <w:r>
        <w:rPr>
          <w:rFonts w:ascii="Calibri"/>
        </w:rPr>
        <w:t>|</w:t>
      </w:r>
      <w:r>
        <w:rPr>
          <w:rFonts w:ascii="Calibri"/>
          <w:spacing w:val="43"/>
          <w:w w:val="110"/>
        </w:rPr>
        <w:t> </w:t>
      </w:r>
      <w:r>
        <w:rPr>
          <w:rFonts w:ascii="Calibri"/>
          <w:w w:val="110"/>
        </w:rPr>
        <w:t>April</w:t>
      </w:r>
      <w:r>
        <w:rPr>
          <w:rFonts w:ascii="Calibri"/>
          <w:spacing w:val="43"/>
          <w:w w:val="110"/>
        </w:rPr>
        <w:t> </w:t>
      </w:r>
      <w:r>
        <w:rPr>
          <w:rFonts w:ascii="Calibri"/>
          <w:w w:val="110"/>
        </w:rPr>
        <w:t>2019</w:t>
      </w:r>
      <w:r>
        <w:rPr>
          <w:rFonts w:ascii="Calibri"/>
          <w:spacing w:val="43"/>
          <w:w w:val="110"/>
        </w:rPr>
        <w:t> </w:t>
      </w:r>
      <w:r>
        <w:rPr>
          <w:rFonts w:ascii="Calibri"/>
          <w:w w:val="110"/>
        </w:rPr>
        <w:t>-</w:t>
      </w:r>
      <w:r>
        <w:rPr>
          <w:rFonts w:ascii="Calibri"/>
          <w:spacing w:val="42"/>
          <w:w w:val="110"/>
        </w:rPr>
        <w:t> </w:t>
      </w:r>
      <w:r>
        <w:rPr>
          <w:rFonts w:ascii="Calibri"/>
          <w:spacing w:val="-2"/>
          <w:w w:val="110"/>
        </w:rPr>
        <w:t>Present</w:t>
      </w:r>
    </w:p>
    <w:p>
      <w:pPr>
        <w:pStyle w:val="BodyText"/>
        <w:spacing w:before="14"/>
        <w:ind w:left="95"/>
      </w:pPr>
      <w:r>
        <w:rPr/>
        <w:t>Mountain</w:t>
      </w:r>
      <w:r>
        <w:rPr>
          <w:spacing w:val="17"/>
        </w:rPr>
        <w:t> </w:t>
      </w:r>
      <w:r>
        <w:rPr/>
        <w:t>Peak</w:t>
      </w:r>
      <w:r>
        <w:rPr>
          <w:spacing w:val="18"/>
        </w:rPr>
        <w:t> </w:t>
      </w:r>
      <w:r>
        <w:rPr/>
        <w:t>Motors</w:t>
      </w:r>
      <w:r>
        <w:rPr>
          <w:spacing w:val="18"/>
        </w:rPr>
        <w:t> </w:t>
      </w:r>
      <w:r>
        <w:rPr>
          <w:w w:val="80"/>
        </w:rPr>
        <w:t>|</w:t>
      </w:r>
      <w:r>
        <w:rPr>
          <w:spacing w:val="18"/>
        </w:rPr>
        <w:t> </w:t>
      </w:r>
      <w:r>
        <w:rPr/>
        <w:t>Denver,</w:t>
      </w:r>
      <w:r>
        <w:rPr>
          <w:spacing w:val="17"/>
        </w:rPr>
        <w:t> </w:t>
      </w:r>
      <w:r>
        <w:rPr>
          <w:spacing w:val="-5"/>
        </w:rPr>
        <w:t>CO</w:t>
      </w:r>
    </w:p>
    <w:p>
      <w:pPr>
        <w:pStyle w:val="BodyText"/>
        <w:spacing w:line="403" w:lineRule="auto" w:before="141"/>
        <w:ind w:left="653" w:right="558"/>
      </w:pPr>
      <w:r>
        <w:rPr/>
        <w:t>Closed</w:t>
      </w:r>
      <w:r>
        <w:rPr>
          <w:spacing w:val="35"/>
        </w:rPr>
        <w:t> </w:t>
      </w:r>
      <w:r>
        <w:rPr/>
        <w:t>400+</w:t>
      </w:r>
      <w:r>
        <w:rPr>
          <w:spacing w:val="35"/>
        </w:rPr>
        <w:t> </w:t>
      </w:r>
      <w:r>
        <w:rPr/>
        <w:t>lease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finance</w:t>
      </w:r>
      <w:r>
        <w:rPr>
          <w:spacing w:val="35"/>
        </w:rPr>
        <w:t> </w:t>
      </w:r>
      <w:r>
        <w:rPr/>
        <w:t>deals</w:t>
      </w:r>
      <w:r>
        <w:rPr>
          <w:spacing w:val="35"/>
        </w:rPr>
        <w:t> </w:t>
      </w:r>
      <w:r>
        <w:rPr/>
        <w:t>over</w:t>
      </w:r>
      <w:r>
        <w:rPr>
          <w:spacing w:val="28"/>
        </w:rPr>
        <w:t> </w:t>
      </w:r>
      <w:r>
        <w:rPr/>
        <w:t>4</w:t>
      </w:r>
      <w:r>
        <w:rPr>
          <w:spacing w:val="28"/>
        </w:rPr>
        <w:t> </w:t>
      </w:r>
      <w:r>
        <w:rPr/>
        <w:t>years</w:t>
      </w:r>
      <w:r>
        <w:rPr>
          <w:spacing w:val="26"/>
        </w:rPr>
        <w:t> </w:t>
      </w:r>
      <w:r>
        <w:rPr/>
        <w:t>with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92%</w:t>
      </w:r>
      <w:r>
        <w:rPr>
          <w:spacing w:val="35"/>
        </w:rPr>
        <w:t> </w:t>
      </w:r>
      <w:r>
        <w:rPr/>
        <w:t>satisfaction</w:t>
      </w:r>
      <w:r>
        <w:rPr>
          <w:spacing w:val="35"/>
        </w:rPr>
        <w:t> </w:t>
      </w:r>
      <w:r>
        <w:rPr/>
        <w:t>rating Educated</w:t>
      </w:r>
      <w:r>
        <w:rPr>
          <w:spacing w:val="40"/>
        </w:rPr>
        <w:t> </w:t>
      </w:r>
      <w:r>
        <w:rPr/>
        <w:t>clients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lease-end</w:t>
      </w:r>
      <w:r>
        <w:rPr>
          <w:spacing w:val="40"/>
        </w:rPr>
        <w:t> </w:t>
      </w:r>
      <w:r>
        <w:rPr/>
        <w:t>options,</w:t>
      </w:r>
      <w:r>
        <w:rPr>
          <w:spacing w:val="40"/>
        </w:rPr>
        <w:t> </w:t>
      </w:r>
      <w:r>
        <w:rPr/>
        <w:t>increasing</w:t>
      </w:r>
      <w:r>
        <w:rPr>
          <w:spacing w:val="40"/>
        </w:rPr>
        <w:t> </w:t>
      </w:r>
      <w:r>
        <w:rPr/>
        <w:t>renewal</w:t>
      </w:r>
      <w:r>
        <w:rPr>
          <w:spacing w:val="31"/>
        </w:rPr>
        <w:t> </w:t>
      </w:r>
      <w:r>
        <w:rPr/>
        <w:t>rate</w:t>
      </w:r>
      <w:r>
        <w:rPr>
          <w:spacing w:val="40"/>
        </w:rPr>
        <w:t> </w:t>
      </w:r>
      <w:r>
        <w:rPr/>
        <w:t>by</w:t>
      </w:r>
      <w:r>
        <w:rPr>
          <w:spacing w:val="33"/>
        </w:rPr>
        <w:t> </w:t>
      </w:r>
      <w:r>
        <w:rPr/>
        <w:t>30% Collaborated</w:t>
      </w:r>
      <w:r>
        <w:rPr>
          <w:spacing w:val="18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F&amp;I</w:t>
      </w:r>
      <w:r>
        <w:rPr>
          <w:spacing w:val="25"/>
        </w:rPr>
        <w:t> </w:t>
      </w:r>
      <w:r>
        <w:rPr/>
        <w:t>team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streamline</w:t>
      </w:r>
      <w:r>
        <w:rPr>
          <w:spacing w:val="18"/>
        </w:rPr>
        <w:t> </w:t>
      </w:r>
      <w:r>
        <w:rPr/>
        <w:t>workflow</w:t>
      </w:r>
      <w:r>
        <w:rPr>
          <w:spacing w:val="18"/>
        </w:rPr>
        <w:t> </w:t>
      </w:r>
      <w:r>
        <w:rPr/>
        <w:t>and</w:t>
      </w:r>
      <w:r>
        <w:rPr>
          <w:spacing w:val="25"/>
        </w:rPr>
        <w:t> </w:t>
      </w:r>
      <w:r>
        <w:rPr/>
        <w:t>reduce</w:t>
      </w:r>
      <w:r>
        <w:rPr>
          <w:spacing w:val="25"/>
        </w:rPr>
        <w:t> </w:t>
      </w:r>
      <w:r>
        <w:rPr/>
        <w:t>contract</w:t>
      </w:r>
      <w:r>
        <w:rPr>
          <w:spacing w:val="25"/>
        </w:rPr>
        <w:t> </w:t>
      </w:r>
      <w:r>
        <w:rPr/>
        <w:t>errors</w:t>
      </w:r>
    </w:p>
    <w:p>
      <w:pPr>
        <w:pStyle w:val="BodyText"/>
        <w:spacing w:before="20"/>
        <w:ind w:left="95"/>
        <w:rPr>
          <w:rFonts w:ascii="Calibri"/>
        </w:rPr>
      </w:pPr>
      <w:r>
        <w:rPr>
          <w:rFonts w:ascii="Calibri"/>
          <w:w w:val="115"/>
        </w:rPr>
        <w:t>Auto</w:t>
      </w:r>
      <w:r>
        <w:rPr>
          <w:rFonts w:ascii="Calibri"/>
          <w:spacing w:val="26"/>
          <w:w w:val="115"/>
        </w:rPr>
        <w:t> </w:t>
      </w:r>
      <w:r>
        <w:rPr>
          <w:rFonts w:ascii="Calibri"/>
          <w:w w:val="115"/>
        </w:rPr>
        <w:t>Sales</w:t>
      </w:r>
      <w:r>
        <w:rPr>
          <w:rFonts w:ascii="Calibri"/>
          <w:spacing w:val="27"/>
          <w:w w:val="115"/>
        </w:rPr>
        <w:t> </w:t>
      </w:r>
      <w:r>
        <w:rPr>
          <w:rFonts w:ascii="Calibri"/>
          <w:w w:val="115"/>
        </w:rPr>
        <w:t>Associate</w:t>
      </w:r>
      <w:r>
        <w:rPr>
          <w:rFonts w:ascii="Calibri"/>
          <w:spacing w:val="26"/>
          <w:w w:val="115"/>
        </w:rPr>
        <w:t> </w:t>
      </w:r>
      <w:r>
        <w:rPr>
          <w:rFonts w:ascii="Calibri"/>
        </w:rPr>
        <w:t>|</w:t>
      </w:r>
      <w:r>
        <w:rPr>
          <w:rFonts w:ascii="Calibri"/>
          <w:spacing w:val="27"/>
          <w:w w:val="115"/>
        </w:rPr>
        <w:t> </w:t>
      </w:r>
      <w:r>
        <w:rPr>
          <w:rFonts w:ascii="Calibri"/>
          <w:w w:val="115"/>
        </w:rPr>
        <w:t>July</w:t>
      </w:r>
      <w:r>
        <w:rPr>
          <w:rFonts w:ascii="Calibri"/>
          <w:spacing w:val="26"/>
          <w:w w:val="115"/>
        </w:rPr>
        <w:t> </w:t>
      </w:r>
      <w:r>
        <w:rPr>
          <w:rFonts w:ascii="Calibri"/>
          <w:w w:val="115"/>
        </w:rPr>
        <w:t>2014</w:t>
      </w:r>
      <w:r>
        <w:rPr>
          <w:rFonts w:ascii="Calibri"/>
          <w:spacing w:val="27"/>
          <w:w w:val="115"/>
        </w:rPr>
        <w:t> </w:t>
      </w:r>
      <w:r>
        <w:rPr>
          <w:rFonts w:ascii="Calibri"/>
          <w:w w:val="115"/>
        </w:rPr>
        <w:t>-</w:t>
      </w:r>
      <w:r>
        <w:rPr>
          <w:rFonts w:ascii="Calibri"/>
          <w:spacing w:val="27"/>
          <w:w w:val="115"/>
        </w:rPr>
        <w:t> </w:t>
      </w:r>
      <w:r>
        <w:rPr>
          <w:rFonts w:ascii="Calibri"/>
          <w:w w:val="115"/>
        </w:rPr>
        <w:t>March</w:t>
      </w:r>
      <w:r>
        <w:rPr>
          <w:rFonts w:ascii="Calibri"/>
          <w:spacing w:val="26"/>
          <w:w w:val="115"/>
        </w:rPr>
        <w:t> </w:t>
      </w:r>
      <w:r>
        <w:rPr>
          <w:rFonts w:ascii="Calibri"/>
          <w:spacing w:val="-4"/>
          <w:w w:val="115"/>
        </w:rPr>
        <w:t>2019</w:t>
      </w:r>
    </w:p>
    <w:p>
      <w:pPr>
        <w:pStyle w:val="BodyText"/>
        <w:spacing w:before="29"/>
        <w:ind w:left="95"/>
      </w:pPr>
      <w:r>
        <w:rPr/>
        <w:t>Centennial</w:t>
      </w:r>
      <w:r>
        <w:rPr>
          <w:spacing w:val="-1"/>
        </w:rPr>
        <w:t> </w:t>
      </w:r>
      <w:r>
        <w:rPr/>
        <w:t>Auto</w:t>
      </w:r>
      <w:r>
        <w:rPr>
          <w:spacing w:val="11"/>
        </w:rPr>
        <w:t> </w:t>
      </w:r>
      <w:r>
        <w:rPr/>
        <w:t>Mall</w:t>
      </w:r>
      <w:r>
        <w:rPr>
          <w:spacing w:val="5"/>
        </w:rPr>
        <w:t> </w:t>
      </w:r>
      <w:r>
        <w:rPr>
          <w:w w:val="85"/>
        </w:rPr>
        <w:t>|</w:t>
      </w:r>
      <w:r>
        <w:rPr>
          <w:spacing w:val="11"/>
        </w:rPr>
        <w:t> </w:t>
      </w:r>
      <w:r>
        <w:rPr/>
        <w:t>Denver,</w:t>
      </w:r>
      <w:r>
        <w:rPr>
          <w:spacing w:val="11"/>
        </w:rPr>
        <w:t> </w:t>
      </w:r>
      <w:r>
        <w:rPr>
          <w:spacing w:val="-5"/>
        </w:rPr>
        <w:t>CO</w:t>
      </w:r>
    </w:p>
    <w:p>
      <w:pPr>
        <w:pStyle w:val="BodyText"/>
        <w:spacing w:before="141"/>
        <w:ind w:left="653"/>
      </w:pPr>
      <w:r>
        <w:rPr>
          <w:w w:val="105"/>
        </w:rPr>
        <w:t>Exceeded</w:t>
      </w:r>
      <w:r>
        <w:rPr>
          <w:spacing w:val="8"/>
          <w:w w:val="105"/>
        </w:rPr>
        <w:t> </w:t>
      </w:r>
      <w:r>
        <w:rPr>
          <w:w w:val="105"/>
        </w:rPr>
        <w:t>monthly</w:t>
      </w:r>
      <w:r>
        <w:rPr>
          <w:spacing w:val="3"/>
          <w:w w:val="105"/>
        </w:rPr>
        <w:t> </w:t>
      </w:r>
      <w:r>
        <w:rPr>
          <w:w w:val="105"/>
        </w:rPr>
        <w:t>sales</w:t>
      </w:r>
      <w:r>
        <w:rPr>
          <w:spacing w:val="8"/>
          <w:w w:val="105"/>
        </w:rPr>
        <w:t> </w:t>
      </w:r>
      <w:r>
        <w:rPr>
          <w:w w:val="105"/>
        </w:rPr>
        <w:t>targets</w:t>
      </w:r>
      <w:r>
        <w:rPr>
          <w:spacing w:val="8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28</w:t>
      </w:r>
      <w:r>
        <w:rPr>
          <w:spacing w:val="8"/>
          <w:w w:val="105"/>
        </w:rPr>
        <w:t> </w:t>
      </w:r>
      <w:r>
        <w:rPr>
          <w:w w:val="105"/>
        </w:rPr>
        <w:t>consecutive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before="125"/>
        <w:ind w:left="653"/>
      </w:pPr>
      <w:r>
        <w:rPr/>
        <w:t>Built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client</w:t>
      </w:r>
      <w:r>
        <w:rPr>
          <w:spacing w:val="15"/>
        </w:rPr>
        <w:t> </w:t>
      </w:r>
      <w:r>
        <w:rPr/>
        <w:t>retention</w:t>
      </w:r>
      <w:r>
        <w:rPr>
          <w:spacing w:val="16"/>
        </w:rPr>
        <w:t> </w:t>
      </w:r>
      <w:r>
        <w:rPr/>
        <w:t>strategy</w:t>
      </w:r>
      <w:r>
        <w:rPr>
          <w:spacing w:val="10"/>
        </w:rPr>
        <w:t> </w:t>
      </w:r>
      <w:r>
        <w:rPr/>
        <w:t>that</w:t>
      </w:r>
      <w:r>
        <w:rPr>
          <w:spacing w:val="15"/>
        </w:rPr>
        <w:t> </w:t>
      </w:r>
      <w:r>
        <w:rPr/>
        <w:t>led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20%</w:t>
      </w:r>
      <w:r>
        <w:rPr>
          <w:spacing w:val="16"/>
        </w:rPr>
        <w:t> </w:t>
      </w:r>
      <w:r>
        <w:rPr/>
        <w:t>of</w:t>
      </w:r>
      <w:r>
        <w:rPr>
          <w:spacing w:val="10"/>
        </w:rPr>
        <w:t> </w:t>
      </w:r>
      <w:r>
        <w:rPr/>
        <w:t>sales</w:t>
      </w:r>
      <w:r>
        <w:rPr>
          <w:spacing w:val="15"/>
        </w:rPr>
        <w:t> </w:t>
      </w:r>
      <w:r>
        <w:rPr/>
        <w:t>coming</w:t>
      </w:r>
      <w:r>
        <w:rPr>
          <w:spacing w:val="15"/>
        </w:rPr>
        <w:t> </w:t>
      </w:r>
      <w:r>
        <w:rPr/>
        <w:t>from</w:t>
      </w:r>
      <w:r>
        <w:rPr>
          <w:spacing w:val="14"/>
        </w:rPr>
        <w:t> </w:t>
      </w:r>
      <w:r>
        <w:rPr>
          <w:spacing w:val="-2"/>
        </w:rPr>
        <w:t>referrals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425" w:right="141"/>
          <w:cols w:num="2" w:equalWidth="0">
            <w:col w:w="2879" w:space="1343"/>
            <w:col w:w="7132"/>
          </w:cols>
        </w:sectPr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771650"/>
                            <a:ext cx="475869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933180">
                                <a:moveTo>
                                  <a:pt x="0" y="8932925"/>
                                </a:moveTo>
                                <a:lnTo>
                                  <a:pt x="4758308" y="893292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3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086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5872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670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337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4809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0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7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39201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47662" y="12"/>
                            <a:ext cx="7120890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5486400">
                                <a:moveTo>
                                  <a:pt x="28575" y="5474233"/>
                                </a:moveTo>
                                <a:lnTo>
                                  <a:pt x="27647" y="5471998"/>
                                </a:lnTo>
                                <a:lnTo>
                                  <a:pt x="23926" y="5468277"/>
                                </a:lnTo>
                                <a:lnTo>
                                  <a:pt x="21691" y="5467337"/>
                                </a:lnTo>
                                <a:lnTo>
                                  <a:pt x="6896" y="5467337"/>
                                </a:lnTo>
                                <a:lnTo>
                                  <a:pt x="4660" y="5468277"/>
                                </a:lnTo>
                                <a:lnTo>
                                  <a:pt x="939" y="5471998"/>
                                </a:lnTo>
                                <a:lnTo>
                                  <a:pt x="0" y="5474233"/>
                                </a:lnTo>
                                <a:lnTo>
                                  <a:pt x="0" y="5476862"/>
                                </a:lnTo>
                                <a:lnTo>
                                  <a:pt x="0" y="5479504"/>
                                </a:lnTo>
                                <a:lnTo>
                                  <a:pt x="939" y="5481739"/>
                                </a:lnTo>
                                <a:lnTo>
                                  <a:pt x="4660" y="5485460"/>
                                </a:lnTo>
                                <a:lnTo>
                                  <a:pt x="6896" y="5486387"/>
                                </a:lnTo>
                                <a:lnTo>
                                  <a:pt x="21691" y="5486387"/>
                                </a:lnTo>
                                <a:lnTo>
                                  <a:pt x="23926" y="5485460"/>
                                </a:lnTo>
                                <a:lnTo>
                                  <a:pt x="27647" y="5481739"/>
                                </a:lnTo>
                                <a:lnTo>
                                  <a:pt x="28575" y="5479504"/>
                                </a:lnTo>
                                <a:lnTo>
                                  <a:pt x="28575" y="5474233"/>
                                </a:lnTo>
                                <a:close/>
                              </a:path>
                              <a:path w="7120890" h="5486400">
                                <a:moveTo>
                                  <a:pt x="28575" y="5285359"/>
                                </a:moveTo>
                                <a:lnTo>
                                  <a:pt x="27432" y="5282577"/>
                                </a:lnTo>
                                <a:lnTo>
                                  <a:pt x="22847" y="5277993"/>
                                </a:lnTo>
                                <a:lnTo>
                                  <a:pt x="20066" y="5276837"/>
                                </a:lnTo>
                                <a:lnTo>
                                  <a:pt x="8521" y="5276837"/>
                                </a:lnTo>
                                <a:lnTo>
                                  <a:pt x="5740" y="5277993"/>
                                </a:lnTo>
                                <a:lnTo>
                                  <a:pt x="1155" y="5282577"/>
                                </a:lnTo>
                                <a:lnTo>
                                  <a:pt x="0" y="5285359"/>
                                </a:lnTo>
                                <a:lnTo>
                                  <a:pt x="0" y="5293665"/>
                                </a:lnTo>
                                <a:lnTo>
                                  <a:pt x="0" y="5296903"/>
                                </a:lnTo>
                                <a:lnTo>
                                  <a:pt x="1155" y="5299684"/>
                                </a:lnTo>
                                <a:lnTo>
                                  <a:pt x="5740" y="5304269"/>
                                </a:lnTo>
                                <a:lnTo>
                                  <a:pt x="8521" y="5305412"/>
                                </a:lnTo>
                                <a:lnTo>
                                  <a:pt x="20066" y="5305412"/>
                                </a:lnTo>
                                <a:lnTo>
                                  <a:pt x="22847" y="5304269"/>
                                </a:lnTo>
                                <a:lnTo>
                                  <a:pt x="27432" y="5299684"/>
                                </a:lnTo>
                                <a:lnTo>
                                  <a:pt x="28575" y="5296903"/>
                                </a:lnTo>
                                <a:lnTo>
                                  <a:pt x="28575" y="5285359"/>
                                </a:lnTo>
                                <a:close/>
                              </a:path>
                              <a:path w="7120890" h="5486400">
                                <a:moveTo>
                                  <a:pt x="28575" y="5094859"/>
                                </a:moveTo>
                                <a:lnTo>
                                  <a:pt x="27432" y="5092077"/>
                                </a:lnTo>
                                <a:lnTo>
                                  <a:pt x="22847" y="5087493"/>
                                </a:lnTo>
                                <a:lnTo>
                                  <a:pt x="20066" y="5086337"/>
                                </a:lnTo>
                                <a:lnTo>
                                  <a:pt x="8521" y="5086337"/>
                                </a:lnTo>
                                <a:lnTo>
                                  <a:pt x="5740" y="5087493"/>
                                </a:lnTo>
                                <a:lnTo>
                                  <a:pt x="1155" y="5092077"/>
                                </a:lnTo>
                                <a:lnTo>
                                  <a:pt x="0" y="5094859"/>
                                </a:lnTo>
                                <a:lnTo>
                                  <a:pt x="0" y="5103165"/>
                                </a:lnTo>
                                <a:lnTo>
                                  <a:pt x="0" y="5106403"/>
                                </a:lnTo>
                                <a:lnTo>
                                  <a:pt x="1155" y="5109184"/>
                                </a:lnTo>
                                <a:lnTo>
                                  <a:pt x="5740" y="5113769"/>
                                </a:lnTo>
                                <a:lnTo>
                                  <a:pt x="8521" y="5114912"/>
                                </a:lnTo>
                                <a:lnTo>
                                  <a:pt x="20066" y="5114912"/>
                                </a:lnTo>
                                <a:lnTo>
                                  <a:pt x="22847" y="5113769"/>
                                </a:lnTo>
                                <a:lnTo>
                                  <a:pt x="27432" y="5109184"/>
                                </a:lnTo>
                                <a:lnTo>
                                  <a:pt x="28575" y="5106403"/>
                                </a:lnTo>
                                <a:lnTo>
                                  <a:pt x="28575" y="5094859"/>
                                </a:lnTo>
                                <a:close/>
                              </a:path>
                              <a:path w="7120890" h="5486400">
                                <a:moveTo>
                                  <a:pt x="28575" y="4912258"/>
                                </a:moveTo>
                                <a:lnTo>
                                  <a:pt x="27647" y="4910023"/>
                                </a:lnTo>
                                <a:lnTo>
                                  <a:pt x="23926" y="4906302"/>
                                </a:lnTo>
                                <a:lnTo>
                                  <a:pt x="21691" y="4905362"/>
                                </a:lnTo>
                                <a:lnTo>
                                  <a:pt x="6896" y="4905362"/>
                                </a:lnTo>
                                <a:lnTo>
                                  <a:pt x="4660" y="4906302"/>
                                </a:lnTo>
                                <a:lnTo>
                                  <a:pt x="939" y="4910023"/>
                                </a:lnTo>
                                <a:lnTo>
                                  <a:pt x="0" y="4912258"/>
                                </a:lnTo>
                                <a:lnTo>
                                  <a:pt x="0" y="4914887"/>
                                </a:lnTo>
                                <a:lnTo>
                                  <a:pt x="0" y="4917529"/>
                                </a:lnTo>
                                <a:lnTo>
                                  <a:pt x="939" y="4919764"/>
                                </a:lnTo>
                                <a:lnTo>
                                  <a:pt x="4660" y="4923485"/>
                                </a:lnTo>
                                <a:lnTo>
                                  <a:pt x="6896" y="4924412"/>
                                </a:lnTo>
                                <a:lnTo>
                                  <a:pt x="21691" y="4924412"/>
                                </a:lnTo>
                                <a:lnTo>
                                  <a:pt x="23926" y="4923485"/>
                                </a:lnTo>
                                <a:lnTo>
                                  <a:pt x="27647" y="4919764"/>
                                </a:lnTo>
                                <a:lnTo>
                                  <a:pt x="28575" y="4917529"/>
                                </a:lnTo>
                                <a:lnTo>
                                  <a:pt x="28575" y="4912258"/>
                                </a:lnTo>
                                <a:close/>
                              </a:path>
                              <a:path w="7120890" h="5486400">
                                <a:moveTo>
                                  <a:pt x="28575" y="4723384"/>
                                </a:moveTo>
                                <a:lnTo>
                                  <a:pt x="27432" y="4720602"/>
                                </a:lnTo>
                                <a:lnTo>
                                  <a:pt x="22847" y="4716018"/>
                                </a:lnTo>
                                <a:lnTo>
                                  <a:pt x="20066" y="4714862"/>
                                </a:lnTo>
                                <a:lnTo>
                                  <a:pt x="8521" y="4714862"/>
                                </a:lnTo>
                                <a:lnTo>
                                  <a:pt x="5740" y="4716018"/>
                                </a:lnTo>
                                <a:lnTo>
                                  <a:pt x="1155" y="4720602"/>
                                </a:lnTo>
                                <a:lnTo>
                                  <a:pt x="0" y="4723384"/>
                                </a:lnTo>
                                <a:lnTo>
                                  <a:pt x="0" y="4731690"/>
                                </a:lnTo>
                                <a:lnTo>
                                  <a:pt x="0" y="4734928"/>
                                </a:lnTo>
                                <a:lnTo>
                                  <a:pt x="1155" y="4737709"/>
                                </a:lnTo>
                                <a:lnTo>
                                  <a:pt x="5740" y="4742294"/>
                                </a:lnTo>
                                <a:lnTo>
                                  <a:pt x="8521" y="4743437"/>
                                </a:lnTo>
                                <a:lnTo>
                                  <a:pt x="20066" y="4743437"/>
                                </a:lnTo>
                                <a:lnTo>
                                  <a:pt x="22847" y="4742294"/>
                                </a:lnTo>
                                <a:lnTo>
                                  <a:pt x="27432" y="4737709"/>
                                </a:lnTo>
                                <a:lnTo>
                                  <a:pt x="28575" y="4734928"/>
                                </a:lnTo>
                                <a:lnTo>
                                  <a:pt x="28575" y="4723384"/>
                                </a:lnTo>
                                <a:close/>
                              </a:path>
                              <a:path w="7120890" h="54864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771650"/>
                                </a:lnTo>
                                <a:lnTo>
                                  <a:pt x="7120509" y="177165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9899" y="174307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337" y="3495674"/>
                            <a:ext cx="1905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104900">
                                <a:moveTo>
                                  <a:pt x="19050" y="1092746"/>
                                </a:moveTo>
                                <a:lnTo>
                                  <a:pt x="18122" y="1090510"/>
                                </a:lnTo>
                                <a:lnTo>
                                  <a:pt x="14401" y="1086789"/>
                                </a:lnTo>
                                <a:lnTo>
                                  <a:pt x="12166" y="1085850"/>
                                </a:lnTo>
                                <a:lnTo>
                                  <a:pt x="6896" y="1085850"/>
                                </a:lnTo>
                                <a:lnTo>
                                  <a:pt x="4660" y="1086789"/>
                                </a:lnTo>
                                <a:lnTo>
                                  <a:pt x="939" y="1090510"/>
                                </a:lnTo>
                                <a:lnTo>
                                  <a:pt x="0" y="1092746"/>
                                </a:lnTo>
                                <a:lnTo>
                                  <a:pt x="0" y="1098016"/>
                                </a:lnTo>
                                <a:lnTo>
                                  <a:pt x="939" y="1100251"/>
                                </a:lnTo>
                                <a:lnTo>
                                  <a:pt x="4660" y="1103972"/>
                                </a:lnTo>
                                <a:lnTo>
                                  <a:pt x="6896" y="1104900"/>
                                </a:lnTo>
                                <a:lnTo>
                                  <a:pt x="12166" y="1104900"/>
                                </a:lnTo>
                                <a:lnTo>
                                  <a:pt x="14401" y="1103972"/>
                                </a:lnTo>
                                <a:lnTo>
                                  <a:pt x="18122" y="1100251"/>
                                </a:lnTo>
                                <a:lnTo>
                                  <a:pt x="19050" y="1098016"/>
                                </a:lnTo>
                                <a:lnTo>
                                  <a:pt x="19050" y="1095375"/>
                                </a:lnTo>
                                <a:lnTo>
                                  <a:pt x="19050" y="1092746"/>
                                </a:lnTo>
                                <a:close/>
                              </a:path>
                              <a:path w="19050" h="1104900">
                                <a:moveTo>
                                  <a:pt x="19050" y="902246"/>
                                </a:moveTo>
                                <a:lnTo>
                                  <a:pt x="18122" y="900010"/>
                                </a:lnTo>
                                <a:lnTo>
                                  <a:pt x="14401" y="896289"/>
                                </a:lnTo>
                                <a:lnTo>
                                  <a:pt x="12166" y="895350"/>
                                </a:lnTo>
                                <a:lnTo>
                                  <a:pt x="6896" y="895350"/>
                                </a:lnTo>
                                <a:lnTo>
                                  <a:pt x="4660" y="896289"/>
                                </a:lnTo>
                                <a:lnTo>
                                  <a:pt x="939" y="900010"/>
                                </a:lnTo>
                                <a:lnTo>
                                  <a:pt x="0" y="902246"/>
                                </a:lnTo>
                                <a:lnTo>
                                  <a:pt x="0" y="914400"/>
                                </a:lnTo>
                                <a:lnTo>
                                  <a:pt x="0" y="917041"/>
                                </a:lnTo>
                                <a:lnTo>
                                  <a:pt x="939" y="919276"/>
                                </a:lnTo>
                                <a:lnTo>
                                  <a:pt x="4660" y="922997"/>
                                </a:lnTo>
                                <a:lnTo>
                                  <a:pt x="6896" y="923925"/>
                                </a:lnTo>
                                <a:lnTo>
                                  <a:pt x="12166" y="923925"/>
                                </a:lnTo>
                                <a:lnTo>
                                  <a:pt x="14401" y="922997"/>
                                </a:lnTo>
                                <a:lnTo>
                                  <a:pt x="18122" y="919276"/>
                                </a:lnTo>
                                <a:lnTo>
                                  <a:pt x="19050" y="917041"/>
                                </a:lnTo>
                                <a:lnTo>
                                  <a:pt x="19050" y="902246"/>
                                </a:lnTo>
                                <a:close/>
                              </a:path>
                              <a:path w="19050" h="1104900">
                                <a:moveTo>
                                  <a:pt x="19050" y="378371"/>
                                </a:moveTo>
                                <a:lnTo>
                                  <a:pt x="18122" y="376135"/>
                                </a:lnTo>
                                <a:lnTo>
                                  <a:pt x="14401" y="372414"/>
                                </a:lnTo>
                                <a:lnTo>
                                  <a:pt x="12166" y="371475"/>
                                </a:lnTo>
                                <a:lnTo>
                                  <a:pt x="6896" y="371475"/>
                                </a:lnTo>
                                <a:lnTo>
                                  <a:pt x="4660" y="372414"/>
                                </a:lnTo>
                                <a:lnTo>
                                  <a:pt x="939" y="376135"/>
                                </a:lnTo>
                                <a:lnTo>
                                  <a:pt x="0" y="378371"/>
                                </a:lnTo>
                                <a:lnTo>
                                  <a:pt x="0" y="383641"/>
                                </a:lnTo>
                                <a:lnTo>
                                  <a:pt x="939" y="385876"/>
                                </a:lnTo>
                                <a:lnTo>
                                  <a:pt x="4660" y="389597"/>
                                </a:lnTo>
                                <a:lnTo>
                                  <a:pt x="6896" y="390525"/>
                                </a:lnTo>
                                <a:lnTo>
                                  <a:pt x="12166" y="390525"/>
                                </a:lnTo>
                                <a:lnTo>
                                  <a:pt x="14401" y="389597"/>
                                </a:lnTo>
                                <a:lnTo>
                                  <a:pt x="18122" y="385876"/>
                                </a:lnTo>
                                <a:lnTo>
                                  <a:pt x="19050" y="383641"/>
                                </a:lnTo>
                                <a:lnTo>
                                  <a:pt x="19050" y="381000"/>
                                </a:lnTo>
                                <a:lnTo>
                                  <a:pt x="19050" y="378371"/>
                                </a:lnTo>
                                <a:close/>
                              </a:path>
                              <a:path w="19050" h="1104900">
                                <a:moveTo>
                                  <a:pt x="19050" y="187871"/>
                                </a:moveTo>
                                <a:lnTo>
                                  <a:pt x="18122" y="185635"/>
                                </a:lnTo>
                                <a:lnTo>
                                  <a:pt x="14401" y="181914"/>
                                </a:lnTo>
                                <a:lnTo>
                                  <a:pt x="12166" y="180975"/>
                                </a:lnTo>
                                <a:lnTo>
                                  <a:pt x="6896" y="180975"/>
                                </a:lnTo>
                                <a:lnTo>
                                  <a:pt x="4660" y="181914"/>
                                </a:lnTo>
                                <a:lnTo>
                                  <a:pt x="939" y="185635"/>
                                </a:lnTo>
                                <a:lnTo>
                                  <a:pt x="0" y="187871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2666"/>
                                </a:lnTo>
                                <a:lnTo>
                                  <a:pt x="939" y="204901"/>
                                </a:lnTo>
                                <a:lnTo>
                                  <a:pt x="4660" y="208622"/>
                                </a:lnTo>
                                <a:lnTo>
                                  <a:pt x="6896" y="209550"/>
                                </a:lnTo>
                                <a:lnTo>
                                  <a:pt x="12166" y="209550"/>
                                </a:lnTo>
                                <a:lnTo>
                                  <a:pt x="14401" y="208622"/>
                                </a:lnTo>
                                <a:lnTo>
                                  <a:pt x="18122" y="204901"/>
                                </a:lnTo>
                                <a:lnTo>
                                  <a:pt x="19050" y="202666"/>
                                </a:lnTo>
                                <a:lnTo>
                                  <a:pt x="19050" y="187871"/>
                                </a:lnTo>
                                <a:close/>
                              </a:path>
                              <a:path w="19050" h="110490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1" coordorigin="0,0" coordsize="11919,16858">
                <v:rect style="position:absolute;left:4425;top:2790;width:7494;height:14068" id="docshape2" filled="true" fillcolor="#f5f5f5" stroked="false">
                  <v:fill type="solid"/>
                </v:rect>
                <v:rect style="position:absolute;left:0;top:2220;width:4425;height:14638" id="docshape3" filled="true" fillcolor="#000000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6" o:title=""/>
                </v:shape>
                <v:shape style="position:absolute;left:900;top:4860;width:510;height:525" id="docshape6" coordorigin="900,4860" coordsize="510,525" path="m1155,5385l1093,5377,1035,5355,984,5319,943,5272,915,5216,901,5155,900,5130,900,5115,908,5053,930,4995,966,4944,1013,4903,1069,4875,1130,4861,1155,4860,1168,4860,1229,4871,1286,4896,1335,4935,1374,4984,1399,5041,1410,5102,1410,5115,1410,5130,1402,5192,1380,5250,1344,5301,1297,5342,1241,5370,1180,5384,1155,5385xe" filled="true" fillcolor="#e78f37" stroked="false">
                  <v:path arrowok="t"/>
                  <v:fill type="solid"/>
                </v:shape>
                <v:shape style="position:absolute;left:1005;top:4974;width:298;height:298" type="#_x0000_t75" id="docshape7" stroked="false">
                  <v:imagedata r:id="rId7" o:title=""/>
                </v:shape>
                <v:shape style="position:absolute;left:900;top:5460;width:510;height:525" id="docshape8" coordorigin="900,5460" coordsize="510,525" path="m1155,5985l1093,5977,1035,5955,984,5919,943,5872,915,5816,901,5755,900,5730,900,5715,908,5653,930,5595,966,5544,1013,5503,1069,5475,1130,5461,1155,5460,1168,5460,1229,5471,1286,5496,1335,5535,1374,5584,1399,5641,1410,5702,1410,5715,1410,5730,1402,5792,1380,5850,1344,5901,1297,5942,1241,5970,1180,5984,1155,5985xe" filled="true" fillcolor="#e78f37" stroked="false">
                  <v:path arrowok="t"/>
                  <v:fill type="solid"/>
                </v:shape>
                <v:shape style="position:absolute;left:1016;top:5565;width:275;height:317" type="#_x0000_t75" id="docshape9" stroked="false">
                  <v:imagedata r:id="rId8" o:title=""/>
                </v:shape>
                <v:shape style="position:absolute;left:900;top:6060;width:510;height:510" id="docshape10" coordorigin="900,6060" coordsize="510,510" path="m1155,6570l1093,6562,1035,6540,984,6504,943,6457,915,6401,901,6340,900,6315,900,6302,911,6241,936,6184,975,6135,1024,6096,1081,6071,1142,6060,1155,6060,1168,6060,1229,6071,1286,6096,1335,6135,1374,6184,1399,6241,1410,6302,1410,6315,1410,6328,1399,6389,1374,6446,1335,6495,1286,6534,1229,6559,1168,6570,1155,6570xe" filled="true" fillcolor="#e78f37" stroked="false">
                  <v:path arrowok="t"/>
                  <v:fill type="solid"/>
                </v:shape>
                <v:shape style="position:absolute;left:1005;top:6173;width:298;height:300" type="#_x0000_t75" id="docshape11" stroked="false">
                  <v:imagedata r:id="rId9" o:title=""/>
                </v:shape>
                <v:shape style="position:absolute;left:704;top:0;width:11214;height:8640" id="docshape12" coordorigin="705,0" coordsize="11214,8640" path="m750,8621l749,8617,743,8611,739,8610,716,8610,712,8611,706,8617,705,8621,705,8625,705,8629,706,8633,712,8639,716,8640,739,8640,743,8639,749,8633,750,8629,750,8621xm750,8323l748,8319,741,8312,737,8310,718,8310,714,8312,707,8319,705,8323,705,8336,705,8342,707,8346,714,8353,718,8355,737,8355,741,8353,748,8346,750,8342,750,8323xm750,8023l748,8019,741,8012,737,8010,718,8010,714,8012,707,8019,705,8023,705,8036,705,8042,707,8046,714,8053,718,8055,737,8055,741,8053,748,8046,750,8042,750,8023xm750,7736l749,7732,743,7726,739,7725,716,7725,712,7726,706,7732,705,7736,705,7740,705,7744,706,7748,712,7754,716,7755,739,7755,743,7754,749,7748,750,7744,750,7736xm750,7438l748,7434,741,7427,737,7425,718,7425,714,7427,707,7434,705,7438,705,7451,705,7457,707,7461,714,7468,718,7470,737,7470,741,7468,748,7461,750,7457,750,7438xm11918,0l4425,0,4425,2790,11918,2790,11918,0xe" filled="true" fillcolor="#ffffff" stroked="false">
                  <v:path arrowok="t"/>
                  <v:fill type="solid"/>
                </v:shape>
                <v:rect style="position:absolute;left:4740;top:2745;width:6750;height:45" id="docshape13" filled="true" fillcolor="#e78f37" stroked="false">
                  <v:fill type="solid"/>
                </v:rect>
                <v:shape style="position:absolute;left:5009;top:5505;width:30;height:1740" id="docshape14" coordorigin="5010,5505" coordsize="30,1740" path="m5040,7226l5039,7222,5033,7216,5029,7215,5021,7215,5017,7216,5011,7222,5010,7226,5010,7234,5011,7238,5017,7244,5021,7245,5029,7245,5033,7244,5039,7238,5040,7234,5040,7230,5040,7226xm5040,6926l5039,6922,5033,6916,5029,6915,5021,6915,5017,6916,5011,6922,5010,6926,5010,6945,5010,6949,5011,6953,5017,6959,5021,6960,5029,6960,5033,6959,5039,6953,5040,6949,5040,6926xm5040,6101l5039,6097,5033,6091,5029,6090,5021,6090,5017,6091,5011,6097,5010,6101,5010,6109,5011,6113,5017,6119,5021,6120,5029,6120,5033,6119,5039,6113,5040,6109,5040,6105,5040,6101xm5040,5801l5039,5797,5033,5791,5029,5790,5021,5790,5017,5791,5011,5797,5010,5801,5010,5820,5010,5824,5011,5828,5017,5834,5021,5835,5029,5835,5033,5834,5039,5828,5040,5824,5040,5801xm5040,5516l5039,5512,5033,5506,5029,5505,5021,5505,5017,5506,5011,5512,5010,5516,5010,5524,5011,5528,5017,5534,5021,5535,5029,5535,5033,5534,5039,5528,5040,5524,5040,5520,5040,551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  <w:w w:val="90"/>
        </w:rPr>
        <w:t>E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D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U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C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12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6"/>
          <w:w w:val="90"/>
        </w:rPr>
        <w:t> </w:t>
      </w:r>
      <w:r>
        <w:rPr>
          <w:color w:val="FFFFFF"/>
          <w:spacing w:val="-10"/>
          <w:w w:val="90"/>
        </w:rPr>
        <w:t>N</w:t>
      </w:r>
    </w:p>
    <w:p>
      <w:pPr>
        <w:pStyle w:val="BodyText"/>
        <w:spacing w:before="20"/>
        <w:rPr>
          <w:rFonts w:ascii="Verdana"/>
          <w:b/>
        </w:rPr>
      </w:pPr>
    </w:p>
    <w:p>
      <w:pPr>
        <w:pStyle w:val="Heading2"/>
        <w:ind w:left="281"/>
      </w:pPr>
      <w:r>
        <w:rPr>
          <w:color w:val="FFFFFF"/>
        </w:rPr>
        <w:t>Bachelor</w:t>
      </w:r>
      <w:r>
        <w:rPr>
          <w:color w:val="FFFFFF"/>
          <w:spacing w:val="-9"/>
        </w:rPr>
        <w:t> </w:t>
      </w:r>
      <w:r>
        <w:rPr>
          <w:color w:val="FFFFFF"/>
        </w:rPr>
        <w:t>of</w:t>
      </w:r>
      <w:r>
        <w:rPr>
          <w:color w:val="FFFFFF"/>
          <w:spacing w:val="-14"/>
        </w:rPr>
        <w:t> </w:t>
      </w:r>
      <w:r>
        <w:rPr>
          <w:color w:val="FFFFFF"/>
        </w:rPr>
        <w:t>Arts</w:t>
      </w:r>
      <w:r>
        <w:rPr>
          <w:color w:val="FFFFFF"/>
          <w:spacing w:val="-6"/>
        </w:rPr>
        <w:t> </w:t>
      </w:r>
      <w:r>
        <w:rPr>
          <w:color w:val="FFFFFF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Economics</w:t>
      </w:r>
    </w:p>
    <w:p>
      <w:pPr>
        <w:pStyle w:val="BodyText"/>
        <w:spacing w:before="35"/>
        <w:ind w:left="281"/>
      </w:pPr>
      <w:r>
        <w:rPr>
          <w:color w:val="FFFFFF"/>
          <w:spacing w:val="-2"/>
        </w:rPr>
        <w:t>University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of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Colorado, Boulder, CO </w:t>
      </w:r>
      <w:r>
        <w:rPr>
          <w:color w:val="FFFFFF"/>
          <w:spacing w:val="-2"/>
          <w:w w:val="80"/>
        </w:rPr>
        <w:t>|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2014</w:t>
      </w:r>
    </w:p>
    <w:sectPr>
      <w:type w:val="continuous"/>
      <w:pgSz w:w="11920" w:h="16860"/>
      <w:pgMar w:top="120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Verdana" w:hAnsi="Verdana" w:eastAsia="Verdana" w:cs="Verdana"/>
      <w:b/>
      <w:bCs/>
      <w:sz w:val="15"/>
      <w:szCs w:val="1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5"/>
      <w:outlineLvl w:val="2"/>
    </w:pPr>
    <w:rPr>
      <w:rFonts w:ascii="Trebuchet MS" w:hAnsi="Trebuchet MS" w:eastAsia="Trebuchet MS" w:cs="Trebuchet MS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.wrigh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2026-03-09T14:40:01Z</dcterms:created>
  <dcterms:modified xsi:type="dcterms:W3CDTF">2026-03-09T14:40:01Z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