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3"/>
        <w:ind w:left="3850" w:right="11" w:firstLine="0"/>
        <w:jc w:val="center"/>
        <w:rPr>
          <w:rFonts w:ascii="Microsoft Sans Serif"/>
          <w:sz w:val="74"/>
        </w:rPr>
      </w:pPr>
      <w:r>
        <w:rPr>
          <w:rFonts w:ascii="Arial"/>
          <w:b/>
          <w:color w:val="A64D78"/>
          <w:sz w:val="74"/>
        </w:rPr>
        <w:t>Shawn</w:t>
      </w:r>
      <w:r>
        <w:rPr>
          <w:rFonts w:ascii="Arial"/>
          <w:b/>
          <w:color w:val="A64D78"/>
          <w:spacing w:val="-38"/>
          <w:sz w:val="74"/>
        </w:rPr>
        <w:t> </w:t>
      </w:r>
      <w:r>
        <w:rPr>
          <w:rFonts w:ascii="Microsoft Sans Serif"/>
          <w:color w:val="A64D78"/>
          <w:spacing w:val="-4"/>
          <w:sz w:val="74"/>
        </w:rPr>
        <w:t>White</w:t>
      </w:r>
    </w:p>
    <w:p>
      <w:pPr>
        <w:spacing w:before="214"/>
        <w:ind w:left="385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A64D78"/>
          <w:w w:val="105"/>
          <w:sz w:val="18"/>
        </w:rPr>
        <w:t>Executive</w:t>
      </w:r>
      <w:r>
        <w:rPr>
          <w:rFonts w:ascii="Arial"/>
          <w:b/>
          <w:color w:val="A64D78"/>
          <w:spacing w:val="6"/>
          <w:w w:val="105"/>
          <w:sz w:val="18"/>
        </w:rPr>
        <w:t> </w:t>
      </w:r>
      <w:r>
        <w:rPr>
          <w:rFonts w:ascii="Arial"/>
          <w:b/>
          <w:color w:val="A64D78"/>
          <w:w w:val="105"/>
          <w:sz w:val="18"/>
        </w:rPr>
        <w:t>Assistant</w:t>
      </w:r>
      <w:r>
        <w:rPr>
          <w:rFonts w:ascii="Arial"/>
          <w:b/>
          <w:color w:val="A64D78"/>
          <w:spacing w:val="7"/>
          <w:w w:val="105"/>
          <w:sz w:val="18"/>
        </w:rPr>
        <w:t> </w:t>
      </w:r>
      <w:r>
        <w:rPr>
          <w:rFonts w:ascii="Arial"/>
          <w:b/>
          <w:color w:val="A64D78"/>
          <w:w w:val="105"/>
          <w:sz w:val="18"/>
        </w:rPr>
        <w:t>to</w:t>
      </w:r>
      <w:r>
        <w:rPr>
          <w:rFonts w:ascii="Arial"/>
          <w:b/>
          <w:color w:val="A64D78"/>
          <w:spacing w:val="6"/>
          <w:w w:val="105"/>
          <w:sz w:val="18"/>
        </w:rPr>
        <w:t> </w:t>
      </w:r>
      <w:r>
        <w:rPr>
          <w:rFonts w:ascii="Arial"/>
          <w:b/>
          <w:color w:val="A64D78"/>
          <w:spacing w:val="-5"/>
          <w:w w:val="105"/>
          <w:sz w:val="18"/>
        </w:rPr>
        <w:t>CEO</w:t>
      </w:r>
    </w:p>
    <w:p>
      <w:pPr>
        <w:pStyle w:val="BodyText"/>
        <w:spacing w:before="2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type w:val="continuous"/>
          <w:pgSz w:w="11920" w:h="16860"/>
          <w:pgMar w:top="1020" w:bottom="280" w:left="283" w:right="283"/>
        </w:sect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30"/>
        <w:rPr>
          <w:rFonts w:ascii="Arial"/>
          <w:b/>
          <w:sz w:val="22"/>
        </w:rPr>
      </w:pPr>
    </w:p>
    <w:p>
      <w:pPr>
        <w:pStyle w:val="Heading1"/>
      </w:pPr>
      <w:r>
        <w:rPr>
          <w:smallCaps/>
          <w:color w:val="FFFFFF"/>
          <w:spacing w:val="2"/>
          <w:w w:val="90"/>
        </w:rPr>
        <w:t>Personal</w:t>
      </w:r>
      <w:r>
        <w:rPr>
          <w:smallCaps/>
          <w:color w:val="FFFFFF"/>
          <w:spacing w:val="45"/>
        </w:rPr>
        <w:t> </w:t>
      </w:r>
      <w:r>
        <w:rPr>
          <w:smallCaps/>
          <w:color w:val="FFFFFF"/>
          <w:spacing w:val="-2"/>
          <w:w w:val="95"/>
        </w:rPr>
        <w:t>information</w:t>
      </w:r>
    </w:p>
    <w:p>
      <w:pPr>
        <w:pStyle w:val="BodyText"/>
        <w:spacing w:before="206"/>
        <w:rPr>
          <w:rFonts w:ascii="Arial"/>
          <w:b/>
          <w:sz w:val="22"/>
        </w:rPr>
      </w:pPr>
    </w:p>
    <w:p>
      <w:pPr>
        <w:pStyle w:val="BodyText"/>
        <w:ind w:left="758"/>
      </w:pPr>
      <w:r>
        <w:rPr>
          <w:color w:val="FFFFFF"/>
          <w:w w:val="110"/>
        </w:rPr>
        <w:t>(000)</w:t>
      </w:r>
      <w:r>
        <w:rPr>
          <w:color w:val="FFFFFF"/>
          <w:spacing w:val="28"/>
          <w:w w:val="110"/>
        </w:rPr>
        <w:t> </w:t>
      </w:r>
      <w:r>
        <w:rPr>
          <w:color w:val="FFFFFF"/>
          <w:w w:val="110"/>
        </w:rPr>
        <w:t>000-</w:t>
      </w:r>
      <w:r>
        <w:rPr>
          <w:color w:val="FFFFFF"/>
          <w:spacing w:val="-4"/>
          <w:w w:val="110"/>
        </w:rPr>
        <w:t>0000</w:t>
      </w:r>
    </w:p>
    <w:p>
      <w:pPr>
        <w:pStyle w:val="BodyText"/>
        <w:spacing w:before="6"/>
      </w:pPr>
    </w:p>
    <w:p>
      <w:pPr>
        <w:pStyle w:val="BodyText"/>
        <w:spacing w:line="316" w:lineRule="auto"/>
        <w:ind w:left="196" w:right="119"/>
      </w:pPr>
      <w:r>
        <w:rPr>
          <w:position w:val="-12"/>
        </w:rPr>
        <w:drawing>
          <wp:inline distT="0" distB="0" distL="0" distR="0">
            <wp:extent cx="247649" cy="2381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6">
        <w:r>
          <w:rPr>
            <w:color w:val="FFFFFF"/>
            <w:w w:val="105"/>
          </w:rPr>
          <w:t>email@example.com</w:t>
        </w:r>
      </w:hyperlink>
      <w:r>
        <w:rPr>
          <w:color w:val="FFFFFF"/>
          <w:w w:val="105"/>
        </w:rPr>
        <w:t> </w:t>
      </w:r>
      <w:r>
        <w:rPr>
          <w:color w:val="FFFFFF"/>
          <w:position w:val="-11"/>
        </w:rPr>
        <w:drawing>
          <wp:inline distT="0" distB="0" distL="0" distR="0">
            <wp:extent cx="247649" cy="2381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-11"/>
        </w:rPr>
      </w:r>
      <w:r>
        <w:rPr>
          <w:rFonts w:ascii="Times New Roman"/>
          <w:color w:val="FFFFFF"/>
          <w:spacing w:val="80"/>
          <w:w w:val="105"/>
        </w:rPr>
        <w:t> </w:t>
      </w:r>
      <w:r>
        <w:rPr>
          <w:color w:val="FFFFFF"/>
          <w:w w:val="105"/>
        </w:rPr>
        <w:t>Atlanta, GA 30303</w:t>
      </w:r>
    </w:p>
    <w:p>
      <w:pPr>
        <w:pStyle w:val="BodyText"/>
        <w:spacing w:before="14"/>
      </w:pPr>
    </w:p>
    <w:p>
      <w:pPr>
        <w:pStyle w:val="Heading1"/>
      </w:pPr>
      <w:r>
        <w:rPr>
          <w:smallCaps/>
          <w:color w:val="FFFFFF"/>
          <w:spacing w:val="-7"/>
        </w:rPr>
        <w:t>Key </w:t>
      </w:r>
      <w:r>
        <w:rPr>
          <w:smallCaps/>
          <w:color w:val="FFFFFF"/>
          <w:spacing w:val="-2"/>
        </w:rPr>
        <w:t>skills</w:t>
      </w:r>
    </w:p>
    <w:p>
      <w:pPr>
        <w:pStyle w:val="BodyText"/>
        <w:spacing w:before="132"/>
        <w:rPr>
          <w:rFonts w:ascii="Arial"/>
          <w:b/>
          <w:sz w:val="22"/>
        </w:rPr>
      </w:pPr>
    </w:p>
    <w:p>
      <w:pPr>
        <w:pStyle w:val="BodyText"/>
        <w:spacing w:line="422" w:lineRule="auto"/>
        <w:ind w:left="497" w:right="367"/>
        <w:jc w:val="both"/>
      </w:pPr>
      <w:r>
        <w:rPr>
          <w:color w:val="FFFFFF"/>
          <w:w w:val="105"/>
        </w:rPr>
        <w:t>Calendar management Communication routing Event logistics</w:t>
      </w:r>
    </w:p>
    <w:p>
      <w:pPr>
        <w:pStyle w:val="BodyText"/>
        <w:spacing w:line="420" w:lineRule="auto"/>
        <w:ind w:left="497" w:right="452"/>
      </w:pPr>
      <w:r>
        <w:rPr>
          <w:color w:val="FFFFFF"/>
          <w:w w:val="110"/>
        </w:rPr>
        <w:t>Investor relations Legal</w:t>
      </w:r>
      <w:r>
        <w:rPr>
          <w:color w:val="FFFFFF"/>
          <w:spacing w:val="-4"/>
          <w:w w:val="110"/>
        </w:rPr>
        <w:t> </w:t>
      </w:r>
      <w:r>
        <w:rPr>
          <w:color w:val="FFFFFF"/>
          <w:w w:val="110"/>
        </w:rPr>
        <w:t>correspondence Project tracking Strategic scheduling</w:t>
      </w:r>
    </w:p>
    <w:p>
      <w:pPr>
        <w:spacing w:line="276" w:lineRule="auto" w:before="106"/>
        <w:ind w:left="136" w:right="97" w:firstLine="0"/>
        <w:jc w:val="center"/>
        <w:rPr>
          <w:b/>
          <w:sz w:val="18"/>
        </w:rPr>
      </w:pPr>
      <w:r>
        <w:rPr/>
        <w:br w:type="column"/>
      </w:r>
      <w:r>
        <w:rPr>
          <w:b/>
          <w:color w:val="A64D78"/>
          <w:w w:val="105"/>
          <w:sz w:val="18"/>
        </w:rPr>
        <w:t>Executive Assistant to CEO with over 11 years of experience supporting high-profile</w:t>
      </w:r>
      <w:r>
        <w:rPr>
          <w:b/>
          <w:color w:val="A64D78"/>
          <w:spacing w:val="38"/>
          <w:w w:val="105"/>
          <w:sz w:val="18"/>
        </w:rPr>
        <w:t> </w:t>
      </w:r>
      <w:r>
        <w:rPr>
          <w:b/>
          <w:color w:val="A64D78"/>
          <w:w w:val="105"/>
          <w:sz w:val="18"/>
        </w:rPr>
        <w:t>company</w:t>
      </w:r>
      <w:r>
        <w:rPr>
          <w:b/>
          <w:color w:val="A64D78"/>
          <w:spacing w:val="31"/>
          <w:w w:val="105"/>
          <w:sz w:val="18"/>
        </w:rPr>
        <w:t> </w:t>
      </w:r>
      <w:r>
        <w:rPr>
          <w:b/>
          <w:color w:val="A64D78"/>
          <w:w w:val="105"/>
          <w:sz w:val="18"/>
        </w:rPr>
        <w:t>leaders</w:t>
      </w:r>
      <w:r>
        <w:rPr>
          <w:b/>
          <w:color w:val="A64D78"/>
          <w:spacing w:val="38"/>
          <w:w w:val="105"/>
          <w:sz w:val="18"/>
        </w:rPr>
        <w:t> </w:t>
      </w:r>
      <w:r>
        <w:rPr>
          <w:b/>
          <w:color w:val="A64D78"/>
          <w:w w:val="105"/>
          <w:sz w:val="18"/>
        </w:rPr>
        <w:t>in</w:t>
      </w:r>
      <w:r>
        <w:rPr>
          <w:b/>
          <w:color w:val="A64D78"/>
          <w:spacing w:val="38"/>
          <w:w w:val="105"/>
          <w:sz w:val="18"/>
        </w:rPr>
        <w:t> </w:t>
      </w:r>
      <w:r>
        <w:rPr>
          <w:b/>
          <w:color w:val="A64D78"/>
          <w:w w:val="105"/>
          <w:sz w:val="18"/>
        </w:rPr>
        <w:t>fast-paced,</w:t>
      </w:r>
      <w:r>
        <w:rPr>
          <w:b/>
          <w:color w:val="A64D78"/>
          <w:spacing w:val="38"/>
          <w:w w:val="105"/>
          <w:sz w:val="18"/>
        </w:rPr>
        <w:t> </w:t>
      </w:r>
      <w:r>
        <w:rPr>
          <w:b/>
          <w:color w:val="A64D78"/>
          <w:w w:val="105"/>
          <w:sz w:val="18"/>
        </w:rPr>
        <w:t>high-growth</w:t>
      </w:r>
      <w:r>
        <w:rPr>
          <w:b/>
          <w:color w:val="A64D78"/>
          <w:spacing w:val="38"/>
          <w:w w:val="105"/>
          <w:sz w:val="18"/>
        </w:rPr>
        <w:t> </w:t>
      </w:r>
      <w:r>
        <w:rPr>
          <w:b/>
          <w:color w:val="A64D78"/>
          <w:w w:val="105"/>
          <w:sz w:val="18"/>
        </w:rPr>
        <w:t>organizations</w:t>
      </w:r>
    </w:p>
    <w:p>
      <w:pPr>
        <w:pStyle w:val="BodyText"/>
        <w:spacing w:line="266" w:lineRule="auto" w:before="104"/>
        <w:ind w:left="136" w:right="97"/>
        <w:jc w:val="center"/>
      </w:pPr>
      <w:r>
        <w:rPr>
          <w:color w:val="A64D78"/>
          <w:w w:val="105"/>
        </w:rPr>
        <w:t>Skilled</w:t>
      </w:r>
      <w:r>
        <w:rPr>
          <w:color w:val="A64D78"/>
          <w:spacing w:val="40"/>
          <w:w w:val="105"/>
        </w:rPr>
        <w:t> </w:t>
      </w:r>
      <w:r>
        <w:rPr>
          <w:color w:val="A64D78"/>
          <w:w w:val="105"/>
        </w:rPr>
        <w:t>in</w:t>
      </w:r>
      <w:r>
        <w:rPr>
          <w:color w:val="A64D78"/>
          <w:spacing w:val="40"/>
          <w:w w:val="105"/>
        </w:rPr>
        <w:t> </w:t>
      </w:r>
      <w:r>
        <w:rPr>
          <w:color w:val="A64D78"/>
          <w:w w:val="105"/>
        </w:rPr>
        <w:t>managing</w:t>
      </w:r>
      <w:r>
        <w:rPr>
          <w:color w:val="A64D78"/>
          <w:spacing w:val="40"/>
          <w:w w:val="105"/>
        </w:rPr>
        <w:t> </w:t>
      </w:r>
      <w:r>
        <w:rPr>
          <w:color w:val="A64D78"/>
          <w:w w:val="105"/>
        </w:rPr>
        <w:t>sensitive</w:t>
      </w:r>
      <w:r>
        <w:rPr>
          <w:color w:val="A64D78"/>
          <w:spacing w:val="40"/>
          <w:w w:val="105"/>
        </w:rPr>
        <w:t> </w:t>
      </w:r>
      <w:r>
        <w:rPr>
          <w:color w:val="A64D78"/>
          <w:w w:val="105"/>
        </w:rPr>
        <w:t>information,</w:t>
      </w:r>
      <w:r>
        <w:rPr>
          <w:color w:val="A64D78"/>
          <w:spacing w:val="40"/>
          <w:w w:val="105"/>
        </w:rPr>
        <w:t> </w:t>
      </w:r>
      <w:r>
        <w:rPr>
          <w:color w:val="A64D78"/>
          <w:w w:val="105"/>
        </w:rPr>
        <w:t>strategic</w:t>
      </w:r>
      <w:r>
        <w:rPr>
          <w:color w:val="A64D78"/>
          <w:spacing w:val="40"/>
          <w:w w:val="105"/>
        </w:rPr>
        <w:t> </w:t>
      </w:r>
      <w:r>
        <w:rPr>
          <w:color w:val="A64D78"/>
          <w:w w:val="105"/>
        </w:rPr>
        <w:t>calendar</w:t>
      </w:r>
      <w:r>
        <w:rPr>
          <w:color w:val="A64D78"/>
          <w:spacing w:val="38"/>
          <w:w w:val="105"/>
        </w:rPr>
        <w:t> </w:t>
      </w:r>
      <w:r>
        <w:rPr>
          <w:color w:val="A64D78"/>
          <w:w w:val="105"/>
        </w:rPr>
        <w:t>planning,</w:t>
      </w:r>
      <w:r>
        <w:rPr>
          <w:color w:val="A64D78"/>
          <w:spacing w:val="40"/>
          <w:w w:val="105"/>
        </w:rPr>
        <w:t> </w:t>
      </w:r>
      <w:r>
        <w:rPr>
          <w:color w:val="A64D78"/>
          <w:w w:val="105"/>
        </w:rPr>
        <w:t>and investor</w:t>
      </w:r>
      <w:r>
        <w:rPr>
          <w:color w:val="A64D78"/>
          <w:spacing w:val="25"/>
          <w:w w:val="105"/>
        </w:rPr>
        <w:t> </w:t>
      </w:r>
      <w:r>
        <w:rPr>
          <w:color w:val="A64D78"/>
          <w:w w:val="105"/>
        </w:rPr>
        <w:t>meeting</w:t>
      </w:r>
      <w:r>
        <w:rPr>
          <w:color w:val="A64D78"/>
          <w:spacing w:val="32"/>
          <w:w w:val="105"/>
        </w:rPr>
        <w:t> </w:t>
      </w:r>
      <w:r>
        <w:rPr>
          <w:color w:val="A64D78"/>
          <w:w w:val="105"/>
        </w:rPr>
        <w:t>logistics.</w:t>
      </w:r>
      <w:r>
        <w:rPr>
          <w:color w:val="A64D78"/>
          <w:spacing w:val="23"/>
          <w:w w:val="105"/>
        </w:rPr>
        <w:t> </w:t>
      </w:r>
      <w:r>
        <w:rPr>
          <w:color w:val="A64D78"/>
          <w:w w:val="105"/>
        </w:rPr>
        <w:t>Trusted</w:t>
      </w:r>
      <w:r>
        <w:rPr>
          <w:color w:val="A64D78"/>
          <w:spacing w:val="32"/>
          <w:w w:val="105"/>
        </w:rPr>
        <w:t> </w:t>
      </w:r>
      <w:r>
        <w:rPr>
          <w:color w:val="A64D78"/>
          <w:w w:val="105"/>
        </w:rPr>
        <w:t>to</w:t>
      </w:r>
      <w:r>
        <w:rPr>
          <w:color w:val="A64D78"/>
          <w:spacing w:val="32"/>
          <w:w w:val="105"/>
        </w:rPr>
        <w:t> </w:t>
      </w:r>
      <w:r>
        <w:rPr>
          <w:color w:val="A64D78"/>
          <w:w w:val="105"/>
        </w:rPr>
        <w:t>lead</w:t>
      </w:r>
      <w:r>
        <w:rPr>
          <w:color w:val="A64D78"/>
          <w:spacing w:val="32"/>
          <w:w w:val="105"/>
        </w:rPr>
        <w:t> </w:t>
      </w:r>
      <w:r>
        <w:rPr>
          <w:color w:val="A64D78"/>
          <w:w w:val="105"/>
        </w:rPr>
        <w:t>communication</w:t>
      </w:r>
      <w:r>
        <w:rPr>
          <w:color w:val="A64D78"/>
          <w:spacing w:val="32"/>
          <w:w w:val="105"/>
        </w:rPr>
        <w:t> </w:t>
      </w:r>
      <w:r>
        <w:rPr>
          <w:color w:val="A64D78"/>
          <w:w w:val="105"/>
        </w:rPr>
        <w:t>flow</w:t>
      </w:r>
      <w:r>
        <w:rPr>
          <w:color w:val="A64D78"/>
          <w:spacing w:val="23"/>
          <w:w w:val="105"/>
        </w:rPr>
        <w:t> </w:t>
      </w:r>
      <w:r>
        <w:rPr>
          <w:color w:val="A64D78"/>
          <w:w w:val="105"/>
        </w:rPr>
        <w:t>and</w:t>
      </w:r>
      <w:r>
        <w:rPr>
          <w:color w:val="A64D78"/>
          <w:spacing w:val="32"/>
          <w:w w:val="105"/>
        </w:rPr>
        <w:t> </w:t>
      </w:r>
      <w:r>
        <w:rPr>
          <w:color w:val="A64D78"/>
          <w:w w:val="105"/>
        </w:rPr>
        <w:t>manage</w:t>
      </w:r>
      <w:r>
        <w:rPr>
          <w:color w:val="A64D78"/>
          <w:spacing w:val="32"/>
          <w:w w:val="105"/>
        </w:rPr>
        <w:t> </w:t>
      </w:r>
      <w:r>
        <w:rPr>
          <w:color w:val="A64D78"/>
          <w:w w:val="105"/>
        </w:rPr>
        <w:t>high-impact initiatives with discretion and precision.</w:t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Heading2"/>
      </w:pPr>
      <w:r>
        <w:rPr>
          <w:color w:val="A64D78"/>
          <w:sz w:val="29"/>
        </w:rPr>
        <w:t>P</w:t>
      </w:r>
      <w:r>
        <w:rPr>
          <w:color w:val="A64D78"/>
        </w:rPr>
        <w:t>rofessional</w:t>
      </w:r>
      <w:r>
        <w:rPr>
          <w:color w:val="A64D78"/>
          <w:spacing w:val="25"/>
        </w:rPr>
        <w:t> </w:t>
      </w:r>
      <w:r>
        <w:rPr>
          <w:color w:val="A64D78"/>
          <w:spacing w:val="-2"/>
        </w:rPr>
        <w:t>Experience</w:t>
      </w:r>
    </w:p>
    <w:p>
      <w:pPr>
        <w:pStyle w:val="BodyText"/>
        <w:spacing w:line="326" w:lineRule="auto" w:before="265"/>
        <w:ind w:left="14" w:right="589"/>
      </w:pPr>
      <w:r>
        <w:rPr>
          <w:w w:val="110"/>
        </w:rPr>
        <w:t>EXECUTIVE ASSISTANT TO CEO </w:t>
      </w:r>
      <w:r>
        <w:rPr>
          <w:w w:val="85"/>
        </w:rPr>
        <w:t>|</w:t>
      </w:r>
      <w:r>
        <w:rPr>
          <w:w w:val="110"/>
        </w:rPr>
        <w:t> WELLINGTON SOLUTIONS INC., ATLANTA, GA</w:t>
      </w:r>
      <w:r>
        <w:rPr>
          <w:spacing w:val="40"/>
          <w:w w:val="110"/>
        </w:rPr>
        <w:t> </w:t>
      </w:r>
      <w:r>
        <w:rPr>
          <w:w w:val="110"/>
        </w:rPr>
        <w:t>FEBRUARY 2015 - PRESENT</w:t>
      </w:r>
    </w:p>
    <w:p>
      <w:pPr>
        <w:pStyle w:val="BodyText"/>
        <w:spacing w:line="259" w:lineRule="auto" w:before="196"/>
        <w:ind w:left="534"/>
      </w:pPr>
      <w:r>
        <w:rPr>
          <w:w w:val="105"/>
        </w:rPr>
        <w:t>Coordinates all internal and external communications for CEO, overseeing</w:t>
      </w:r>
      <w:r>
        <w:rPr>
          <w:spacing w:val="40"/>
          <w:w w:val="105"/>
        </w:rPr>
        <w:t> </w:t>
      </w:r>
      <w:r>
        <w:rPr>
          <w:w w:val="105"/>
        </w:rPr>
        <w:t>scheduling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briefings</w:t>
      </w:r>
      <w:r>
        <w:rPr>
          <w:spacing w:val="40"/>
          <w:w w:val="105"/>
        </w:rPr>
        <w:t> </w:t>
      </w:r>
      <w:r>
        <w:rPr>
          <w:w w:val="105"/>
        </w:rPr>
        <w:t>across</w:t>
      </w:r>
      <w:r>
        <w:rPr>
          <w:spacing w:val="40"/>
          <w:w w:val="105"/>
        </w:rPr>
        <w:t> </w:t>
      </w:r>
      <w:r>
        <w:rPr>
          <w:w w:val="105"/>
        </w:rPr>
        <w:t>three</w:t>
      </w:r>
      <w:r>
        <w:rPr>
          <w:spacing w:val="40"/>
          <w:w w:val="105"/>
        </w:rPr>
        <w:t> </w:t>
      </w:r>
      <w:r>
        <w:rPr>
          <w:w w:val="105"/>
        </w:rPr>
        <w:t>global</w:t>
      </w:r>
      <w:r>
        <w:rPr>
          <w:spacing w:val="33"/>
          <w:w w:val="105"/>
        </w:rPr>
        <w:t> </w:t>
      </w:r>
      <w:r>
        <w:rPr>
          <w:w w:val="105"/>
        </w:rPr>
        <w:t>offices</w:t>
      </w:r>
    </w:p>
    <w:p>
      <w:pPr>
        <w:pStyle w:val="BodyText"/>
        <w:spacing w:line="276" w:lineRule="auto" w:before="104"/>
        <w:ind w:left="534" w:right="589"/>
      </w:pPr>
      <w:r>
        <w:rPr/>
        <w:t>Plans</w:t>
      </w:r>
      <w:r>
        <w:rPr>
          <w:spacing w:val="40"/>
        </w:rPr>
        <w:t> </w:t>
      </w:r>
      <w:r>
        <w:rPr/>
        <w:t>quarterly</w:t>
      </w:r>
      <w:r>
        <w:rPr>
          <w:spacing w:val="38"/>
        </w:rPr>
        <w:t> </w:t>
      </w:r>
      <w:r>
        <w:rPr/>
        <w:t>investor</w:t>
      </w:r>
      <w:r>
        <w:rPr>
          <w:spacing w:val="40"/>
        </w:rPr>
        <w:t> </w:t>
      </w:r>
      <w:r>
        <w:rPr/>
        <w:t>relations</w:t>
      </w:r>
      <w:r>
        <w:rPr>
          <w:spacing w:val="40"/>
        </w:rPr>
        <w:t> </w:t>
      </w:r>
      <w:r>
        <w:rPr/>
        <w:t>meetings,</w:t>
      </w:r>
      <w:r>
        <w:rPr>
          <w:spacing w:val="40"/>
        </w:rPr>
        <w:t> </w:t>
      </w:r>
      <w:r>
        <w:rPr/>
        <w:t>handling</w:t>
      </w:r>
      <w:r>
        <w:rPr>
          <w:spacing w:val="40"/>
        </w:rPr>
        <w:t> </w:t>
      </w:r>
      <w:r>
        <w:rPr/>
        <w:t>all</w:t>
      </w:r>
      <w:r>
        <w:rPr>
          <w:spacing w:val="36"/>
        </w:rPr>
        <w:t> </w:t>
      </w:r>
      <w:r>
        <w:rPr/>
        <w:t>preparation, materials,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post-meeting</w:t>
      </w:r>
      <w:r>
        <w:rPr>
          <w:spacing w:val="40"/>
        </w:rPr>
        <w:t> </w:t>
      </w:r>
      <w:r>
        <w:rPr/>
        <w:t>action</w:t>
      </w:r>
      <w:r>
        <w:rPr>
          <w:spacing w:val="40"/>
        </w:rPr>
        <w:t> </w:t>
      </w:r>
      <w:r>
        <w:rPr/>
        <w:t>tracking</w:t>
      </w:r>
    </w:p>
    <w:p>
      <w:pPr>
        <w:pStyle w:val="BodyText"/>
        <w:spacing w:line="276" w:lineRule="auto" w:before="74"/>
        <w:ind w:left="534" w:right="589"/>
      </w:pPr>
      <w:r>
        <w:rPr/>
        <w:t>Serves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project</w:t>
      </w:r>
      <w:r>
        <w:rPr>
          <w:spacing w:val="40"/>
        </w:rPr>
        <w:t> </w:t>
      </w:r>
      <w:r>
        <w:rPr/>
        <w:t>lead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confidential</w:t>
      </w:r>
      <w:r>
        <w:rPr>
          <w:spacing w:val="37"/>
        </w:rPr>
        <w:t> </w:t>
      </w:r>
      <w:r>
        <w:rPr/>
        <w:t>merger-related</w:t>
      </w:r>
      <w:r>
        <w:rPr>
          <w:spacing w:val="40"/>
        </w:rPr>
        <w:t> </w:t>
      </w:r>
      <w:r>
        <w:rPr/>
        <w:t>tasks,</w:t>
      </w:r>
      <w:r>
        <w:rPr>
          <w:spacing w:val="40"/>
        </w:rPr>
        <w:t> </w:t>
      </w:r>
      <w:r>
        <w:rPr/>
        <w:t>supporting legal</w:t>
      </w:r>
      <w:r>
        <w:rPr>
          <w:spacing w:val="34"/>
        </w:rPr>
        <w:t> </w:t>
      </w:r>
      <w:r>
        <w:rPr/>
        <w:t>and</w:t>
      </w:r>
      <w:r>
        <w:rPr>
          <w:spacing w:val="40"/>
        </w:rPr>
        <w:t> </w:t>
      </w:r>
      <w:r>
        <w:rPr/>
        <w:t>finance</w:t>
      </w:r>
      <w:r>
        <w:rPr>
          <w:spacing w:val="36"/>
        </w:rPr>
        <w:t> </w:t>
      </w:r>
      <w:r>
        <w:rPr/>
        <w:t>with</w:t>
      </w:r>
      <w:r>
        <w:rPr>
          <w:spacing w:val="40"/>
        </w:rPr>
        <w:t> </w:t>
      </w:r>
      <w:r>
        <w:rPr/>
        <w:t>timeline</w:t>
      </w:r>
      <w:r>
        <w:rPr>
          <w:spacing w:val="40"/>
        </w:rPr>
        <w:t> </w:t>
      </w:r>
      <w:r>
        <w:rPr/>
        <w:t>coordination</w:t>
      </w:r>
    </w:p>
    <w:p>
      <w:pPr>
        <w:pStyle w:val="BodyText"/>
      </w:pPr>
    </w:p>
    <w:p>
      <w:pPr>
        <w:pStyle w:val="BodyText"/>
        <w:spacing w:line="345" w:lineRule="auto"/>
        <w:ind w:left="14" w:right="1049"/>
      </w:pPr>
      <w:r>
        <w:rPr>
          <w:w w:val="110"/>
        </w:rPr>
        <w:t>EXECUTIVE ASSISTANT </w:t>
      </w:r>
      <w:r>
        <w:rPr>
          <w:w w:val="85"/>
        </w:rPr>
        <w:t>|</w:t>
      </w:r>
      <w:r>
        <w:rPr>
          <w:spacing w:val="40"/>
          <w:w w:val="110"/>
        </w:rPr>
        <w:t> </w:t>
      </w:r>
      <w:r>
        <w:rPr>
          <w:w w:val="110"/>
        </w:rPr>
        <w:t>SKYTRUST HEALTH</w:t>
      </w:r>
      <w:r>
        <w:rPr>
          <w:spacing w:val="40"/>
          <w:w w:val="110"/>
        </w:rPr>
        <w:t> </w:t>
      </w:r>
      <w:r>
        <w:rPr>
          <w:w w:val="110"/>
        </w:rPr>
        <w:t>SYSTEMS, ATLANTA,</w:t>
      </w:r>
      <w:r>
        <w:rPr>
          <w:spacing w:val="40"/>
          <w:w w:val="110"/>
        </w:rPr>
        <w:t> </w:t>
      </w:r>
      <w:r>
        <w:rPr>
          <w:w w:val="110"/>
        </w:rPr>
        <w:t>GA JULY 2012 - JANUARY 2015</w:t>
      </w:r>
    </w:p>
    <w:p>
      <w:pPr>
        <w:pStyle w:val="BodyText"/>
        <w:spacing w:line="276" w:lineRule="auto" w:before="163"/>
        <w:ind w:left="534" w:right="589"/>
      </w:pPr>
      <w:r>
        <w:rPr>
          <w:w w:val="105"/>
        </w:rPr>
        <w:t>Supported CEO and board chair during rapid acquisition period,</w:t>
      </w:r>
      <w:r>
        <w:rPr>
          <w:spacing w:val="40"/>
          <w:w w:val="105"/>
        </w:rPr>
        <w:t> </w:t>
      </w:r>
      <w:r>
        <w:rPr>
          <w:w w:val="105"/>
        </w:rPr>
        <w:t>coordinating</w:t>
      </w:r>
      <w:r>
        <w:rPr>
          <w:spacing w:val="36"/>
          <w:w w:val="105"/>
        </w:rPr>
        <w:t> </w:t>
      </w:r>
      <w:r>
        <w:rPr>
          <w:w w:val="105"/>
        </w:rPr>
        <w:t>weekly</w:t>
      </w:r>
      <w:r>
        <w:rPr>
          <w:spacing w:val="36"/>
          <w:w w:val="105"/>
        </w:rPr>
        <w:t> </w:t>
      </w:r>
      <w:r>
        <w:rPr>
          <w:w w:val="105"/>
        </w:rPr>
        <w:t>strategy</w:t>
      </w:r>
      <w:r>
        <w:rPr>
          <w:spacing w:val="36"/>
          <w:w w:val="105"/>
        </w:rPr>
        <w:t> </w:t>
      </w:r>
      <w:r>
        <w:rPr>
          <w:w w:val="105"/>
        </w:rPr>
        <w:t>sessions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legal</w:t>
      </w:r>
      <w:r>
        <w:rPr>
          <w:spacing w:val="34"/>
          <w:w w:val="105"/>
        </w:rPr>
        <w:t> </w:t>
      </w:r>
      <w:r>
        <w:rPr>
          <w:w w:val="105"/>
        </w:rPr>
        <w:t>document</w:t>
      </w:r>
      <w:r>
        <w:rPr>
          <w:spacing w:val="40"/>
          <w:w w:val="105"/>
        </w:rPr>
        <w:t> </w:t>
      </w:r>
      <w:r>
        <w:rPr>
          <w:w w:val="105"/>
        </w:rPr>
        <w:t>routing</w:t>
      </w:r>
    </w:p>
    <w:p>
      <w:pPr>
        <w:pStyle w:val="BodyText"/>
        <w:spacing w:line="259" w:lineRule="auto" w:before="90"/>
        <w:ind w:left="534"/>
      </w:pPr>
      <w:r>
        <w:rPr>
          <w:w w:val="110"/>
        </w:rPr>
        <w:t>Reduced last-minute rescheduling by 60% through proactive meeting flow management and calendar balancing</w:t>
      </w:r>
    </w:p>
    <w:p>
      <w:pPr>
        <w:pStyle w:val="BodyText"/>
        <w:spacing w:line="259" w:lineRule="auto" w:before="103"/>
        <w:ind w:left="534" w:right="3"/>
      </w:pPr>
      <w:r>
        <w:rPr>
          <w:w w:val="105"/>
        </w:rPr>
        <w:t>Drafted internal leadership announcements and external CEO statements</w:t>
      </w:r>
      <w:r>
        <w:rPr>
          <w:spacing w:val="80"/>
          <w:w w:val="105"/>
        </w:rPr>
        <w:t> </w:t>
      </w:r>
      <w:r>
        <w:rPr>
          <w:w w:val="105"/>
        </w:rPr>
        <w:t>published across major health networks</w:t>
      </w:r>
    </w:p>
    <w:p>
      <w:pPr>
        <w:pStyle w:val="BodyText"/>
        <w:spacing w:before="16"/>
      </w:pPr>
    </w:p>
    <w:p>
      <w:pPr>
        <w:pStyle w:val="Heading2"/>
        <w:spacing w:before="1"/>
      </w:pPr>
      <w:r>
        <w:rPr>
          <w:color w:val="A64D78"/>
          <w:spacing w:val="-2"/>
          <w:sz w:val="29"/>
        </w:rPr>
        <w:t>E</w:t>
      </w:r>
      <w:r>
        <w:rPr>
          <w:color w:val="A64D78"/>
          <w:spacing w:val="-2"/>
        </w:rPr>
        <w:t>ducation</w:t>
      </w:r>
    </w:p>
    <w:p>
      <w:pPr>
        <w:pStyle w:val="Heading2"/>
        <w:spacing w:after="0"/>
        <w:sectPr>
          <w:type w:val="continuous"/>
          <w:pgSz w:w="11920" w:h="16860"/>
          <w:pgMar w:top="1020" w:bottom="280" w:left="283" w:right="283"/>
          <w:cols w:num="2" w:equalWidth="0">
            <w:col w:w="2962" w:space="851"/>
            <w:col w:w="7541"/>
          </w:cols>
        </w:sectPr>
      </w:pPr>
    </w:p>
    <w:p>
      <w:pPr>
        <w:pStyle w:val="BodyText"/>
        <w:spacing w:before="42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076575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4787" y="4667250"/>
                            <a:ext cx="47625" cy="143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438275">
                                <a:moveTo>
                                  <a:pt x="47625" y="1411122"/>
                                </a:moveTo>
                                <a:lnTo>
                                  <a:pt x="27165" y="1390650"/>
                                </a:lnTo>
                                <a:lnTo>
                                  <a:pt x="20472" y="1390650"/>
                                </a:lnTo>
                                <a:lnTo>
                                  <a:pt x="0" y="1411122"/>
                                </a:lnTo>
                                <a:lnTo>
                                  <a:pt x="0" y="1414691"/>
                                </a:lnTo>
                                <a:lnTo>
                                  <a:pt x="0" y="1417815"/>
                                </a:lnTo>
                                <a:lnTo>
                                  <a:pt x="20472" y="1438275"/>
                                </a:lnTo>
                                <a:lnTo>
                                  <a:pt x="27165" y="1438275"/>
                                </a:lnTo>
                                <a:lnTo>
                                  <a:pt x="47625" y="1417815"/>
                                </a:lnTo>
                                <a:lnTo>
                                  <a:pt x="47625" y="1411122"/>
                                </a:lnTo>
                                <a:close/>
                              </a:path>
                              <a:path w="47625" h="1438275">
                                <a:moveTo>
                                  <a:pt x="47625" y="1182522"/>
                                </a:moveTo>
                                <a:lnTo>
                                  <a:pt x="27165" y="1162050"/>
                                </a:lnTo>
                                <a:lnTo>
                                  <a:pt x="20472" y="1162050"/>
                                </a:lnTo>
                                <a:lnTo>
                                  <a:pt x="0" y="1182522"/>
                                </a:lnTo>
                                <a:lnTo>
                                  <a:pt x="0" y="1186091"/>
                                </a:lnTo>
                                <a:lnTo>
                                  <a:pt x="0" y="1189215"/>
                                </a:lnTo>
                                <a:lnTo>
                                  <a:pt x="20472" y="1209675"/>
                                </a:lnTo>
                                <a:lnTo>
                                  <a:pt x="27165" y="1209675"/>
                                </a:lnTo>
                                <a:lnTo>
                                  <a:pt x="47625" y="1189215"/>
                                </a:lnTo>
                                <a:lnTo>
                                  <a:pt x="47625" y="1182522"/>
                                </a:lnTo>
                                <a:close/>
                              </a:path>
                              <a:path w="47625" h="1438275">
                                <a:moveTo>
                                  <a:pt x="47625" y="944397"/>
                                </a:moveTo>
                                <a:lnTo>
                                  <a:pt x="27165" y="923925"/>
                                </a:lnTo>
                                <a:lnTo>
                                  <a:pt x="20472" y="923925"/>
                                </a:lnTo>
                                <a:lnTo>
                                  <a:pt x="0" y="944397"/>
                                </a:lnTo>
                                <a:lnTo>
                                  <a:pt x="0" y="947966"/>
                                </a:lnTo>
                                <a:lnTo>
                                  <a:pt x="0" y="951090"/>
                                </a:lnTo>
                                <a:lnTo>
                                  <a:pt x="20472" y="971550"/>
                                </a:lnTo>
                                <a:lnTo>
                                  <a:pt x="27165" y="971550"/>
                                </a:lnTo>
                                <a:lnTo>
                                  <a:pt x="47625" y="951090"/>
                                </a:lnTo>
                                <a:lnTo>
                                  <a:pt x="47625" y="944397"/>
                                </a:lnTo>
                                <a:close/>
                              </a:path>
                              <a:path w="47625" h="1438275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1438275">
                                <a:moveTo>
                                  <a:pt x="47625" y="487197"/>
                                </a:moveTo>
                                <a:lnTo>
                                  <a:pt x="27165" y="466725"/>
                                </a:lnTo>
                                <a:lnTo>
                                  <a:pt x="20472" y="466725"/>
                                </a:lnTo>
                                <a:lnTo>
                                  <a:pt x="0" y="487197"/>
                                </a:lnTo>
                                <a:lnTo>
                                  <a:pt x="0" y="490766"/>
                                </a:lnTo>
                                <a:lnTo>
                                  <a:pt x="0" y="493890"/>
                                </a:lnTo>
                                <a:lnTo>
                                  <a:pt x="20472" y="514350"/>
                                </a:lnTo>
                                <a:lnTo>
                                  <a:pt x="27165" y="514350"/>
                                </a:lnTo>
                                <a:lnTo>
                                  <a:pt x="47625" y="493890"/>
                                </a:lnTo>
                                <a:lnTo>
                                  <a:pt x="47625" y="487197"/>
                                </a:lnTo>
                                <a:close/>
                              </a:path>
                              <a:path w="47625" h="1438275">
                                <a:moveTo>
                                  <a:pt x="47625" y="258597"/>
                                </a:moveTo>
                                <a:lnTo>
                                  <a:pt x="27165" y="238125"/>
                                </a:lnTo>
                                <a:lnTo>
                                  <a:pt x="20472" y="238125"/>
                                </a:lnTo>
                                <a:lnTo>
                                  <a:pt x="0" y="258597"/>
                                </a:lnTo>
                                <a:lnTo>
                                  <a:pt x="0" y="262166"/>
                                </a:lnTo>
                                <a:lnTo>
                                  <a:pt x="0" y="265290"/>
                                </a:lnTo>
                                <a:lnTo>
                                  <a:pt x="20472" y="285750"/>
                                </a:lnTo>
                                <a:lnTo>
                                  <a:pt x="27165" y="285750"/>
                                </a:lnTo>
                                <a:lnTo>
                                  <a:pt x="47625" y="265290"/>
                                </a:lnTo>
                                <a:lnTo>
                                  <a:pt x="47625" y="258597"/>
                                </a:lnTo>
                                <a:close/>
                              </a:path>
                              <a:path w="47625" h="14382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47924" y="2647950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09837" y="3705225"/>
                            <a:ext cx="190500" cy="403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4038600">
                                <a:moveTo>
                                  <a:pt x="47625" y="4011447"/>
                                </a:moveTo>
                                <a:lnTo>
                                  <a:pt x="27165" y="3990975"/>
                                </a:lnTo>
                                <a:lnTo>
                                  <a:pt x="20472" y="3990975"/>
                                </a:lnTo>
                                <a:lnTo>
                                  <a:pt x="0" y="4011447"/>
                                </a:lnTo>
                                <a:lnTo>
                                  <a:pt x="0" y="4015016"/>
                                </a:lnTo>
                                <a:lnTo>
                                  <a:pt x="0" y="4018140"/>
                                </a:lnTo>
                                <a:lnTo>
                                  <a:pt x="20472" y="4038600"/>
                                </a:lnTo>
                                <a:lnTo>
                                  <a:pt x="27165" y="4038600"/>
                                </a:lnTo>
                                <a:lnTo>
                                  <a:pt x="47625" y="4018140"/>
                                </a:lnTo>
                                <a:lnTo>
                                  <a:pt x="47625" y="4011447"/>
                                </a:lnTo>
                                <a:close/>
                              </a:path>
                              <a:path w="190500" h="4038600">
                                <a:moveTo>
                                  <a:pt x="47625" y="3163722"/>
                                </a:moveTo>
                                <a:lnTo>
                                  <a:pt x="27165" y="3143250"/>
                                </a:lnTo>
                                <a:lnTo>
                                  <a:pt x="20472" y="3143250"/>
                                </a:lnTo>
                                <a:lnTo>
                                  <a:pt x="0" y="3163722"/>
                                </a:lnTo>
                                <a:lnTo>
                                  <a:pt x="0" y="3167291"/>
                                </a:lnTo>
                                <a:lnTo>
                                  <a:pt x="0" y="3170415"/>
                                </a:lnTo>
                                <a:lnTo>
                                  <a:pt x="20472" y="3190875"/>
                                </a:lnTo>
                                <a:lnTo>
                                  <a:pt x="27165" y="3190875"/>
                                </a:lnTo>
                                <a:lnTo>
                                  <a:pt x="47625" y="3170415"/>
                                </a:lnTo>
                                <a:lnTo>
                                  <a:pt x="47625" y="3163722"/>
                                </a:lnTo>
                                <a:close/>
                              </a:path>
                              <a:path w="190500" h="4038600">
                                <a:moveTo>
                                  <a:pt x="190500" y="2363622"/>
                                </a:moveTo>
                                <a:lnTo>
                                  <a:pt x="170040" y="2343150"/>
                                </a:lnTo>
                                <a:lnTo>
                                  <a:pt x="163347" y="2343150"/>
                                </a:lnTo>
                                <a:lnTo>
                                  <a:pt x="142875" y="2363622"/>
                                </a:lnTo>
                                <a:lnTo>
                                  <a:pt x="142875" y="2367191"/>
                                </a:lnTo>
                                <a:lnTo>
                                  <a:pt x="142875" y="2370315"/>
                                </a:lnTo>
                                <a:lnTo>
                                  <a:pt x="163347" y="2390775"/>
                                </a:lnTo>
                                <a:lnTo>
                                  <a:pt x="170040" y="2390775"/>
                                </a:lnTo>
                                <a:lnTo>
                                  <a:pt x="190500" y="2370315"/>
                                </a:lnTo>
                                <a:lnTo>
                                  <a:pt x="190500" y="2363622"/>
                                </a:lnTo>
                                <a:close/>
                              </a:path>
                              <a:path w="190500" h="4038600">
                                <a:moveTo>
                                  <a:pt x="190500" y="2007247"/>
                                </a:moveTo>
                                <a:lnTo>
                                  <a:pt x="173977" y="1990725"/>
                                </a:lnTo>
                                <a:lnTo>
                                  <a:pt x="159410" y="1990725"/>
                                </a:lnTo>
                                <a:lnTo>
                                  <a:pt x="142875" y="2007247"/>
                                </a:lnTo>
                                <a:lnTo>
                                  <a:pt x="142875" y="2009775"/>
                                </a:lnTo>
                                <a:lnTo>
                                  <a:pt x="142875" y="2012302"/>
                                </a:lnTo>
                                <a:lnTo>
                                  <a:pt x="159410" y="2028825"/>
                                </a:lnTo>
                                <a:lnTo>
                                  <a:pt x="173977" y="2028825"/>
                                </a:lnTo>
                                <a:lnTo>
                                  <a:pt x="190500" y="2012302"/>
                                </a:lnTo>
                                <a:lnTo>
                                  <a:pt x="190500" y="2007247"/>
                                </a:lnTo>
                                <a:close/>
                              </a:path>
                              <a:path w="190500" h="4038600">
                                <a:moveTo>
                                  <a:pt x="190500" y="1649247"/>
                                </a:moveTo>
                                <a:lnTo>
                                  <a:pt x="170040" y="1628775"/>
                                </a:lnTo>
                                <a:lnTo>
                                  <a:pt x="163347" y="1628775"/>
                                </a:lnTo>
                                <a:lnTo>
                                  <a:pt x="142875" y="1649247"/>
                                </a:lnTo>
                                <a:lnTo>
                                  <a:pt x="142875" y="1652816"/>
                                </a:lnTo>
                                <a:lnTo>
                                  <a:pt x="142875" y="1655940"/>
                                </a:lnTo>
                                <a:lnTo>
                                  <a:pt x="163347" y="1676400"/>
                                </a:lnTo>
                                <a:lnTo>
                                  <a:pt x="170040" y="1676400"/>
                                </a:lnTo>
                                <a:lnTo>
                                  <a:pt x="190500" y="1655940"/>
                                </a:lnTo>
                                <a:lnTo>
                                  <a:pt x="190500" y="1649247"/>
                                </a:lnTo>
                                <a:close/>
                              </a:path>
                              <a:path w="190500" h="4038600">
                                <a:moveTo>
                                  <a:pt x="190500" y="725322"/>
                                </a:moveTo>
                                <a:lnTo>
                                  <a:pt x="170040" y="704850"/>
                                </a:lnTo>
                                <a:lnTo>
                                  <a:pt x="163347" y="704850"/>
                                </a:lnTo>
                                <a:lnTo>
                                  <a:pt x="142875" y="725322"/>
                                </a:lnTo>
                                <a:lnTo>
                                  <a:pt x="142875" y="728891"/>
                                </a:lnTo>
                                <a:lnTo>
                                  <a:pt x="142875" y="732015"/>
                                </a:lnTo>
                                <a:lnTo>
                                  <a:pt x="163347" y="752475"/>
                                </a:lnTo>
                                <a:lnTo>
                                  <a:pt x="170040" y="752475"/>
                                </a:lnTo>
                                <a:lnTo>
                                  <a:pt x="190500" y="732015"/>
                                </a:lnTo>
                                <a:lnTo>
                                  <a:pt x="190500" y="725322"/>
                                </a:lnTo>
                                <a:close/>
                              </a:path>
                              <a:path w="190500" h="4038600">
                                <a:moveTo>
                                  <a:pt x="190500" y="372897"/>
                                </a:moveTo>
                                <a:lnTo>
                                  <a:pt x="170040" y="352425"/>
                                </a:lnTo>
                                <a:lnTo>
                                  <a:pt x="163347" y="352425"/>
                                </a:lnTo>
                                <a:lnTo>
                                  <a:pt x="142875" y="372897"/>
                                </a:lnTo>
                                <a:lnTo>
                                  <a:pt x="142875" y="376466"/>
                                </a:lnTo>
                                <a:lnTo>
                                  <a:pt x="142875" y="379590"/>
                                </a:lnTo>
                                <a:lnTo>
                                  <a:pt x="163347" y="400050"/>
                                </a:lnTo>
                                <a:lnTo>
                                  <a:pt x="170040" y="400050"/>
                                </a:lnTo>
                                <a:lnTo>
                                  <a:pt x="190500" y="379590"/>
                                </a:lnTo>
                                <a:lnTo>
                                  <a:pt x="190500" y="372897"/>
                                </a:lnTo>
                                <a:close/>
                              </a:path>
                              <a:path w="190500" h="4038600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72160" id="docshapegroup1" coordorigin="0,0" coordsize="11445,16858">
                <v:rect style="position:absolute;left:0;top:0;width:3855;height:16858" id="docshape2" filled="true" fillcolor="#134e5c" stroked="false">
                  <v:fill type="solid"/>
                </v:rect>
                <v:shape style="position:absolute;left:0;top:0;width:3855;height:3795" type="#_x0000_t75" id="docshape3" stroked="false">
                  <v:imagedata r:id="rId8" o:title=""/>
                </v:shape>
                <v:shape style="position:absolute;left:480;top:4845;width:390;height:375" type="#_x0000_t75" id="docshape4" stroked="false">
                  <v:imagedata r:id="rId9" o:title=""/>
                </v:shape>
                <v:shape style="position:absolute;left:479;top:7350;width:75;height:2265" id="docshape5" coordorigin="480,7350" coordsize="75,2265" path="m555,9572l554,9567,550,9558,548,9554,541,9547,537,9545,528,9541,523,9540,512,9540,507,9541,498,9545,494,9547,487,9554,485,9558,481,9567,480,9572,480,9578,480,9583,481,9588,485,9597,487,9601,494,9608,498,9610,507,9614,512,9615,523,9615,528,9614,537,9610,541,9608,548,9601,550,9597,554,9588,555,9583,555,9572xm555,9212l554,9207,550,9198,548,9194,541,9187,537,9185,528,9181,523,9180,512,9180,507,9181,498,9185,494,9187,487,9194,485,9198,481,9207,480,9212,480,9218,480,9223,481,9228,485,9237,487,9241,494,9248,498,9250,507,9254,512,9255,523,9255,528,9254,537,9250,541,9248,548,9241,550,9237,554,9228,555,9223,555,9212xm555,8837l554,8832,550,8823,548,8819,541,8812,537,8810,528,8806,523,8805,512,8805,507,8806,498,8810,494,8812,487,8819,485,8823,481,8832,480,8837,480,8843,480,8848,481,8853,485,8862,487,8866,494,8873,498,8875,507,8879,512,8880,523,8880,528,8879,537,8875,541,8873,548,8866,550,8862,554,8853,555,8848,555,8837xm555,8477l554,8472,550,8463,548,8459,541,8452,537,8450,528,8446,523,8445,512,8445,507,8446,498,8450,494,8452,487,8459,485,8463,481,8472,480,8477,480,8483,480,8488,481,8493,485,8502,487,8506,494,8513,498,8515,507,8519,512,8520,523,8520,528,8519,537,8515,541,8513,548,8506,550,8502,554,8493,555,8488,555,8477xm555,8117l554,8112,550,8103,548,8099,541,8092,537,8090,528,8086,523,8085,512,8085,507,8086,498,8090,494,8092,487,8099,485,8103,481,8112,480,8117,480,8123,480,8128,481,8133,485,8142,487,8146,494,8153,498,8155,507,8159,512,8160,523,8160,528,8159,537,8155,541,8153,548,8146,550,8142,554,8133,555,8128,555,8117xm555,7757l554,7752,550,7743,548,7739,541,7732,537,7730,528,7726,523,7725,512,7725,507,7726,498,7730,494,7732,487,7739,485,7743,481,7752,480,7757,480,7763,480,7768,481,7773,485,7782,487,7786,494,7793,498,7795,507,7799,512,7800,523,7800,528,7799,537,7795,541,7793,548,7786,550,7782,554,7773,555,7768,555,7757xm555,7382l554,7377,550,7368,548,7364,541,7357,537,7355,528,7351,523,7350,512,7350,507,7351,498,7355,494,7357,487,7364,485,7368,481,7377,480,7382,480,7388,480,7393,481,7398,485,7407,487,7411,494,7418,498,7420,507,7424,512,7425,523,7425,528,7424,537,7420,541,7418,548,7411,550,7407,554,7398,555,7393,555,7382xe" filled="true" fillcolor="#ffffff" stroked="false">
                  <v:path arrowok="t"/>
                  <v:fill type="solid"/>
                </v:shape>
                <v:rect style="position:absolute;left:3855;top:4170;width:7590;height:15" id="docshape6" filled="true" fillcolor="#000000" stroked="false">
                  <v:fill opacity="32899f" type="solid"/>
                </v:rect>
                <v:shape style="position:absolute;left:4109;top:5835;width:300;height:6360" id="docshape7" coordorigin="4110,5835" coordsize="300,6360" path="m4185,12152l4184,12148,4180,12138,4178,12134,4171,12127,4167,12125,4158,12121,4153,12120,4142,12120,4137,12121,4128,12125,4124,12127,4117,12134,4115,12138,4111,12148,4110,12152,4110,12158,4110,12163,4111,12168,4115,12177,4117,12181,4124,12188,4128,12190,4137,12194,4142,12195,4153,12195,4158,12194,4167,12190,4171,12188,4178,12181,4180,12177,4184,12168,4185,12163,4185,12152xm4185,10817l4184,10812,4180,10803,4178,10799,4171,10792,4167,10790,4158,10786,4153,10785,4142,10785,4137,10786,4128,10790,4124,10792,4117,10799,4115,10803,4111,10812,4110,10817,4110,10823,4110,10828,4111,10833,4115,10842,4117,10846,4124,10853,4128,10855,4137,10859,4142,10860,4153,10860,4158,10859,4167,10855,4171,10853,4178,10846,4180,10842,4184,10833,4185,10828,4185,10817xm4410,9557l4409,9552,4405,9543,4403,9539,4396,9532,4392,9530,4383,9526,4378,9525,4367,9525,4362,9526,4353,9530,4349,9532,4342,9539,4340,9543,4336,9552,4335,9557,4335,9563,4335,9568,4336,9573,4340,9582,4342,9586,4349,9593,4353,9595,4362,9599,4367,9600,4378,9600,4383,9599,4392,9595,4396,9593,4403,9586,4405,9582,4409,9573,4410,9568,4410,9557xm4410,8996l4409,8992,4406,8985,4404,8982,4398,8976,4395,8974,4388,8971,4384,8970,4361,8970,4357,8971,4350,8974,4347,8976,4341,8982,4339,8985,4336,8992,4335,8996,4335,9000,4335,9004,4336,9008,4339,9015,4341,9018,4347,9024,4350,9026,4357,9029,4361,9030,4384,9030,4388,9029,4395,9026,4398,9024,4404,9018,4406,9015,4409,9008,4410,9004,4410,8996xm4410,8432l4409,8427,4405,8418,4403,8414,4396,8407,4392,8405,4383,8401,4378,8400,4367,8400,4362,8401,4353,8405,4349,8407,4342,8414,4340,8418,4336,8427,4335,8432,4335,8438,4335,8443,4336,8448,4340,8457,4342,8461,4349,8468,4353,8470,4362,8474,4367,8475,4378,8475,4383,8474,4392,8470,4396,8468,4403,8461,4405,8457,4409,8448,4410,8443,4410,8432xm4410,6977l4409,6972,4405,6963,4403,6959,4396,6952,4392,6950,4383,6946,4378,6945,4367,6945,4362,6946,4353,6950,4349,6952,4342,6959,4340,6963,4336,6972,4335,6977,4335,6983,4335,6988,4336,6993,4340,7002,4342,7006,4349,7013,4353,7015,4362,7019,4367,7020,4378,7020,4383,7019,4392,7015,4396,7013,4403,7006,4405,7002,4409,6993,4410,6988,4410,6977xm4410,6422l4409,6417,4405,6408,4403,6404,4396,6397,4392,6395,4383,6391,4378,6390,4367,6390,4362,6391,4353,6395,4349,6397,4342,6404,4340,6408,4336,6417,4335,6422,4335,6428,4335,6433,4336,6438,4340,6447,4342,6451,4349,6458,4353,6460,4362,6464,4367,6465,4378,6465,4383,6464,4392,6460,4396,6458,4403,6451,4405,6447,4409,6438,4410,6433,4410,6422xm4410,5867l4409,5862,4405,5853,4403,5849,4396,5842,4392,5840,4383,5836,4378,5835,4367,5835,4362,5836,4353,5840,4349,5842,4342,5849,4340,5853,4336,5862,4335,5867,4335,5873,4335,5878,4336,5883,4340,5892,4342,5896,4349,5903,4353,5905,4362,5909,4367,5910,4378,5910,4383,5909,4392,5905,4396,5903,4403,5896,4405,5892,4409,5883,4410,5878,4410,586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345" w:lineRule="auto"/>
        <w:ind w:left="4124" w:right="2364"/>
      </w:pPr>
      <w:r>
        <w:rPr/>
        <w:t>Bachelor of Arts (B.A.) in Communication </w:t>
      </w:r>
      <w:r>
        <w:rPr>
          <w:w w:val="85"/>
        </w:rPr>
        <w:t>|</w:t>
      </w:r>
      <w:r>
        <w:rPr/>
        <w:t> May 2012</w:t>
      </w:r>
      <w:r>
        <w:rPr>
          <w:spacing w:val="80"/>
        </w:rPr>
        <w:t> </w:t>
      </w:r>
      <w:r>
        <w:rPr/>
        <w:t>Georgia State University, Atlanta, GA</w:t>
      </w:r>
    </w:p>
    <w:p>
      <w:pPr>
        <w:pStyle w:val="Heading2"/>
        <w:spacing w:before="135"/>
        <w:ind w:left="0" w:right="1916"/>
        <w:jc w:val="center"/>
      </w:pPr>
      <w:r>
        <w:rPr>
          <w:color w:val="A64D78"/>
          <w:spacing w:val="-2"/>
          <w:w w:val="105"/>
          <w:sz w:val="29"/>
        </w:rPr>
        <w:t>C</w:t>
      </w:r>
      <w:r>
        <w:rPr>
          <w:color w:val="A64D78"/>
          <w:spacing w:val="-2"/>
          <w:w w:val="105"/>
        </w:rPr>
        <w:t>ertifications</w:t>
      </w:r>
    </w:p>
    <w:p>
      <w:pPr>
        <w:pStyle w:val="BodyText"/>
        <w:spacing w:before="58"/>
        <w:rPr>
          <w:rFonts w:ascii="Arial"/>
          <w:b/>
        </w:rPr>
      </w:pPr>
    </w:p>
    <w:p>
      <w:pPr>
        <w:pStyle w:val="BodyText"/>
        <w:spacing w:line="259" w:lineRule="auto"/>
        <w:ind w:left="4124" w:right="1297"/>
      </w:pPr>
      <w:r>
        <w:rPr/>
        <w:t>Executive</w:t>
      </w:r>
      <w:r>
        <w:rPr>
          <w:spacing w:val="36"/>
        </w:rPr>
        <w:t> </w:t>
      </w:r>
      <w:r>
        <w:rPr/>
        <w:t>Assistant</w:t>
      </w:r>
      <w:r>
        <w:rPr>
          <w:spacing w:val="40"/>
        </w:rPr>
        <w:t> </w:t>
      </w:r>
      <w:r>
        <w:rPr/>
        <w:t>Certificate</w:t>
      </w:r>
      <w:r>
        <w:rPr>
          <w:spacing w:val="40"/>
        </w:rPr>
        <w:t> </w:t>
      </w:r>
      <w:r>
        <w:rPr>
          <w:w w:val="85"/>
        </w:rPr>
        <w:t>|</w:t>
      </w:r>
      <w:r>
        <w:rPr>
          <w:spacing w:val="36"/>
        </w:rPr>
        <w:t> </w:t>
      </w:r>
      <w:r>
        <w:rPr/>
        <w:t>American</w:t>
      </w:r>
      <w:r>
        <w:rPr>
          <w:spacing w:val="40"/>
        </w:rPr>
        <w:t> </w:t>
      </w:r>
      <w:r>
        <w:rPr/>
        <w:t>Society</w:t>
      </w:r>
      <w:r>
        <w:rPr>
          <w:spacing w:val="38"/>
        </w:rPr>
        <w:t> </w:t>
      </w:r>
      <w:r>
        <w:rPr/>
        <w:t>of</w:t>
      </w:r>
      <w:r>
        <w:rPr>
          <w:spacing w:val="29"/>
        </w:rPr>
        <w:t> </w:t>
      </w:r>
      <w:r>
        <w:rPr/>
        <w:t>Administrative Professionals </w:t>
      </w:r>
      <w:r>
        <w:rPr>
          <w:w w:val="85"/>
        </w:rPr>
        <w:t>|</w:t>
      </w:r>
      <w:r>
        <w:rPr/>
        <w:t> May 2016</w:t>
      </w:r>
    </w:p>
    <w:sectPr>
      <w:type w:val="continuous"/>
      <w:pgSz w:w="11920" w:h="16860"/>
      <w:pgMar w:top="102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mail@example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2026-03-08T04:42:05Z</dcterms:created>
  <dcterms:modified xsi:type="dcterms:W3CDTF">2026-03-08T04:42:05Z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