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25"/>
        <w:rPr>
          <w:rFonts w:ascii="Times New Roman"/>
          <w:sz w:val="16"/>
        </w:rPr>
      </w:pPr>
    </w:p>
    <w:p>
      <w:pPr>
        <w:spacing w:before="0"/>
        <w:ind w:left="227" w:right="332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-1779502</wp:posOffset>
                </wp:positionV>
                <wp:extent cx="7568565" cy="16764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76400"/>
                          <a:chExt cx="7568565" cy="16764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83" y="1676399"/>
                                </a:moveTo>
                                <a:lnTo>
                                  <a:pt x="0" y="1676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7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4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7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764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676400"/>
                                </a:lnTo>
                                <a:lnTo>
                                  <a:pt x="895337" y="16764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76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515"/>
                                <w:rPr>
                                  <w:sz w:val="63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6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63"/>
                                </w:rPr>
                                <w:t>Jordan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35"/>
                                  <w:sz w:val="63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5"/>
                                  <w:sz w:val="63"/>
                                </w:rPr>
                                <w:t>Lee</w:t>
                              </w:r>
                            </w:p>
                            <w:p>
                              <w:pPr>
                                <w:spacing w:before="18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18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18"/>
                                </w:rPr>
                                <w:t>LGBTQ+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18"/>
                                </w:rPr>
                                <w:t>Social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4"/>
                                  <w:sz w:val="18"/>
                                </w:rPr>
                                <w:t>Worker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0.118286pt;width:595.950pt;height:132pt;mso-position-horizontal-relative:page;mso-position-vertical-relative:paragraph;z-index:15730176" id="docshapegroup1" coordorigin="0,-2802" coordsize="11919,2640">
                <v:rect style="position:absolute;left:0;top:-2803;width:11919;height:2640" id="docshape2" filled="true" fillcolor="#c24b8b" stroked="false">
                  <v:fill type="solid"/>
                </v:rect>
                <v:shape style="position:absolute;left:0;top:-2803;width:11919;height:2640" id="docshape3" coordorigin="0,-2802" coordsize="11919,2640" path="m11918,-2562l1410,-2562,1410,-2802,1395,-2802,1395,-2562,0,-2562,0,-2547,1395,-2547,1395,-162,1410,-162,1410,-2547,11918,-2547,11918,-2562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803;width:11919;height:264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515"/>
                          <w:rPr>
                            <w:sz w:val="63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6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63"/>
                          </w:rPr>
                          <w:t>Jordan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35"/>
                            <w:sz w:val="63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5"/>
                            <w:sz w:val="63"/>
                          </w:rPr>
                          <w:t>Lee</w:t>
                        </w:r>
                      </w:p>
                      <w:p>
                        <w:pPr>
                          <w:spacing w:before="180"/>
                          <w:ind w:left="1119" w:right="0" w:firstLine="0"/>
                          <w:jc w:val="center"/>
                          <w:rPr>
                            <w:rFonts w:ascii="Microsoft Sans Serif"/>
                            <w:sz w:val="18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18"/>
                          </w:rPr>
                          <w:t>LGBTQ+</w:t>
                        </w:r>
                        <w:r>
                          <w:rPr>
                            <w:rFonts w:ascii="Microsoft Sans Serif"/>
                            <w:color w:val="FFFFFF"/>
                            <w:spacing w:val="-7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18"/>
                          </w:rPr>
                          <w:t>Social</w:t>
                        </w:r>
                        <w:r>
                          <w:rPr>
                            <w:rFonts w:ascii="Microsoft Sans Serif"/>
                            <w:color w:val="FFFFFF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4"/>
                            <w:sz w:val="18"/>
                          </w:rPr>
                          <w:t>Worker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5"/>
          <w:sz w:val="16"/>
        </w:rPr>
        <w:t>(123)</w:t>
      </w:r>
      <w:r>
        <w:rPr>
          <w:spacing w:val="22"/>
          <w:w w:val="115"/>
          <w:sz w:val="16"/>
        </w:rPr>
        <w:t> </w:t>
      </w:r>
      <w:r>
        <w:rPr>
          <w:w w:val="115"/>
          <w:sz w:val="16"/>
        </w:rPr>
        <w:t>456-7890</w:t>
      </w:r>
      <w:r>
        <w:rPr>
          <w:spacing w:val="66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9"/>
          <w:w w:val="115"/>
          <w:sz w:val="11"/>
        </w:rPr>
        <w:t> </w:t>
      </w:r>
      <w:r>
        <w:rPr>
          <w:w w:val="115"/>
          <w:sz w:val="16"/>
        </w:rPr>
        <w:t>City,</w:t>
      </w:r>
      <w:r>
        <w:rPr>
          <w:spacing w:val="22"/>
          <w:w w:val="115"/>
          <w:sz w:val="16"/>
        </w:rPr>
        <w:t> </w:t>
      </w:r>
      <w:r>
        <w:rPr>
          <w:w w:val="115"/>
          <w:sz w:val="16"/>
        </w:rPr>
        <w:t>ST</w:t>
      </w:r>
      <w:r>
        <w:rPr>
          <w:spacing w:val="68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9"/>
          <w:w w:val="115"/>
          <w:sz w:val="11"/>
        </w:rPr>
        <w:t> </w:t>
      </w:r>
      <w:hyperlink r:id="rId5">
        <w:r>
          <w:rPr>
            <w:w w:val="115"/>
            <w:sz w:val="16"/>
          </w:rPr>
          <w:t>email@example.com</w:t>
        </w:r>
      </w:hyperlink>
      <w:r>
        <w:rPr>
          <w:spacing w:val="68"/>
          <w:w w:val="115"/>
          <w:sz w:val="16"/>
        </w:rPr>
        <w:t> </w:t>
      </w:r>
      <w:r>
        <w:rPr>
          <w:sz w:val="11"/>
        </w:rPr>
        <w:t>•</w:t>
      </w:r>
      <w:r>
        <w:rPr>
          <w:spacing w:val="79"/>
          <w:w w:val="115"/>
          <w:sz w:val="11"/>
        </w:rPr>
        <w:t> </w:t>
      </w:r>
      <w:r>
        <w:rPr>
          <w:w w:val="115"/>
          <w:sz w:val="16"/>
        </w:rPr>
        <w:t>LinkedIn</w:t>
      </w:r>
      <w:r>
        <w:rPr>
          <w:spacing w:val="22"/>
          <w:w w:val="115"/>
          <w:sz w:val="16"/>
        </w:rPr>
        <w:t> </w:t>
      </w:r>
      <w:r>
        <w:rPr>
          <w:spacing w:val="-5"/>
          <w:w w:val="115"/>
          <w:sz w:val="16"/>
        </w:rPr>
        <w:t>URL</w:t>
      </w:r>
    </w:p>
    <w:p>
      <w:pPr>
        <w:spacing w:before="180"/>
        <w:ind w:left="331" w:right="105" w:firstLine="0"/>
        <w:jc w:val="center"/>
        <w:rPr>
          <w:b/>
          <w:sz w:val="16"/>
        </w:rPr>
      </w:pPr>
      <w:r>
        <w:rPr>
          <w:b/>
          <w:w w:val="130"/>
          <w:sz w:val="16"/>
        </w:rPr>
        <w:t>Compassionate</w:t>
      </w:r>
      <w:r>
        <w:rPr>
          <w:b/>
          <w:spacing w:val="5"/>
          <w:w w:val="130"/>
          <w:sz w:val="16"/>
        </w:rPr>
        <w:t> </w:t>
      </w:r>
      <w:r>
        <w:rPr>
          <w:b/>
          <w:w w:val="130"/>
          <w:sz w:val="16"/>
        </w:rPr>
        <w:t>LGBTQ+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social</w:t>
      </w:r>
      <w:r>
        <w:rPr>
          <w:b/>
          <w:spacing w:val="5"/>
          <w:w w:val="130"/>
          <w:sz w:val="16"/>
        </w:rPr>
        <w:t> </w:t>
      </w:r>
      <w:r>
        <w:rPr>
          <w:b/>
          <w:w w:val="130"/>
          <w:sz w:val="16"/>
        </w:rPr>
        <w:t>worker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advocating</w:t>
      </w:r>
      <w:r>
        <w:rPr>
          <w:b/>
          <w:spacing w:val="5"/>
          <w:w w:val="130"/>
          <w:sz w:val="16"/>
        </w:rPr>
        <w:t> </w:t>
      </w:r>
      <w:r>
        <w:rPr>
          <w:b/>
          <w:w w:val="130"/>
          <w:sz w:val="16"/>
        </w:rPr>
        <w:t>for</w:t>
      </w:r>
      <w:r>
        <w:rPr>
          <w:b/>
          <w:spacing w:val="6"/>
          <w:w w:val="130"/>
          <w:sz w:val="16"/>
        </w:rPr>
        <w:t> </w:t>
      </w:r>
      <w:r>
        <w:rPr>
          <w:b/>
          <w:w w:val="130"/>
          <w:sz w:val="16"/>
        </w:rPr>
        <w:t>equality</w:t>
      </w:r>
      <w:r>
        <w:rPr>
          <w:b/>
          <w:spacing w:val="5"/>
          <w:w w:val="130"/>
          <w:sz w:val="16"/>
        </w:rPr>
        <w:t> </w:t>
      </w:r>
      <w:r>
        <w:rPr>
          <w:b/>
          <w:w w:val="130"/>
          <w:sz w:val="16"/>
        </w:rPr>
        <w:t>and</w:t>
      </w:r>
      <w:r>
        <w:rPr>
          <w:b/>
          <w:spacing w:val="6"/>
          <w:w w:val="130"/>
          <w:sz w:val="16"/>
        </w:rPr>
        <w:t> </w:t>
      </w:r>
      <w:r>
        <w:rPr>
          <w:b/>
          <w:spacing w:val="-2"/>
          <w:w w:val="130"/>
          <w:sz w:val="16"/>
        </w:rPr>
        <w:t>inclusion</w:t>
      </w:r>
    </w:p>
    <w:p>
      <w:pPr>
        <w:spacing w:before="29"/>
        <w:ind w:left="332" w:right="105" w:firstLine="0"/>
        <w:jc w:val="center"/>
        <w:rPr>
          <w:sz w:val="16"/>
        </w:rPr>
      </w:pPr>
      <w:r>
        <w:rPr>
          <w:spacing w:val="-2"/>
          <w:w w:val="130"/>
          <w:sz w:val="16"/>
        </w:rPr>
        <w:t>Experienced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in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providing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counseling,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crisis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intervention,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advocacy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for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LGBTQ+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individuals</w:t>
      </w:r>
      <w:r>
        <w:rPr>
          <w:spacing w:val="2"/>
          <w:w w:val="130"/>
          <w:sz w:val="16"/>
        </w:rPr>
        <w:t> </w:t>
      </w:r>
      <w:r>
        <w:rPr>
          <w:spacing w:val="-2"/>
          <w:w w:val="130"/>
          <w:sz w:val="16"/>
        </w:rPr>
        <w:t>and</w:t>
      </w:r>
      <w:r>
        <w:rPr>
          <w:spacing w:val="1"/>
          <w:w w:val="130"/>
          <w:sz w:val="16"/>
        </w:rPr>
        <w:t> </w:t>
      </w:r>
      <w:r>
        <w:rPr>
          <w:spacing w:val="-2"/>
          <w:w w:val="130"/>
          <w:sz w:val="16"/>
        </w:rPr>
        <w:t>families.</w:t>
      </w:r>
    </w:p>
    <w:p>
      <w:pPr>
        <w:pStyle w:val="BodyText"/>
        <w:rPr>
          <w:sz w:val="16"/>
        </w:rPr>
      </w:pPr>
    </w:p>
    <w:p>
      <w:pPr>
        <w:pStyle w:val="BodyText"/>
        <w:spacing w:before="129"/>
        <w:rPr>
          <w:sz w:val="16"/>
        </w:rPr>
      </w:pPr>
    </w:p>
    <w:p>
      <w:pPr>
        <w:spacing w:before="0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C24B8B"/>
          <w:sz w:val="20"/>
        </w:rPr>
        <w:t>P</w:t>
      </w:r>
      <w:r>
        <w:rPr>
          <w:rFonts w:ascii="Arial"/>
          <w:b/>
          <w:color w:val="C24B8B"/>
          <w:sz w:val="16"/>
        </w:rPr>
        <w:t>rofessional</w:t>
      </w:r>
      <w:r>
        <w:rPr>
          <w:rFonts w:ascii="Arial"/>
          <w:b/>
          <w:color w:val="C24B8B"/>
          <w:spacing w:val="23"/>
          <w:sz w:val="16"/>
        </w:rPr>
        <w:t> </w:t>
      </w:r>
      <w:r>
        <w:rPr>
          <w:rFonts w:ascii="Arial"/>
          <w:b/>
          <w:color w:val="C24B8B"/>
          <w:spacing w:val="-2"/>
          <w:sz w:val="16"/>
        </w:rPr>
        <w:t>Experience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pStyle w:val="BodyText"/>
        <w:spacing w:line="278" w:lineRule="auto"/>
        <w:ind w:left="799" w:right="6225"/>
      </w:pPr>
      <w:r>
        <w:rPr>
          <w:w w:val="120"/>
        </w:rPr>
        <w:t>LGBTQ+ social worker, Equality Center </w:t>
      </w:r>
      <w:r>
        <w:rPr/>
        <w:t>| </w:t>
      </w:r>
      <w:r>
        <w:rPr>
          <w:w w:val="120"/>
        </w:rPr>
        <w:t>Seattle, WA January 2019 – Present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rFonts w:ascii="Arial" w:hAnsi="Arial"/>
          <w:sz w:val="31"/>
        </w:rPr>
      </w:pPr>
      <w:r>
        <w:rPr>
          <w:w w:val="125"/>
          <w:position w:val="1"/>
          <w:sz w:val="18"/>
        </w:rPr>
        <w:t>Provide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counseling</w:t>
      </w:r>
      <w:r>
        <w:rPr>
          <w:spacing w:val="7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services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for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LGBTQ+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youth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adults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navigating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identity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and</w:t>
      </w:r>
      <w:r>
        <w:rPr>
          <w:spacing w:val="8"/>
          <w:w w:val="125"/>
          <w:position w:val="1"/>
          <w:sz w:val="18"/>
        </w:rPr>
        <w:t> </w:t>
      </w:r>
      <w:r>
        <w:rPr>
          <w:w w:val="125"/>
          <w:position w:val="1"/>
          <w:sz w:val="18"/>
        </w:rPr>
        <w:t>family</w:t>
      </w:r>
      <w:r>
        <w:rPr>
          <w:spacing w:val="8"/>
          <w:w w:val="125"/>
          <w:position w:val="1"/>
          <w:sz w:val="18"/>
        </w:rPr>
        <w:t> </w:t>
      </w:r>
      <w:r>
        <w:rPr>
          <w:spacing w:val="-2"/>
          <w:w w:val="125"/>
          <w:position w:val="1"/>
          <w:sz w:val="18"/>
        </w:rPr>
        <w:t>challenges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Advocate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LGBTQ+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rights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legal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protections</w:t>
      </w:r>
      <w:r>
        <w:rPr>
          <w:spacing w:val="6"/>
          <w:w w:val="125"/>
          <w:sz w:val="18"/>
        </w:rPr>
        <w:t> </w:t>
      </w:r>
      <w:r>
        <w:rPr>
          <w:w w:val="125"/>
          <w:sz w:val="18"/>
        </w:rPr>
        <w:t>through</w:t>
      </w:r>
      <w:r>
        <w:rPr>
          <w:spacing w:val="7"/>
          <w:w w:val="125"/>
          <w:sz w:val="18"/>
        </w:rPr>
        <w:t> </w:t>
      </w:r>
      <w:r>
        <w:rPr>
          <w:w w:val="125"/>
          <w:sz w:val="18"/>
        </w:rPr>
        <w:t>policy</w:t>
      </w:r>
      <w:r>
        <w:rPr>
          <w:spacing w:val="6"/>
          <w:w w:val="125"/>
          <w:sz w:val="18"/>
        </w:rPr>
        <w:t> </w:t>
      </w:r>
      <w:r>
        <w:rPr>
          <w:spacing w:val="-2"/>
          <w:w w:val="125"/>
          <w:sz w:val="18"/>
        </w:rPr>
        <w:t>initiatives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Conduct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community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outreach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and</w:t>
      </w:r>
      <w:r>
        <w:rPr>
          <w:spacing w:val="-1"/>
          <w:w w:val="130"/>
          <w:sz w:val="18"/>
        </w:rPr>
        <w:t> </w:t>
      </w:r>
      <w:r>
        <w:rPr>
          <w:spacing w:val="-2"/>
          <w:w w:val="130"/>
          <w:sz w:val="18"/>
        </w:rPr>
        <w:t>educational</w:t>
      </w:r>
      <w:r>
        <w:rPr>
          <w:w w:val="130"/>
          <w:sz w:val="18"/>
        </w:rPr>
        <w:t> </w:t>
      </w:r>
      <w:r>
        <w:rPr>
          <w:spacing w:val="-2"/>
          <w:w w:val="130"/>
          <w:sz w:val="18"/>
        </w:rPr>
        <w:t>programs</w:t>
      </w:r>
    </w:p>
    <w:p>
      <w:pPr>
        <w:pStyle w:val="BodyText"/>
        <w:spacing w:before="53"/>
      </w:pPr>
    </w:p>
    <w:p>
      <w:pPr>
        <w:pStyle w:val="BodyText"/>
        <w:spacing w:line="278" w:lineRule="auto"/>
        <w:ind w:left="799" w:right="6225"/>
      </w:pPr>
      <w:r>
        <w:rPr>
          <w:w w:val="120"/>
        </w:rPr>
        <w:t>Case manager, Pride Support Services </w:t>
      </w:r>
      <w:r>
        <w:rPr/>
        <w:t>| </w:t>
      </w:r>
      <w:r>
        <w:rPr>
          <w:w w:val="120"/>
        </w:rPr>
        <w:t>Seattle, WA</w:t>
      </w:r>
      <w:r>
        <w:rPr>
          <w:spacing w:val="40"/>
          <w:w w:val="120"/>
        </w:rPr>
        <w:t> </w:t>
      </w:r>
      <w:r>
        <w:rPr>
          <w:w w:val="120"/>
        </w:rPr>
        <w:t>June 2016 – December 2018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81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Assisted</w:t>
      </w:r>
      <w:r>
        <w:rPr>
          <w:spacing w:val="11"/>
          <w:w w:val="125"/>
          <w:sz w:val="18"/>
        </w:rPr>
        <w:t> </w:t>
      </w:r>
      <w:r>
        <w:rPr>
          <w:w w:val="125"/>
          <w:sz w:val="18"/>
        </w:rPr>
        <w:t>individuals</w:t>
      </w:r>
      <w:r>
        <w:rPr>
          <w:spacing w:val="11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accessing</w:t>
      </w:r>
      <w:r>
        <w:rPr>
          <w:spacing w:val="11"/>
          <w:w w:val="125"/>
          <w:sz w:val="18"/>
        </w:rPr>
        <w:t> </w:t>
      </w:r>
      <w:r>
        <w:rPr>
          <w:w w:val="125"/>
          <w:sz w:val="18"/>
        </w:rPr>
        <w:t>mental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health,</w:t>
      </w:r>
      <w:r>
        <w:rPr>
          <w:spacing w:val="11"/>
          <w:w w:val="125"/>
          <w:sz w:val="18"/>
        </w:rPr>
        <w:t> </w:t>
      </w:r>
      <w:r>
        <w:rPr>
          <w:w w:val="125"/>
          <w:sz w:val="18"/>
        </w:rPr>
        <w:t>housing,</w:t>
      </w:r>
      <w:r>
        <w:rPr>
          <w:spacing w:val="1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11"/>
          <w:w w:val="125"/>
          <w:sz w:val="18"/>
        </w:rPr>
        <w:t> </w:t>
      </w:r>
      <w:r>
        <w:rPr>
          <w:w w:val="125"/>
          <w:sz w:val="18"/>
        </w:rPr>
        <w:t>employment</w:t>
      </w:r>
      <w:r>
        <w:rPr>
          <w:spacing w:val="12"/>
          <w:w w:val="125"/>
          <w:sz w:val="18"/>
        </w:rPr>
        <w:t>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Organized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peer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support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groups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9"/>
          <w:w w:val="125"/>
          <w:sz w:val="18"/>
        </w:rPr>
        <w:t> </w:t>
      </w:r>
      <w:r>
        <w:rPr>
          <w:w w:val="125"/>
          <w:sz w:val="18"/>
        </w:rPr>
        <w:t>LGBTQ+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individuals</w:t>
      </w:r>
      <w:r>
        <w:rPr>
          <w:spacing w:val="1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9"/>
          <w:w w:val="125"/>
          <w:sz w:val="18"/>
        </w:rPr>
        <w:t> </w:t>
      </w:r>
      <w:r>
        <w:rPr>
          <w:spacing w:val="-2"/>
          <w:w w:val="125"/>
          <w:sz w:val="18"/>
        </w:rPr>
        <w:t>families</w:t>
      </w:r>
    </w:p>
    <w:p>
      <w:pPr>
        <w:pStyle w:val="BodyText"/>
        <w:spacing w:before="11"/>
        <w:rPr>
          <w:sz w:val="9"/>
        </w:rPr>
      </w:pPr>
      <w:r>
        <w:rPr>
          <w:sz w:val="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92017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7.245456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C24B8B"/>
          <w:sz w:val="20"/>
        </w:rPr>
        <w:t>K</w:t>
      </w:r>
      <w:r>
        <w:rPr>
          <w:rFonts w:ascii="Arial"/>
          <w:b/>
          <w:color w:val="C24B8B"/>
          <w:sz w:val="16"/>
        </w:rPr>
        <w:t>ey</w:t>
      </w:r>
      <w:r>
        <w:rPr>
          <w:rFonts w:ascii="Arial"/>
          <w:b/>
          <w:color w:val="C24B8B"/>
          <w:spacing w:val="3"/>
          <w:sz w:val="16"/>
        </w:rPr>
        <w:t> </w:t>
      </w:r>
      <w:r>
        <w:rPr>
          <w:rFonts w:ascii="Arial"/>
          <w:b/>
          <w:color w:val="C24B8B"/>
          <w:spacing w:val="-2"/>
          <w:sz w:val="16"/>
        </w:rPr>
        <w:t>Skills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77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-2"/>
          <w:w w:val="130"/>
          <w:sz w:val="18"/>
        </w:rPr>
        <w:t>LGBTQ+ advocacy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28" w:lineRule="auto" w:before="7" w:after="0"/>
        <w:ind w:left="1097" w:right="366" w:hanging="298"/>
        <w:jc w:val="left"/>
        <w:rPr>
          <w:rFonts w:ascii="Arial" w:hAnsi="Arial"/>
          <w:position w:val="-2"/>
          <w:sz w:val="31"/>
        </w:rPr>
      </w:pPr>
      <w:r>
        <w:rPr>
          <w:w w:val="125"/>
          <w:sz w:val="18"/>
        </w:rPr>
        <w:t>Gender</w:t>
      </w:r>
      <w:r>
        <w:rPr>
          <w:spacing w:val="-13"/>
          <w:w w:val="125"/>
          <w:sz w:val="18"/>
        </w:rPr>
        <w:t> </w:t>
      </w:r>
      <w:r>
        <w:rPr>
          <w:w w:val="125"/>
          <w:sz w:val="18"/>
        </w:rPr>
        <w:t>identity </w:t>
      </w:r>
      <w:r>
        <w:rPr>
          <w:spacing w:val="-2"/>
          <w:w w:val="125"/>
          <w:sz w:val="18"/>
        </w:rPr>
        <w:t>support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25" w:after="0"/>
        <w:ind w:left="1095" w:right="0" w:hanging="296"/>
        <w:jc w:val="left"/>
        <w:rPr>
          <w:rFonts w:ascii="Arial" w:hAnsi="Arial"/>
          <w:sz w:val="31"/>
        </w:rPr>
      </w:pPr>
      <w:r>
        <w:rPr>
          <w:w w:val="130"/>
          <w:position w:val="1"/>
          <w:sz w:val="18"/>
        </w:rPr>
        <w:t>Case</w:t>
      </w:r>
      <w:r>
        <w:rPr>
          <w:spacing w:val="-10"/>
          <w:w w:val="130"/>
          <w:position w:val="1"/>
          <w:sz w:val="18"/>
        </w:rPr>
        <w:t> </w:t>
      </w:r>
      <w:r>
        <w:rPr>
          <w:spacing w:val="-2"/>
          <w:w w:val="130"/>
          <w:position w:val="1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177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25"/>
          <w:sz w:val="18"/>
        </w:rPr>
        <w:t>Crisis</w:t>
      </w:r>
      <w:r>
        <w:rPr>
          <w:spacing w:val="-2"/>
          <w:w w:val="130"/>
          <w:sz w:val="18"/>
        </w:rPr>
        <w:t> counseling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351" w:lineRule="exact" w:before="0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w w:val="130"/>
          <w:sz w:val="18"/>
        </w:rPr>
        <w:t>Community</w:t>
      </w:r>
      <w:r>
        <w:rPr>
          <w:spacing w:val="-6"/>
          <w:w w:val="130"/>
          <w:sz w:val="18"/>
        </w:rPr>
        <w:t> </w:t>
      </w:r>
      <w:r>
        <w:rPr>
          <w:spacing w:val="-2"/>
          <w:w w:val="130"/>
          <w:sz w:val="18"/>
        </w:rPr>
        <w:t>outreach</w:t>
      </w:r>
    </w:p>
    <w:p>
      <w:pPr>
        <w:pStyle w:val="ListParagraph"/>
        <w:spacing w:after="0" w:line="351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0" w:bottom="280" w:left="0" w:right="0"/>
          <w:cols w:num="2" w:equalWidth="0">
            <w:col w:w="2923" w:space="589"/>
            <w:col w:w="8408"/>
          </w:cols>
        </w:sectPr>
      </w:pPr>
    </w:p>
    <w:p>
      <w:pPr>
        <w:pStyle w:val="BodyText"/>
        <w:spacing w:before="10"/>
        <w:rPr>
          <w:sz w:val="11"/>
        </w:rPr>
      </w:pPr>
    </w:p>
    <w:p>
      <w:pPr>
        <w:spacing w:line="20" w:lineRule="exact"/>
        <w:ind w:left="795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524625" cy="9525"/>
                <wp:effectExtent l="0" t="0" r="0" b="0"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6524625" cy="9525"/>
                          <a:chExt cx="6524625" cy="952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65246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4625" h="9525">
                                <a:moveTo>
                                  <a:pt x="65246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524624" y="0"/>
                                </a:lnTo>
                                <a:lnTo>
                                  <a:pt x="65246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3.75pt;height:.75pt;mso-position-horizontal-relative:char;mso-position-vertical-relative:line" id="docshapegroup6" coordorigin="0,0" coordsize="10275,15">
                <v:rect style="position:absolute;left:0;top:0;width:10275;height:15" id="docshape7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before="13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C24B8B"/>
          <w:spacing w:val="-2"/>
          <w:w w:val="105"/>
          <w:sz w:val="20"/>
        </w:rPr>
        <w:t>E</w:t>
      </w:r>
      <w:r>
        <w:rPr>
          <w:rFonts w:ascii="Arial"/>
          <w:b/>
          <w:color w:val="C24B8B"/>
          <w:spacing w:val="-2"/>
          <w:w w:val="105"/>
          <w:sz w:val="16"/>
        </w:rPr>
        <w:t>ducation</w:t>
      </w:r>
    </w:p>
    <w:p>
      <w:pPr>
        <w:pStyle w:val="BodyText"/>
        <w:spacing w:before="67"/>
        <w:rPr>
          <w:rFonts w:ascii="Arial"/>
          <w:b/>
          <w:sz w:val="16"/>
        </w:rPr>
      </w:pPr>
    </w:p>
    <w:p>
      <w:pPr>
        <w:pStyle w:val="BodyText"/>
        <w:spacing w:line="278" w:lineRule="auto"/>
        <w:ind w:left="799" w:right="7246"/>
      </w:pPr>
      <w:r>
        <w:rPr>
          <w:w w:val="120"/>
        </w:rPr>
        <w:t>University of Washington </w:t>
      </w:r>
      <w:r>
        <w:rPr/>
        <w:t>| </w:t>
      </w:r>
      <w:r>
        <w:rPr>
          <w:w w:val="120"/>
        </w:rPr>
        <w:t>May 2016 Master of Social Work (MSW)</w:t>
      </w:r>
    </w:p>
    <w:p>
      <w:pPr>
        <w:pStyle w:val="BodyText"/>
        <w:spacing w:before="174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504824</wp:posOffset>
                </wp:positionH>
                <wp:positionV relativeFrom="paragraph">
                  <wp:posOffset>280841</wp:posOffset>
                </wp:positionV>
                <wp:extent cx="652462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2.11347pt;width:513.749959pt;height:.75pt;mso-position-horizontal-relative:page;mso-position-vertical-relative:paragraph;z-index:-15727616;mso-wrap-distance-left:0;mso-wrap-distance-right:0" id="docshape8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spacing w:before="127"/>
        <w:ind w:left="799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C24B8B"/>
          <w:spacing w:val="-2"/>
          <w:w w:val="110"/>
          <w:sz w:val="20"/>
        </w:rPr>
        <w:t>C</w:t>
      </w:r>
      <w:r>
        <w:rPr>
          <w:rFonts w:ascii="Arial"/>
          <w:b/>
          <w:color w:val="C24B8B"/>
          <w:spacing w:val="-2"/>
          <w:w w:val="110"/>
          <w:sz w:val="16"/>
        </w:rPr>
        <w:t>ertifications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62" w:after="0"/>
        <w:ind w:left="109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15"/>
          <w:sz w:val="18"/>
        </w:rPr>
        <w:t>Certified</w:t>
      </w:r>
      <w:r>
        <w:rPr>
          <w:spacing w:val="36"/>
          <w:w w:val="115"/>
          <w:sz w:val="18"/>
        </w:rPr>
        <w:t> </w:t>
      </w:r>
      <w:r>
        <w:rPr>
          <w:spacing w:val="2"/>
          <w:w w:val="115"/>
          <w:sz w:val="18"/>
        </w:rPr>
        <w:t>LGBTQ+</w:t>
      </w:r>
      <w:r>
        <w:rPr>
          <w:spacing w:val="36"/>
          <w:w w:val="115"/>
          <w:sz w:val="18"/>
        </w:rPr>
        <w:t> </w:t>
      </w:r>
      <w:r>
        <w:rPr>
          <w:spacing w:val="2"/>
          <w:w w:val="115"/>
          <w:sz w:val="18"/>
        </w:rPr>
        <w:t>Affirmative</w:t>
      </w:r>
      <w:r>
        <w:rPr>
          <w:spacing w:val="36"/>
          <w:w w:val="115"/>
          <w:sz w:val="18"/>
        </w:rPr>
        <w:t> </w:t>
      </w:r>
      <w:r>
        <w:rPr>
          <w:spacing w:val="2"/>
          <w:w w:val="115"/>
          <w:sz w:val="18"/>
        </w:rPr>
        <w:t>Therapist</w:t>
      </w:r>
      <w:r>
        <w:rPr>
          <w:spacing w:val="36"/>
          <w:w w:val="115"/>
          <w:sz w:val="18"/>
        </w:rPr>
        <w:t> </w:t>
      </w:r>
      <w:r>
        <w:rPr>
          <w:spacing w:val="2"/>
          <w:w w:val="115"/>
          <w:sz w:val="18"/>
        </w:rPr>
        <w:t>(CLAT)</w:t>
      </w:r>
      <w:r>
        <w:rPr>
          <w:spacing w:val="36"/>
          <w:w w:val="115"/>
          <w:sz w:val="18"/>
        </w:rPr>
        <w:t> </w:t>
      </w:r>
      <w:r>
        <w:rPr>
          <w:spacing w:val="2"/>
          <w:sz w:val="18"/>
        </w:rPr>
        <w:t>|</w:t>
      </w:r>
      <w:r>
        <w:rPr>
          <w:spacing w:val="36"/>
          <w:w w:val="115"/>
          <w:sz w:val="18"/>
        </w:rPr>
        <w:t> </w:t>
      </w:r>
      <w:r>
        <w:rPr>
          <w:spacing w:val="-4"/>
          <w:w w:val="115"/>
          <w:sz w:val="18"/>
        </w:rPr>
        <w:t>2017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6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82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1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09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2026-03-01T13:00:55Z</dcterms:created>
  <dcterms:modified xsi:type="dcterms:W3CDTF">2026-03-01T13:00:55Z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