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141" w:right="0" w:firstLine="0"/>
        <w:jc w:val="center"/>
        <w:rPr>
          <w:sz w:val="89"/>
        </w:rPr>
      </w:pPr>
      <w:r>
        <w:rPr>
          <w:b/>
          <w:color w:val="FFFFFF"/>
          <w:sz w:val="89"/>
        </w:rPr>
        <w:t>DAVID</w:t>
      </w:r>
      <w:r>
        <w:rPr>
          <w:b/>
          <w:color w:val="FFFFFF"/>
          <w:spacing w:val="39"/>
          <w:sz w:val="89"/>
        </w:rPr>
        <w:t> </w:t>
      </w:r>
      <w:r>
        <w:rPr>
          <w:color w:val="FFFFFF"/>
          <w:spacing w:val="12"/>
          <w:sz w:val="89"/>
        </w:rPr>
        <w:t>RAMIREZ</w:t>
      </w:r>
    </w:p>
    <w:p>
      <w:pPr>
        <w:spacing w:before="193"/>
        <w:ind w:left="4159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Security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Software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2"/>
          <w:sz w:val="20"/>
        </w:rPr>
        <w:t>Engineer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ABOUT</w:t>
      </w:r>
      <w:r>
        <w:rPr>
          <w:b/>
          <w:color w:val="073762"/>
          <w:spacing w:val="11"/>
          <w:sz w:val="20"/>
        </w:rPr>
        <w:t> </w:t>
      </w:r>
      <w:r>
        <w:rPr>
          <w:b/>
          <w:color w:val="073762"/>
          <w:spacing w:val="-5"/>
          <w:sz w:val="20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1933574"/>
                            <a:ext cx="7568565" cy="877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771255">
                                <a:moveTo>
                                  <a:pt x="0" y="8771000"/>
                                </a:moveTo>
                                <a:lnTo>
                                  <a:pt x="7568183" y="87710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7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7709" y="6886574"/>
                            <a:ext cx="9525" cy="381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819525">
                                <a:moveTo>
                                  <a:pt x="0" y="3819524"/>
                                </a:moveTo>
                                <a:lnTo>
                                  <a:pt x="9524" y="381952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2200274"/>
                            <a:ext cx="4800600" cy="468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46863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6300"/>
                                </a:lnTo>
                                <a:lnTo>
                                  <a:pt x="9525" y="46863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4686300">
                                <a:moveTo>
                                  <a:pt x="4800600" y="1019175"/>
                                </a:moveTo>
                                <a:lnTo>
                                  <a:pt x="171450" y="1019175"/>
                                </a:lnTo>
                                <a:lnTo>
                                  <a:pt x="171450" y="1028700"/>
                                </a:lnTo>
                                <a:lnTo>
                                  <a:pt x="4800600" y="1028700"/>
                                </a:lnTo>
                                <a:lnTo>
                                  <a:pt x="4800600" y="101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3804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076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2671" y="4286249"/>
                            <a:ext cx="2667000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2114550">
                                <a:moveTo>
                                  <a:pt x="47625" y="2087397"/>
                                </a:moveTo>
                                <a:lnTo>
                                  <a:pt x="27165" y="2066925"/>
                                </a:lnTo>
                                <a:lnTo>
                                  <a:pt x="20472" y="2066925"/>
                                </a:lnTo>
                                <a:lnTo>
                                  <a:pt x="0" y="2087397"/>
                                </a:lnTo>
                                <a:lnTo>
                                  <a:pt x="0" y="2090966"/>
                                </a:lnTo>
                                <a:lnTo>
                                  <a:pt x="0" y="2094090"/>
                                </a:lnTo>
                                <a:lnTo>
                                  <a:pt x="20472" y="2114550"/>
                                </a:lnTo>
                                <a:lnTo>
                                  <a:pt x="27165" y="2114550"/>
                                </a:lnTo>
                                <a:lnTo>
                                  <a:pt x="47625" y="2094090"/>
                                </a:lnTo>
                                <a:lnTo>
                                  <a:pt x="47625" y="2087397"/>
                                </a:lnTo>
                                <a:close/>
                              </a:path>
                              <a:path w="2667000" h="2114550">
                                <a:moveTo>
                                  <a:pt x="47625" y="1544472"/>
                                </a:moveTo>
                                <a:lnTo>
                                  <a:pt x="27165" y="1524000"/>
                                </a:lnTo>
                                <a:lnTo>
                                  <a:pt x="20472" y="1524000"/>
                                </a:lnTo>
                                <a:lnTo>
                                  <a:pt x="0" y="1544472"/>
                                </a:lnTo>
                                <a:lnTo>
                                  <a:pt x="0" y="1548041"/>
                                </a:lnTo>
                                <a:lnTo>
                                  <a:pt x="0" y="1551165"/>
                                </a:lnTo>
                                <a:lnTo>
                                  <a:pt x="20472" y="1571625"/>
                                </a:lnTo>
                                <a:lnTo>
                                  <a:pt x="27165" y="1571625"/>
                                </a:lnTo>
                                <a:lnTo>
                                  <a:pt x="47625" y="1551165"/>
                                </a:lnTo>
                                <a:lnTo>
                                  <a:pt x="47625" y="1544472"/>
                                </a:lnTo>
                                <a:close/>
                              </a:path>
                              <a:path w="2667000" h="211455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2667000" h="2114550">
                                <a:moveTo>
                                  <a:pt x="47625" y="620547"/>
                                </a:moveTo>
                                <a:lnTo>
                                  <a:pt x="27165" y="600075"/>
                                </a:lnTo>
                                <a:lnTo>
                                  <a:pt x="20472" y="600075"/>
                                </a:lnTo>
                                <a:lnTo>
                                  <a:pt x="0" y="620547"/>
                                </a:lnTo>
                                <a:lnTo>
                                  <a:pt x="0" y="624116"/>
                                </a:lnTo>
                                <a:lnTo>
                                  <a:pt x="0" y="627240"/>
                                </a:lnTo>
                                <a:lnTo>
                                  <a:pt x="20472" y="647700"/>
                                </a:lnTo>
                                <a:lnTo>
                                  <a:pt x="27165" y="647700"/>
                                </a:lnTo>
                                <a:lnTo>
                                  <a:pt x="47625" y="627240"/>
                                </a:lnTo>
                                <a:lnTo>
                                  <a:pt x="47625" y="620547"/>
                                </a:lnTo>
                                <a:close/>
                              </a:path>
                              <a:path w="2667000" h="211455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211455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211455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69600" id="docshapegroup1" coordorigin="-94,0" coordsize="12107,16860">
                <v:rect style="position:absolute;left:0;top:3045;width:11919;height:13813" id="docshape2" filled="true" fillcolor="#fbf5f5" stroked="false">
                  <v:fill type="solid"/>
                </v:rect>
                <v:rect style="position:absolute;left:3855;top:10845;width:15;height:6015" id="docshape3" filled="true" fillcolor="#1f1f1f" stroked="false">
                  <v:fill opacity="15420f" type="solid"/>
                </v:rect>
                <v:shape style="position:absolute;left:3854;top:3465;width:7560;height:7380" id="docshape4" coordorigin="3855,3465" coordsize="7560,7380" path="m3870,3465l3855,3465,3855,10845,3870,10845,3870,3465xm11415,5070l4125,5070,4125,5085,11415,5085,11415,5070xe" filled="true" fillcolor="#1f1f1f" stroked="false">
                  <v:path arrowok="t"/>
                  <v:fill opacity="23645f" type="solid"/>
                </v:shape>
                <v:rect style="position:absolute;left:0;top:0;width:11919;height:3045" id="docshape5" filled="true" fillcolor="#cfe2f2" stroked="false">
                  <v:fill type="solid"/>
                </v:rect>
                <v:shape style="position:absolute;left:0;top:274;width:11919;height:2726" id="docshape6" coordorigin="0,275" coordsize="11919,2726" path="m11918,3000l0,3000,0,835,11918,275,11918,3000xe" filled="true" fillcolor="#073762" stroked="false">
                  <v:path arrowok="t"/>
                  <v:fill type="solid"/>
                </v:shape>
                <v:rect style="position:absolute;left:0;top:2905;width:11919;height:189" id="docshape7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8" stroked="false">
                  <v:imagedata r:id="rId5" o:title=""/>
                </v:shape>
                <v:shape style="position:absolute;left:560;top:5535;width:275;height:317" type="#_x0000_t75" id="docshape9" stroked="false">
                  <v:imagedata r:id="rId6" o:title=""/>
                </v:shape>
                <v:shape style="position:absolute;left:540;top:5991;width:317;height:274" type="#_x0000_t75" id="docshape10" stroked="false">
                  <v:imagedata r:id="rId7" o:title=""/>
                </v:shape>
                <v:shape style="position:absolute;left:541;top:6420;width:315;height:317" type="#_x0000_t75" id="docshape11" stroked="false">
                  <v:imagedata r:id="rId8" o:title=""/>
                </v:shape>
                <v:shape style="position:absolute;left:539;top:6750;width:4200;height:3330" id="docshape12" coordorigin="540,6750" coordsize="4200,3330" path="m615,10037l614,10032,610,10023,608,10019,601,10012,597,10010,588,10006,583,10005,572,10005,567,10006,558,10010,554,10012,547,10019,545,10023,541,10032,540,10037,540,10043,540,10048,541,10053,545,10062,547,10066,554,10073,558,10075,567,10079,572,10080,583,10080,588,10079,597,10075,601,10073,608,10066,610,10062,614,10053,615,10048,615,10037xm615,9182l614,9177,610,9168,608,9164,601,9157,597,9155,588,9151,583,9150,572,9150,567,9151,558,9155,554,9157,547,9164,545,9168,541,9177,540,9182,540,9188,540,9193,541,9198,545,9207,547,9211,554,9218,558,9220,567,9224,572,9225,583,9225,588,9224,597,9220,601,9218,608,9211,610,9207,614,9198,615,9193,615,9182xm615,8327l614,8322,610,8313,608,8309,601,8302,597,8300,588,8296,583,8295,572,8295,567,8296,558,8300,554,8302,547,8309,545,8313,541,8322,540,8327,540,8333,540,8338,541,8343,545,8352,547,8356,554,8363,558,8365,567,8369,572,8370,583,8370,588,8369,597,8365,601,8363,608,8356,610,8352,614,8343,615,8338,615,8327xm615,7727l614,7722,610,7713,608,7709,601,7702,597,7700,588,7696,583,7695,572,7695,567,7696,558,7700,554,7702,547,7709,545,7713,541,7722,540,7727,540,7733,540,7738,541,7743,545,7752,547,7756,554,7763,558,7765,567,7769,572,7770,583,7770,588,7769,597,7765,601,7763,608,7756,610,7752,614,7743,615,7738,615,7727xm4740,7982l4739,7977,4735,7968,4733,7964,4726,7957,4722,7955,4713,7951,4708,7950,4697,7950,4692,7951,4683,7955,4679,7957,4672,7964,4670,7968,4666,7977,4665,7982,4665,7988,4665,7993,4666,7998,4670,8007,4672,8011,4679,8018,4683,8020,4692,8024,4697,8025,4708,8025,4713,8024,4722,8020,4726,8018,4733,8011,4735,8007,4739,7998,4740,7993,4740,7982xm4740,7382l4739,7377,4735,7368,4733,7364,4726,7357,4722,7355,4713,7351,4708,7350,4697,7350,4692,7351,4683,7355,4679,7357,4672,7364,4670,7368,4666,7377,4665,7382,4665,7388,4665,7393,4666,7398,4670,7407,4672,7411,4679,7418,4683,7420,4692,7424,4697,7425,4708,7425,4713,7424,4722,7420,4726,7418,4733,7411,4735,7407,4739,7398,4740,7393,4740,7382xm4740,6782l4739,6777,4735,6768,4733,6764,4726,6757,4722,6755,4713,6751,4708,6750,4697,6750,4692,6751,4683,6755,4679,6757,4672,6764,4670,6768,4666,6777,4665,6782,4665,6788,4665,6793,4666,6798,4670,6807,4672,6811,4679,6818,4683,6820,4692,6824,4697,6825,4708,6825,4713,6824,4722,6820,4726,6818,4733,6811,4735,6807,4739,6798,4740,6793,4740,6782xe" filled="true" fillcolor="#1f1f1f" stroked="false">
                  <v:path arrowok="t"/>
                  <v:fill opacity="64762f" type="solid"/>
                </v:shape>
                <v:shape style="position:absolute;left:390;top:450;width:3345;height:3345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PERSONAL</w:t>
      </w:r>
      <w:r>
        <w:rPr>
          <w:b/>
          <w:color w:val="073762"/>
          <w:spacing w:val="12"/>
          <w:sz w:val="20"/>
        </w:rPr>
        <w:t> </w:t>
      </w:r>
      <w:r>
        <w:rPr>
          <w:b/>
          <w:color w:val="073762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(555)</w:t>
      </w:r>
      <w:r>
        <w:rPr>
          <w:color w:val="1F1F1F"/>
          <w:spacing w:val="16"/>
        </w:rPr>
        <w:t> </w:t>
      </w:r>
      <w:r>
        <w:rPr>
          <w:color w:val="1F1F1F"/>
        </w:rPr>
        <w:t>543-</w:t>
      </w:r>
      <w:r>
        <w:rPr>
          <w:color w:val="1F1F1F"/>
          <w:spacing w:val="-4"/>
        </w:rPr>
        <w:t>7890</w:t>
      </w:r>
    </w:p>
    <w:p>
      <w:pPr>
        <w:pStyle w:val="BodyText"/>
        <w:spacing w:before="36"/>
      </w:pPr>
    </w:p>
    <w:p>
      <w:pPr>
        <w:pStyle w:val="BodyText"/>
        <w:spacing w:line="513" w:lineRule="auto" w:before="1"/>
        <w:ind w:left="957" w:right="47"/>
      </w:pPr>
      <w:hyperlink r:id="rId10">
        <w:r>
          <w:rPr>
            <w:color w:val="1F1F1F"/>
            <w:spacing w:val="-2"/>
          </w:rPr>
          <w:t>david.ramirez@email.com</w:t>
        </w:r>
      </w:hyperlink>
      <w:r>
        <w:rPr>
          <w:color w:val="1F1F1F"/>
          <w:spacing w:val="-2"/>
        </w:rPr>
        <w:t> </w:t>
      </w:r>
      <w:r>
        <w:rPr>
          <w:color w:val="1F1F1F"/>
          <w:w w:val="105"/>
        </w:rPr>
        <w:t>GitHub | Portfolio Washington, D.C.</w:t>
      </w:r>
    </w:p>
    <w:p>
      <w:pPr>
        <w:pStyle w:val="BodyText"/>
        <w:spacing w:before="65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KEY</w:t>
      </w:r>
      <w:r>
        <w:rPr>
          <w:b/>
          <w:color w:val="073762"/>
          <w:spacing w:val="3"/>
          <w:sz w:val="20"/>
        </w:rPr>
        <w:t> </w:t>
      </w:r>
      <w:r>
        <w:rPr>
          <w:b/>
          <w:color w:val="073762"/>
          <w:spacing w:val="-2"/>
          <w:sz w:val="20"/>
        </w:rPr>
        <w:t>SKILLS</w:t>
      </w:r>
    </w:p>
    <w:p>
      <w:pPr>
        <w:pStyle w:val="BodyText"/>
        <w:spacing w:line="295" w:lineRule="auto" w:before="224"/>
        <w:ind w:left="696" w:right="47"/>
      </w:pPr>
      <w:r>
        <w:rPr>
          <w:color w:val="1F1F1F"/>
          <w:w w:val="105"/>
        </w:rPr>
        <w:t>Secure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coding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practices, OWASP Top 10</w:t>
      </w:r>
    </w:p>
    <w:p>
      <w:pPr>
        <w:pStyle w:val="BodyText"/>
        <w:spacing w:line="295" w:lineRule="auto" w:before="91"/>
        <w:ind w:left="696" w:right="47"/>
      </w:pPr>
      <w:r>
        <w:rPr>
          <w:color w:val="1F1F1F"/>
          <w:w w:val="105"/>
        </w:rPr>
        <w:t>Ethical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hacking,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penetration testing, vulnerability </w:t>
      </w:r>
      <w:r>
        <w:rPr>
          <w:color w:val="1F1F1F"/>
          <w:spacing w:val="-2"/>
          <w:w w:val="105"/>
        </w:rPr>
        <w:t>assessments</w:t>
      </w:r>
    </w:p>
    <w:p>
      <w:pPr>
        <w:pStyle w:val="BodyText"/>
        <w:spacing w:line="295" w:lineRule="auto" w:before="91"/>
        <w:ind w:left="696" w:right="47"/>
      </w:pPr>
      <w:r>
        <w:rPr>
          <w:color w:val="1F1F1F"/>
          <w:w w:val="105"/>
        </w:rPr>
        <w:t>Encryption, Public Key Infrastructure (PKI), cryptographic protocols</w:t>
      </w:r>
    </w:p>
    <w:p>
      <w:pPr>
        <w:pStyle w:val="BodyText"/>
        <w:spacing w:before="91"/>
        <w:ind w:left="696"/>
      </w:pPr>
      <w:r>
        <w:rPr>
          <w:color w:val="1F1F1F"/>
          <w:spacing w:val="-2"/>
          <w:w w:val="105"/>
        </w:rPr>
        <w:t>DevSecOps,</w:t>
      </w:r>
      <w:r>
        <w:rPr>
          <w:color w:val="1F1F1F"/>
          <w:spacing w:val="1"/>
          <w:w w:val="105"/>
        </w:rPr>
        <w:t> </w:t>
      </w:r>
      <w:r>
        <w:rPr>
          <w:color w:val="1F1F1F"/>
          <w:spacing w:val="-2"/>
          <w:w w:val="105"/>
        </w:rPr>
        <w:t>security</w:t>
      </w:r>
      <w:r>
        <w:rPr>
          <w:color w:val="1F1F1F"/>
          <w:spacing w:val="2"/>
          <w:w w:val="105"/>
        </w:rPr>
        <w:t> </w:t>
      </w:r>
      <w:r>
        <w:rPr>
          <w:color w:val="1F1F1F"/>
          <w:spacing w:val="-2"/>
          <w:w w:val="105"/>
        </w:rPr>
        <w:t>automation</w:t>
      </w:r>
    </w:p>
    <w:p>
      <w:pPr>
        <w:spacing w:before="71"/>
        <w:ind w:left="211" w:right="0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Security</w:t>
      </w:r>
      <w:r>
        <w:rPr>
          <w:color w:val="1F1F1F"/>
          <w:spacing w:val="42"/>
          <w:sz w:val="20"/>
        </w:rPr>
        <w:t> </w:t>
      </w:r>
      <w:r>
        <w:rPr>
          <w:color w:val="1F1F1F"/>
          <w:sz w:val="20"/>
        </w:rPr>
        <w:t>software</w:t>
      </w:r>
      <w:r>
        <w:rPr>
          <w:color w:val="1F1F1F"/>
          <w:spacing w:val="43"/>
          <w:sz w:val="20"/>
        </w:rPr>
        <w:t> </w:t>
      </w:r>
      <w:r>
        <w:rPr>
          <w:color w:val="1F1F1F"/>
          <w:sz w:val="20"/>
        </w:rPr>
        <w:t>engineer</w:t>
      </w:r>
      <w:r>
        <w:rPr>
          <w:color w:val="1F1F1F"/>
          <w:spacing w:val="43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43"/>
          <w:sz w:val="20"/>
        </w:rPr>
        <w:t> </w:t>
      </w:r>
      <w:r>
        <w:rPr>
          <w:color w:val="1F1F1F"/>
          <w:sz w:val="20"/>
        </w:rPr>
        <w:t>expertise</w:t>
      </w:r>
      <w:r>
        <w:rPr>
          <w:color w:val="1F1F1F"/>
          <w:spacing w:val="43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42"/>
          <w:sz w:val="20"/>
        </w:rPr>
        <w:t> </w:t>
      </w:r>
      <w:r>
        <w:rPr>
          <w:color w:val="1F1F1F"/>
          <w:sz w:val="20"/>
        </w:rPr>
        <w:t>application</w:t>
      </w:r>
      <w:r>
        <w:rPr>
          <w:color w:val="1F1F1F"/>
          <w:spacing w:val="43"/>
          <w:sz w:val="20"/>
        </w:rPr>
        <w:t> </w:t>
      </w:r>
      <w:r>
        <w:rPr>
          <w:color w:val="1F1F1F"/>
          <w:spacing w:val="-2"/>
          <w:sz w:val="20"/>
        </w:rPr>
        <w:t>security</w:t>
      </w:r>
    </w:p>
    <w:p>
      <w:pPr>
        <w:spacing w:line="297" w:lineRule="auto" w:before="145"/>
        <w:ind w:left="590" w:right="376" w:hanging="1"/>
        <w:jc w:val="center"/>
        <w:rPr>
          <w:sz w:val="20"/>
        </w:rPr>
      </w:pPr>
      <w:r>
        <w:rPr>
          <w:color w:val="1F1F1F"/>
          <w:w w:val="105"/>
          <w:sz w:val="20"/>
        </w:rPr>
        <w:t>Experienced security-focused software developer with eight years of expertise</w:t>
      </w:r>
      <w:r>
        <w:rPr>
          <w:color w:val="1F1F1F"/>
          <w:spacing w:val="23"/>
          <w:w w:val="105"/>
          <w:sz w:val="20"/>
        </w:rPr>
        <w:t> </w:t>
      </w:r>
      <w:r>
        <w:rPr>
          <w:color w:val="1F1F1F"/>
          <w:w w:val="105"/>
          <w:sz w:val="20"/>
        </w:rPr>
        <w:t>in</w:t>
      </w:r>
      <w:r>
        <w:rPr>
          <w:color w:val="1F1F1F"/>
          <w:spacing w:val="24"/>
          <w:w w:val="105"/>
          <w:sz w:val="20"/>
        </w:rPr>
        <w:t> </w:t>
      </w:r>
      <w:r>
        <w:rPr>
          <w:color w:val="1F1F1F"/>
          <w:w w:val="105"/>
          <w:sz w:val="20"/>
        </w:rPr>
        <w:t>penetration</w:t>
      </w:r>
      <w:r>
        <w:rPr>
          <w:color w:val="1F1F1F"/>
          <w:spacing w:val="23"/>
          <w:w w:val="105"/>
          <w:sz w:val="20"/>
        </w:rPr>
        <w:t> </w:t>
      </w:r>
      <w:r>
        <w:rPr>
          <w:color w:val="1F1F1F"/>
          <w:w w:val="105"/>
          <w:sz w:val="20"/>
        </w:rPr>
        <w:t>testing,</w:t>
      </w:r>
      <w:r>
        <w:rPr>
          <w:color w:val="1F1F1F"/>
          <w:spacing w:val="24"/>
          <w:w w:val="105"/>
          <w:sz w:val="20"/>
        </w:rPr>
        <w:t> </w:t>
      </w:r>
      <w:r>
        <w:rPr>
          <w:color w:val="1F1F1F"/>
          <w:w w:val="105"/>
          <w:sz w:val="20"/>
        </w:rPr>
        <w:t>encryption,</w:t>
      </w:r>
      <w:r>
        <w:rPr>
          <w:color w:val="1F1F1F"/>
          <w:spacing w:val="23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24"/>
          <w:w w:val="105"/>
          <w:sz w:val="20"/>
        </w:rPr>
        <w:t> </w:t>
      </w:r>
      <w:r>
        <w:rPr>
          <w:color w:val="1F1F1F"/>
          <w:w w:val="105"/>
          <w:sz w:val="20"/>
        </w:rPr>
        <w:t>application</w:t>
      </w:r>
      <w:r>
        <w:rPr>
          <w:color w:val="1F1F1F"/>
          <w:spacing w:val="23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security.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PROFESSIONAL</w:t>
      </w:r>
      <w:r>
        <w:rPr>
          <w:b/>
          <w:color w:val="073762"/>
          <w:spacing w:val="17"/>
          <w:sz w:val="20"/>
        </w:rPr>
        <w:t> </w:t>
      </w:r>
      <w:r>
        <w:rPr>
          <w:b/>
          <w:color w:val="073762"/>
          <w:spacing w:val="-2"/>
          <w:sz w:val="20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Security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Software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Engineer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SecureTech</w:t>
      </w:r>
      <w:r>
        <w:rPr>
          <w:spacing w:val="1"/>
          <w:sz w:val="20"/>
        </w:rPr>
        <w:t> </w:t>
      </w:r>
      <w:r>
        <w:rPr>
          <w:sz w:val="20"/>
        </w:rPr>
        <w:t>Solutions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1"/>
          <w:sz w:val="20"/>
        </w:rPr>
        <w:t> </w:t>
      </w:r>
      <w:r>
        <w:rPr>
          <w:sz w:val="20"/>
        </w:rPr>
        <w:t>Washington,</w:t>
      </w:r>
      <w:r>
        <w:rPr>
          <w:spacing w:val="2"/>
          <w:sz w:val="20"/>
        </w:rPr>
        <w:t> </w:t>
      </w:r>
      <w:r>
        <w:rPr>
          <w:sz w:val="20"/>
        </w:rPr>
        <w:t>D.C.</w:t>
      </w:r>
      <w:r>
        <w:rPr>
          <w:spacing w:val="1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August</w:t>
      </w:r>
      <w:r>
        <w:rPr>
          <w:spacing w:val="2"/>
          <w:sz w:val="20"/>
        </w:rPr>
        <w:t> </w:t>
      </w:r>
      <w:r>
        <w:rPr>
          <w:sz w:val="20"/>
        </w:rPr>
        <w:t>2019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Developed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secure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authentication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protocols,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reducing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unauthorized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access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by </w:t>
      </w:r>
      <w:r>
        <w:rPr>
          <w:color w:val="1F1F1F"/>
          <w:spacing w:val="-4"/>
          <w:w w:val="105"/>
        </w:rPr>
        <w:t>60%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Conducted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vulnerability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assessments,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identifying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ﬁxing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over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200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security </w:t>
      </w:r>
      <w:r>
        <w:rPr>
          <w:color w:val="1F1F1F"/>
          <w:spacing w:val="-4"/>
          <w:w w:val="105"/>
        </w:rPr>
        <w:t>ﬂaws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Implement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data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encryption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strategies,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improving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compliance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industry </w:t>
      </w:r>
      <w:r>
        <w:rPr>
          <w:color w:val="1F1F1F"/>
          <w:spacing w:val="-2"/>
          <w:w w:val="105"/>
        </w:rPr>
        <w:t>standards</w:t>
      </w:r>
    </w:p>
    <w:p>
      <w:pPr>
        <w:pStyle w:val="BodyText"/>
        <w:spacing w:before="195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pacing w:val="-2"/>
          <w:sz w:val="20"/>
        </w:rPr>
        <w:t>EDUCATION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6"/>
          <w:sz w:val="20"/>
        </w:rPr>
        <w:t> </w:t>
      </w:r>
      <w:r>
        <w:rPr>
          <w:color w:val="1F1F1F"/>
          <w:spacing w:val="-2"/>
          <w:sz w:val="20"/>
        </w:rPr>
        <w:t>Cybersecurity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Maryland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May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2016</w:t>
      </w:r>
    </w:p>
    <w:sectPr>
      <w:type w:val="continuous"/>
      <w:pgSz w:w="11920" w:h="16860"/>
      <w:pgMar w:top="1240" w:bottom="280" w:left="141" w:right="425"/>
      <w:cols w:num="2" w:equalWidth="0">
        <w:col w:w="3464" w:space="386"/>
        <w:col w:w="75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avid.ramirez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2026-03-03T13:41:02Z</dcterms:created>
  <dcterms:modified xsi:type="dcterms:W3CDTF">2026-03-03T13:41:02Z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