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8"/>
        <w:rPr>
          <w:rFonts w:ascii="Times New Roman"/>
          <w:sz w:val="67"/>
        </w:rPr>
      </w:pPr>
    </w:p>
    <w:p>
      <w:pPr>
        <w:pStyle w:val="Heading1"/>
      </w:pPr>
      <w:r>
        <w:rPr>
          <w:color w:val="FFFFFF"/>
        </w:rPr>
        <w:t>JORDAN</w:t>
      </w:r>
      <w:r>
        <w:rPr>
          <w:color w:val="FFFFFF"/>
          <w:spacing w:val="-35"/>
        </w:rPr>
        <w:t> </w:t>
      </w:r>
      <w:r>
        <w:rPr>
          <w:color w:val="FFFFFF"/>
          <w:spacing w:val="-4"/>
        </w:rPr>
        <w:t>DIAZ</w:t>
      </w:r>
    </w:p>
    <w:p>
      <w:pPr>
        <w:pStyle w:val="Heading3"/>
      </w:pPr>
      <w:r>
        <w:rPr>
          <w:color w:val="FFFFFF"/>
        </w:rPr>
        <w:t>Elementary</w:t>
      </w:r>
      <w:r>
        <w:rPr>
          <w:color w:val="FFFFFF"/>
          <w:spacing w:val="17"/>
        </w:rPr>
        <w:t> </w:t>
      </w:r>
      <w:r>
        <w:rPr>
          <w:color w:val="FFFFFF"/>
        </w:rPr>
        <w:t>School</w:t>
      </w:r>
      <w:r>
        <w:rPr>
          <w:color w:val="FFFFFF"/>
          <w:spacing w:val="18"/>
        </w:rPr>
        <w:t> </w:t>
      </w:r>
      <w:r>
        <w:rPr>
          <w:color w:val="FFFFFF"/>
          <w:spacing w:val="-2"/>
        </w:rPr>
        <w:t>Teacher</w:t>
      </w:r>
    </w:p>
    <w:p>
      <w:pPr>
        <w:spacing w:before="140"/>
        <w:ind w:left="4843" w:right="0" w:firstLine="0"/>
        <w:jc w:val="center"/>
        <w:rPr>
          <w:b/>
          <w:sz w:val="13"/>
        </w:rPr>
      </w:pPr>
      <w:r>
        <w:rPr>
          <w:b/>
          <w:color w:val="FFFFFF"/>
          <w:sz w:val="13"/>
        </w:rPr>
        <w:t>Raleigh,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NC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27601</w:t>
      </w:r>
      <w:r>
        <w:rPr>
          <w:b/>
          <w:color w:val="FFFFFF"/>
          <w:spacing w:val="48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4"/>
          <w:sz w:val="13"/>
        </w:rPr>
        <w:t> </w:t>
      </w:r>
      <w:r>
        <w:rPr>
          <w:b/>
          <w:color w:val="FFFFFF"/>
          <w:sz w:val="13"/>
        </w:rPr>
        <w:t>(123)</w:t>
      </w:r>
      <w:r>
        <w:rPr>
          <w:b/>
          <w:color w:val="FFFFFF"/>
          <w:spacing w:val="-3"/>
          <w:sz w:val="13"/>
        </w:rPr>
        <w:t> </w:t>
      </w:r>
      <w:r>
        <w:rPr>
          <w:b/>
          <w:color w:val="FFFFFF"/>
          <w:sz w:val="13"/>
        </w:rPr>
        <w:t>456-7890</w:t>
      </w:r>
      <w:r>
        <w:rPr>
          <w:b/>
          <w:color w:val="FFFFFF"/>
          <w:spacing w:val="14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5"/>
          <w:sz w:val="13"/>
        </w:rPr>
        <w:t> </w:t>
      </w:r>
      <w:hyperlink r:id="rId5">
        <w:r>
          <w:rPr>
            <w:b/>
            <w:color w:val="FFFFFF"/>
            <w:sz w:val="13"/>
          </w:rPr>
          <w:t>email@example.com</w:t>
        </w:r>
      </w:hyperlink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4"/>
          <w:sz w:val="13"/>
        </w:rPr>
        <w:t> </w:t>
      </w:r>
      <w:r>
        <w:rPr>
          <w:b/>
          <w:color w:val="FFFFFF"/>
          <w:sz w:val="13"/>
        </w:rPr>
        <w:t>LinkedIn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pacing w:val="-2"/>
          <w:sz w:val="13"/>
        </w:rPr>
        <w:t>Portfolio</w:t>
      </w: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102"/>
        <w:rPr>
          <w:b/>
          <w:sz w:val="13"/>
        </w:rPr>
      </w:pPr>
    </w:p>
    <w:p>
      <w:pPr>
        <w:pStyle w:val="Heading2"/>
        <w:ind w:left="4761"/>
      </w:pPr>
      <w:r>
        <w:rPr>
          <w:smallCaps/>
          <w:color w:val="42587D"/>
        </w:rPr>
        <w:t>Professional</w:t>
      </w:r>
      <w:r>
        <w:rPr>
          <w:smallCaps/>
          <w:color w:val="42587D"/>
          <w:spacing w:val="37"/>
        </w:rPr>
        <w:t> </w:t>
      </w:r>
      <w:r>
        <w:rPr>
          <w:smallCaps/>
          <w:color w:val="42587D"/>
          <w:spacing w:val="-2"/>
        </w:rPr>
        <w:t>Experience</w:t>
      </w:r>
    </w:p>
    <w:p>
      <w:pPr>
        <w:pStyle w:val="BodyText"/>
        <w:spacing w:before="168"/>
        <w:ind w:left="4761"/>
      </w:pPr>
      <w:r>
        <w:rPr/>
        <w:t>Elementary</w:t>
      </w:r>
      <w:r>
        <w:rPr>
          <w:spacing w:val="22"/>
        </w:rPr>
        <w:t> </w:t>
      </w:r>
      <w:r>
        <w:rPr>
          <w:spacing w:val="-2"/>
        </w:rPr>
        <w:t>Teacher</w:t>
      </w:r>
    </w:p>
    <w:p>
      <w:pPr>
        <w:pStyle w:val="BodyText"/>
        <w:spacing w:before="71"/>
        <w:ind w:left="4761"/>
      </w:pPr>
      <w:r>
        <w:rPr>
          <w:w w:val="105"/>
        </w:rPr>
        <w:t>Willow</w:t>
      </w:r>
      <w:r>
        <w:rPr>
          <w:spacing w:val="-10"/>
          <w:w w:val="105"/>
        </w:rPr>
        <w:t> </w:t>
      </w:r>
      <w:r>
        <w:rPr>
          <w:w w:val="105"/>
        </w:rPr>
        <w:t>Creek</w:t>
      </w:r>
      <w:r>
        <w:rPr>
          <w:spacing w:val="-9"/>
          <w:w w:val="105"/>
        </w:rPr>
        <w:t> </w:t>
      </w:r>
      <w:r>
        <w:rPr>
          <w:w w:val="105"/>
        </w:rPr>
        <w:t>Elementary</w:t>
      </w:r>
      <w:r>
        <w:rPr>
          <w:spacing w:val="-10"/>
          <w:w w:val="105"/>
        </w:rPr>
        <w:t> </w:t>
      </w:r>
      <w:r>
        <w:rPr>
          <w:w w:val="105"/>
        </w:rPr>
        <w:t>School,</w:t>
      </w:r>
      <w:r>
        <w:rPr>
          <w:spacing w:val="-9"/>
          <w:w w:val="105"/>
        </w:rPr>
        <w:t> </w:t>
      </w:r>
      <w:r>
        <w:rPr>
          <w:w w:val="105"/>
        </w:rPr>
        <w:t>Raleigh,</w:t>
      </w:r>
      <w:r>
        <w:rPr>
          <w:spacing w:val="-9"/>
          <w:w w:val="105"/>
        </w:rPr>
        <w:t> </w:t>
      </w:r>
      <w:r>
        <w:rPr>
          <w:w w:val="105"/>
        </w:rPr>
        <w:t>NC</w:t>
      </w:r>
      <w:r>
        <w:rPr>
          <w:spacing w:val="-3"/>
          <w:w w:val="105"/>
        </w:rPr>
        <w:t> </w:t>
      </w:r>
      <w:r>
        <w:rPr>
          <w:w w:val="105"/>
        </w:rPr>
        <w:t>|</w:t>
      </w:r>
      <w:r>
        <w:rPr>
          <w:spacing w:val="-2"/>
          <w:w w:val="105"/>
        </w:rPr>
        <w:t> </w:t>
      </w:r>
      <w:r>
        <w:rPr>
          <w:w w:val="105"/>
        </w:rPr>
        <w:t>August</w:t>
      </w:r>
      <w:r>
        <w:rPr>
          <w:spacing w:val="-9"/>
          <w:w w:val="105"/>
        </w:rPr>
        <w:t> </w:t>
      </w:r>
      <w:r>
        <w:rPr>
          <w:w w:val="105"/>
        </w:rPr>
        <w:t>2017</w:t>
      </w:r>
      <w:r>
        <w:rPr>
          <w:spacing w:val="-10"/>
          <w:w w:val="105"/>
        </w:rPr>
        <w:t> </w:t>
      </w: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0" w:bottom="0" w:left="0" w:right="283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7"/>
        <w:rPr>
          <w:sz w:val="18"/>
        </w:rPr>
      </w:pPr>
    </w:p>
    <w:p>
      <w:pPr>
        <w:spacing w:line="240" w:lineRule="auto" w:before="1"/>
        <w:ind w:left="595" w:right="66" w:firstLine="0"/>
        <w:jc w:val="left"/>
        <w:rPr>
          <w:sz w:val="18"/>
        </w:rPr>
      </w:pPr>
      <w:r>
        <w:rPr>
          <w:w w:val="105"/>
          <w:sz w:val="18"/>
        </w:rPr>
        <w:t>Certiﬁed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elementary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educator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8+ years of proven track record in fostering student achievement through data-driven instruction and differentiated learning strategies.</w:t>
      </w:r>
    </w:p>
    <w:p>
      <w:pPr>
        <w:spacing w:line="192" w:lineRule="exact" w:before="0"/>
        <w:ind w:left="595" w:right="0" w:firstLine="0"/>
        <w:jc w:val="left"/>
        <w:rPr>
          <w:sz w:val="18"/>
        </w:rPr>
      </w:pPr>
      <w:r>
        <w:rPr>
          <w:w w:val="105"/>
          <w:sz w:val="18"/>
        </w:rPr>
        <w:t>Expertise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early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literacy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intervention,</w:t>
      </w:r>
    </w:p>
    <w:p>
      <w:pPr>
        <w:spacing w:line="235" w:lineRule="auto" w:before="6"/>
        <w:ind w:left="595" w:right="0" w:firstLine="0"/>
        <w:jc w:val="left"/>
        <w:rPr>
          <w:sz w:val="18"/>
        </w:rPr>
      </w:pPr>
      <w:r>
        <w:rPr>
          <w:w w:val="105"/>
          <w:sz w:val="18"/>
        </w:rPr>
        <w:t>social-emotional learning integration, and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inclusive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classroom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management for diverse student populations.</w:t>
      </w:r>
    </w:p>
    <w:p>
      <w:pPr>
        <w:spacing w:line="235" w:lineRule="auto" w:before="6"/>
        <w:ind w:left="595" w:right="66" w:firstLine="0"/>
        <w:jc w:val="left"/>
        <w:rPr>
          <w:sz w:val="18"/>
        </w:rPr>
      </w:pPr>
      <w:r>
        <w:rPr>
          <w:w w:val="105"/>
          <w:sz w:val="18"/>
        </w:rPr>
        <w:t>Skilled in curriculum design, parent engagement,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collaborative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team leadership that consistently drives measurable academic growth and positive behavioral outcomes.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2"/>
        <w:rPr>
          <w:sz w:val="18"/>
        </w:rPr>
      </w:pPr>
    </w:p>
    <w:p>
      <w:pPr>
        <w:spacing w:line="225" w:lineRule="auto" w:before="0"/>
        <w:ind w:left="985" w:right="420" w:firstLine="0"/>
        <w:jc w:val="left"/>
        <w:rPr>
          <w:sz w:val="18"/>
        </w:rPr>
      </w:pPr>
      <w:r>
        <w:rPr>
          <w:w w:val="105"/>
          <w:sz w:val="18"/>
        </w:rPr>
        <w:t>Differentiated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instruction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scaffolding techniques</w:t>
      </w:r>
    </w:p>
    <w:p>
      <w:pPr>
        <w:spacing w:line="242" w:lineRule="auto" w:before="96"/>
        <w:ind w:left="985" w:right="66" w:firstLine="0"/>
        <w:jc w:val="left"/>
        <w:rPr>
          <w:sz w:val="18"/>
        </w:rPr>
      </w:pPr>
      <w:r>
        <w:rPr>
          <w:spacing w:val="-2"/>
          <w:w w:val="105"/>
          <w:sz w:val="18"/>
        </w:rPr>
        <w:t>Data-driven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assessment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and </w:t>
      </w:r>
      <w:r>
        <w:rPr>
          <w:w w:val="105"/>
          <w:sz w:val="18"/>
        </w:rPr>
        <w:t>progress monitoring</w:t>
      </w:r>
    </w:p>
    <w:p>
      <w:pPr>
        <w:spacing w:line="225" w:lineRule="auto" w:before="102"/>
        <w:ind w:left="985" w:right="359" w:firstLine="0"/>
        <w:jc w:val="left"/>
        <w:rPr>
          <w:sz w:val="18"/>
        </w:rPr>
      </w:pPr>
      <w:r>
        <w:rPr>
          <w:w w:val="105"/>
          <w:sz w:val="18"/>
        </w:rPr>
        <w:t>Early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literacy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intervention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phonics instruction</w:t>
      </w:r>
    </w:p>
    <w:p>
      <w:pPr>
        <w:spacing w:line="242" w:lineRule="auto" w:before="96"/>
        <w:ind w:left="985" w:right="66" w:firstLine="0"/>
        <w:jc w:val="left"/>
        <w:rPr>
          <w:sz w:val="18"/>
        </w:rPr>
      </w:pPr>
      <w:r>
        <w:rPr>
          <w:sz w:val="18"/>
        </w:rPr>
        <w:t>Social-emotional learning (SEL) </w:t>
      </w:r>
      <w:r>
        <w:rPr>
          <w:w w:val="105"/>
          <w:sz w:val="18"/>
        </w:rPr>
        <w:t>curriculum implementation</w:t>
      </w:r>
    </w:p>
    <w:p>
      <w:pPr>
        <w:spacing w:line="242" w:lineRule="auto" w:before="76"/>
        <w:ind w:left="985" w:right="66" w:firstLine="0"/>
        <w:jc w:val="left"/>
        <w:rPr>
          <w:sz w:val="18"/>
        </w:rPr>
      </w:pPr>
      <w:r>
        <w:rPr>
          <w:spacing w:val="-2"/>
          <w:w w:val="105"/>
          <w:sz w:val="18"/>
        </w:rPr>
        <w:t>Classroom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management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and </w:t>
      </w:r>
      <w:r>
        <w:rPr>
          <w:w w:val="105"/>
          <w:sz w:val="18"/>
        </w:rPr>
        <w:t>positive behavior support</w:t>
      </w:r>
    </w:p>
    <w:p>
      <w:pPr>
        <w:spacing w:line="235" w:lineRule="auto" w:before="96"/>
        <w:ind w:left="985" w:right="31" w:firstLine="0"/>
        <w:jc w:val="left"/>
        <w:rPr>
          <w:sz w:val="18"/>
        </w:rPr>
      </w:pPr>
      <w:r>
        <w:rPr>
          <w:w w:val="105"/>
          <w:sz w:val="18"/>
        </w:rPr>
        <w:t>Educational technology integration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(Smartboards,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tablets, learning platforms)</w:t>
      </w:r>
    </w:p>
    <w:p>
      <w:pPr>
        <w:spacing w:line="242" w:lineRule="auto" w:before="93"/>
        <w:ind w:left="985" w:right="107" w:firstLine="0"/>
        <w:jc w:val="left"/>
        <w:rPr>
          <w:sz w:val="18"/>
        </w:rPr>
      </w:pPr>
      <w:r>
        <w:rPr>
          <w:w w:val="105"/>
          <w:sz w:val="18"/>
        </w:rPr>
        <w:t>English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Language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Learner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(ELL) instructional strategies</w:t>
      </w:r>
    </w:p>
    <w:p>
      <w:pPr>
        <w:spacing w:line="242" w:lineRule="auto" w:before="77"/>
        <w:ind w:left="985" w:right="44" w:firstLine="0"/>
        <w:jc w:val="left"/>
        <w:rPr>
          <w:sz w:val="18"/>
        </w:rPr>
      </w:pPr>
      <w:r>
        <w:rPr>
          <w:w w:val="105"/>
          <w:sz w:val="18"/>
        </w:rPr>
        <w:t>Parent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communication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family </w:t>
      </w:r>
      <w:r>
        <w:rPr>
          <w:spacing w:val="-2"/>
          <w:w w:val="105"/>
          <w:sz w:val="18"/>
        </w:rPr>
        <w:t>engagement</w:t>
      </w:r>
    </w:p>
    <w:p>
      <w:pPr>
        <w:spacing w:line="225" w:lineRule="auto" w:before="102"/>
        <w:ind w:left="985" w:right="66" w:firstLine="0"/>
        <w:jc w:val="left"/>
        <w:rPr>
          <w:sz w:val="18"/>
        </w:rPr>
      </w:pPr>
      <w:r>
        <w:rPr>
          <w:w w:val="105"/>
          <w:sz w:val="18"/>
        </w:rPr>
        <w:t>Cross-curricular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project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design and implementation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64" w:lineRule="auto" w:before="79" w:after="0"/>
        <w:ind w:left="892" w:right="222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Delivered comprehensive instruction across four core subjects to 26 third-grade students, achieving 18% improvement in reading ﬂuency scores over 8-month period through targeted phonics interventions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64" w:lineRule="auto" w:before="98" w:after="0"/>
        <w:ind w:left="892" w:right="139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ragraph">
                  <wp:posOffset>-194611</wp:posOffset>
                </wp:positionV>
                <wp:extent cx="2771775" cy="2571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rgbClr val="42587D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42587D"/>
                                <w:spacing w:val="-2"/>
                                <w:w w:val="105"/>
                                <w:sz w:val="20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15.323769pt;width:218.25pt;height:20.25pt;mso-position-horizontal-relative:page;mso-position-vertical-relative:paragraph;z-index:15730176" type="#_x0000_t202" id="docshape1" filled="true" fillcolor="#42587d" stroked="false"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42587D"/>
                          <w:spacing w:val="-2"/>
                          <w:w w:val="105"/>
                          <w:sz w:val="20"/>
                        </w:rPr>
                        <w:t>Profile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  <w:sz w:val="16"/>
        </w:rPr>
        <w:t>Developed and implemented individualized learning plans for 12 struggling readers, resulting in 25% increase in class-wide reading assessment scores and 89% of students meeting grade-level benchmarks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64" w:lineRule="auto" w:before="98" w:after="0"/>
        <w:ind w:left="892" w:right="303" w:firstLine="0"/>
        <w:jc w:val="left"/>
        <w:rPr>
          <w:sz w:val="16"/>
        </w:rPr>
      </w:pPr>
      <w:r>
        <w:rPr>
          <w:w w:val="105"/>
          <w:sz w:val="16"/>
        </w:rPr>
        <w:t>Integrated daily social-emotional learning activities using Second Step curriculum, reducing behavioral incidents by 35% and improving classroom climate survey scores from 72% to 91% positive responses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64" w:lineRule="auto" w:before="83" w:after="0"/>
        <w:ind w:left="892" w:right="340" w:firstLine="0"/>
        <w:jc w:val="left"/>
        <w:rPr>
          <w:sz w:val="16"/>
        </w:rPr>
      </w:pPr>
      <w:r>
        <w:rPr>
          <w:w w:val="105"/>
          <w:sz w:val="16"/>
        </w:rPr>
        <w:t>Led after-school literacy club serving 18 students while coordinating with three reading specialists to deliver targeted interventions, contributing to 22% increase in at-risk student reading levels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64" w:lineRule="auto" w:before="98" w:after="0"/>
        <w:ind w:left="892" w:right="191" w:firstLine="0"/>
        <w:jc w:val="left"/>
        <w:rPr>
          <w:sz w:val="16"/>
        </w:rPr>
      </w:pPr>
      <w:r>
        <w:rPr>
          <w:w w:val="105"/>
          <w:sz w:val="16"/>
        </w:rPr>
        <w:t>Analyzed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quarterly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assessment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data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26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students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using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DIBELS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MAP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testing platforms, adjusting instruction strategies that maintained 95% student growth trajectory throughout academic year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64" w:lineRule="auto" w:before="83" w:after="0"/>
        <w:ind w:left="892" w:right="168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309835</wp:posOffset>
                </wp:positionV>
                <wp:extent cx="2771775" cy="2667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771775" cy="266700"/>
                        </a:xfrm>
                        <a:prstGeom prst="rect">
                          <a:avLst/>
                        </a:prstGeom>
                        <a:solidFill>
                          <a:srgbClr val="42587D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82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42587D"/>
                                <w:w w:val="105"/>
                                <w:sz w:val="20"/>
                              </w:rPr>
                              <w:t>Key</w:t>
                            </w:r>
                            <w:r>
                              <w:rPr>
                                <w:b/>
                                <w:smallCaps/>
                                <w:color w:val="42587D"/>
                                <w:spacing w:val="-11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42587D"/>
                                <w:spacing w:val="-2"/>
                                <w:w w:val="105"/>
                                <w:sz w:val="20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24.39653pt;width:218.25pt;height:21pt;mso-position-horizontal-relative:page;mso-position-vertical-relative:paragraph;z-index:15729664" type="#_x0000_t202" id="docshape2" filled="true" fillcolor="#42587d" stroked="false">
                <v:textbox inset="0,0,0,0">
                  <w:txbxContent>
                    <w:p>
                      <w:pPr>
                        <w:spacing w:before="82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42587D"/>
                          <w:w w:val="105"/>
                          <w:sz w:val="20"/>
                        </w:rPr>
                        <w:t>Key</w:t>
                      </w:r>
                      <w:r>
                        <w:rPr>
                          <w:b/>
                          <w:smallCaps/>
                          <w:color w:val="42587D"/>
                          <w:spacing w:val="-11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b/>
                          <w:smallCaps/>
                          <w:color w:val="42587D"/>
                          <w:spacing w:val="-2"/>
                          <w:w w:val="105"/>
                          <w:sz w:val="20"/>
                        </w:rPr>
                        <w:t>Skills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  <w:sz w:val="16"/>
        </w:rPr>
        <w:t>Facilitated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parent-teacher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conferences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26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families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twice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annually,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achieving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98% attendance rate through multilingual communication and ﬂexible scheduling </w:t>
      </w:r>
      <w:r>
        <w:rPr>
          <w:spacing w:val="-2"/>
          <w:w w:val="105"/>
          <w:sz w:val="16"/>
        </w:rPr>
        <w:t>accommodations</w:t>
      </w:r>
    </w:p>
    <w:p>
      <w:pPr>
        <w:pStyle w:val="BodyText"/>
      </w:pPr>
    </w:p>
    <w:p>
      <w:pPr>
        <w:pStyle w:val="BodyText"/>
        <w:spacing w:before="119"/>
      </w:pPr>
    </w:p>
    <w:p>
      <w:pPr>
        <w:pStyle w:val="BodyText"/>
        <w:ind w:left="595"/>
      </w:pPr>
      <w:r>
        <w:rPr/>
        <w:t>Elementary</w:t>
      </w:r>
      <w:r>
        <w:rPr>
          <w:spacing w:val="22"/>
        </w:rPr>
        <w:t> </w:t>
      </w:r>
      <w:r>
        <w:rPr>
          <w:spacing w:val="-2"/>
        </w:rPr>
        <w:t>Teacher</w:t>
      </w:r>
    </w:p>
    <w:p>
      <w:pPr>
        <w:pStyle w:val="BodyText"/>
        <w:spacing w:before="71"/>
        <w:ind w:left="595"/>
      </w:pPr>
      <w:r>
        <w:rPr>
          <w:w w:val="105"/>
        </w:rPr>
        <w:t>Mountain</w:t>
      </w:r>
      <w:r>
        <w:rPr>
          <w:spacing w:val="-10"/>
          <w:w w:val="105"/>
        </w:rPr>
        <w:t> </w:t>
      </w:r>
      <w:r>
        <w:rPr>
          <w:w w:val="105"/>
        </w:rPr>
        <w:t>Trail</w:t>
      </w:r>
      <w:r>
        <w:rPr>
          <w:spacing w:val="-9"/>
          <w:w w:val="105"/>
        </w:rPr>
        <w:t> </w:t>
      </w:r>
      <w:r>
        <w:rPr>
          <w:w w:val="105"/>
        </w:rPr>
        <w:t>School,</w:t>
      </w:r>
      <w:r>
        <w:rPr>
          <w:spacing w:val="-9"/>
          <w:w w:val="105"/>
        </w:rPr>
        <w:t> </w:t>
      </w:r>
      <w:r>
        <w:rPr>
          <w:w w:val="105"/>
        </w:rPr>
        <w:t>Durham,</w:t>
      </w:r>
      <w:r>
        <w:rPr>
          <w:spacing w:val="-9"/>
          <w:w w:val="105"/>
        </w:rPr>
        <w:t> </w:t>
      </w:r>
      <w:r>
        <w:rPr>
          <w:w w:val="105"/>
        </w:rPr>
        <w:t>NC</w:t>
      </w:r>
      <w:r>
        <w:rPr>
          <w:spacing w:val="-2"/>
          <w:w w:val="105"/>
        </w:rPr>
        <w:t> </w:t>
      </w:r>
      <w:r>
        <w:rPr>
          <w:w w:val="105"/>
        </w:rPr>
        <w:t>|</w:t>
      </w:r>
      <w:r>
        <w:rPr>
          <w:spacing w:val="-2"/>
          <w:w w:val="105"/>
        </w:rPr>
        <w:t> </w:t>
      </w:r>
      <w:r>
        <w:rPr>
          <w:w w:val="105"/>
        </w:rPr>
        <w:t>August</w:t>
      </w:r>
      <w:r>
        <w:rPr>
          <w:spacing w:val="-9"/>
          <w:w w:val="105"/>
        </w:rPr>
        <w:t> </w:t>
      </w:r>
      <w:r>
        <w:rPr>
          <w:w w:val="105"/>
        </w:rPr>
        <w:t>2015</w:t>
      </w:r>
      <w:r>
        <w:rPr>
          <w:spacing w:val="-9"/>
          <w:w w:val="105"/>
        </w:rPr>
        <w:t> </w:t>
      </w: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w w:val="105"/>
        </w:rPr>
        <w:t>June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64" w:lineRule="auto" w:before="0" w:after="0"/>
        <w:ind w:left="892" w:right="147" w:firstLine="0"/>
        <w:jc w:val="left"/>
        <w:rPr>
          <w:sz w:val="16"/>
        </w:rPr>
      </w:pPr>
      <w:r>
        <w:rPr>
          <w:w w:val="105"/>
          <w:sz w:val="16"/>
        </w:rPr>
        <w:t>Collaborated with grade-level team of ﬁve teachers to design cross-curricular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science and ELA projects, engaging 140 students across ﬁve classrooms in hands-on learning experiences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64" w:lineRule="auto" w:before="98" w:after="0"/>
        <w:ind w:left="892" w:right="585" w:firstLine="0"/>
        <w:jc w:val="left"/>
        <w:rPr>
          <w:sz w:val="16"/>
        </w:rPr>
      </w:pPr>
      <w:r>
        <w:rPr>
          <w:w w:val="105"/>
          <w:sz w:val="16"/>
        </w:rPr>
        <w:t>Successfully managed diverse classroom of 28 students including 8 English language learners, implementing scaffolding techniques that achieved 85% ELL student proﬁciency on state assessments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64" w:lineRule="auto" w:before="83" w:after="0"/>
        <w:ind w:left="892" w:right="318" w:firstLine="0"/>
        <w:jc w:val="left"/>
        <w:rPr>
          <w:sz w:val="16"/>
        </w:rPr>
      </w:pPr>
      <w:r>
        <w:rPr>
          <w:w w:val="105"/>
          <w:sz w:val="16"/>
        </w:rPr>
        <w:t>Built strong family partnerships through consistent weekly communication and student-led conferences, maintaining 94% parent participation rate in school events and academic planning sessions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64" w:lineRule="auto" w:before="98" w:after="0"/>
        <w:ind w:left="892" w:right="197" w:firstLine="0"/>
        <w:jc w:val="left"/>
        <w:rPr>
          <w:sz w:val="16"/>
        </w:rPr>
      </w:pPr>
      <w:r>
        <w:rPr>
          <w:w w:val="105"/>
          <w:sz w:val="16"/>
        </w:rPr>
        <w:t>Administered and analyzed monthly benchmark assessments for all students, using data to guide small-group instruction that resulted in 78% of students meeting or exceeding grade-level expectations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64" w:lineRule="auto" w:before="98" w:after="0"/>
        <w:ind w:left="892" w:right="237" w:firstLine="0"/>
        <w:jc w:val="left"/>
        <w:rPr>
          <w:sz w:val="16"/>
        </w:rPr>
      </w:pPr>
      <w:r>
        <w:rPr>
          <w:w w:val="105"/>
          <w:sz w:val="16"/>
        </w:rPr>
        <w:t>Implemented technology-enhanced learning stations using tablets and educational software, increasing student engagement scores by 28% according to quarterly classroom climate surveys</w:t>
      </w:r>
    </w:p>
    <w:p>
      <w:pPr>
        <w:pStyle w:val="BodyText"/>
        <w:spacing w:before="26"/>
      </w:pPr>
    </w:p>
    <w:p>
      <w:pPr>
        <w:pStyle w:val="Heading2"/>
      </w:pPr>
      <w:r>
        <w:rPr>
          <w:smallCaps/>
          <w:color w:val="42587D"/>
          <w:spacing w:val="-2"/>
          <w:w w:val="105"/>
        </w:rPr>
        <w:t>Education</w:t>
      </w:r>
    </w:p>
    <w:p>
      <w:pPr>
        <w:pStyle w:val="BodyText"/>
        <w:spacing w:before="168"/>
        <w:ind w:left="595"/>
      </w:pPr>
      <w:r>
        <w:rPr>
          <w:w w:val="105"/>
        </w:rPr>
        <w:t>Bachelor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Arts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Elementary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Education</w:t>
      </w:r>
    </w:p>
    <w:p>
      <w:pPr>
        <w:pStyle w:val="BodyText"/>
        <w:spacing w:before="71"/>
        <w:ind w:left="595"/>
      </w:pPr>
      <w:r>
        <w:rPr>
          <w:w w:val="105"/>
        </w:rPr>
        <w:t>University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North</w:t>
      </w:r>
      <w:r>
        <w:rPr>
          <w:spacing w:val="-8"/>
          <w:w w:val="105"/>
        </w:rPr>
        <w:t> </w:t>
      </w:r>
      <w:r>
        <w:rPr>
          <w:w w:val="105"/>
        </w:rPr>
        <w:t>Carolina,</w:t>
      </w:r>
      <w:r>
        <w:rPr>
          <w:spacing w:val="-8"/>
          <w:w w:val="105"/>
        </w:rPr>
        <w:t> </w:t>
      </w:r>
      <w:r>
        <w:rPr>
          <w:w w:val="105"/>
        </w:rPr>
        <w:t>Chapel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Hill</w:t>
      </w:r>
    </w:p>
    <w:p>
      <w:pPr>
        <w:pStyle w:val="BodyText"/>
        <w:spacing w:before="22"/>
      </w:pPr>
    </w:p>
    <w:p>
      <w:pPr>
        <w:pStyle w:val="BodyText"/>
        <w:spacing w:line="264" w:lineRule="auto"/>
        <w:ind w:left="892" w:right="34"/>
      </w:pPr>
      <w:r>
        <w:rPr>
          <w:w w:val="105"/>
        </w:rPr>
        <w:t>Relevant</w:t>
      </w:r>
      <w:r>
        <w:rPr>
          <w:spacing w:val="-3"/>
          <w:w w:val="105"/>
        </w:rPr>
        <w:t> </w:t>
      </w:r>
      <w:r>
        <w:rPr>
          <w:w w:val="105"/>
        </w:rPr>
        <w:t>Coursework:</w:t>
      </w:r>
      <w:r>
        <w:rPr>
          <w:spacing w:val="-3"/>
          <w:w w:val="105"/>
        </w:rPr>
        <w:t> </w:t>
      </w:r>
      <w:r>
        <w:rPr>
          <w:w w:val="105"/>
        </w:rPr>
        <w:t>Child</w:t>
      </w:r>
      <w:r>
        <w:rPr>
          <w:spacing w:val="-3"/>
          <w:w w:val="105"/>
        </w:rPr>
        <w:t> </w:t>
      </w:r>
      <w:r>
        <w:rPr>
          <w:w w:val="105"/>
        </w:rPr>
        <w:t>Development</w:t>
      </w:r>
      <w:r>
        <w:rPr>
          <w:spacing w:val="-3"/>
          <w:w w:val="105"/>
        </w:rPr>
        <w:t> </w:t>
      </w:r>
      <w:r>
        <w:rPr>
          <w:w w:val="105"/>
        </w:rPr>
        <w:t>Psychology,</w:t>
      </w:r>
      <w:r>
        <w:rPr>
          <w:spacing w:val="-3"/>
          <w:w w:val="105"/>
        </w:rPr>
        <w:t> </w:t>
      </w:r>
      <w:r>
        <w:rPr>
          <w:w w:val="105"/>
        </w:rPr>
        <w:t>Reading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Language</w:t>
      </w:r>
      <w:r>
        <w:rPr>
          <w:spacing w:val="-3"/>
          <w:w w:val="105"/>
        </w:rPr>
        <w:t> </w:t>
      </w:r>
      <w:r>
        <w:rPr>
          <w:w w:val="105"/>
        </w:rPr>
        <w:t>Arts Methods, Mathematics Pedagogy, Classroom Management, Special Education Inclusion, Educational Assessment, Multicultural Education</w:t>
      </w:r>
    </w:p>
    <w:p>
      <w:pPr>
        <w:pStyle w:val="BodyText"/>
        <w:spacing w:before="26"/>
      </w:pPr>
    </w:p>
    <w:p>
      <w:pPr>
        <w:pStyle w:val="Heading2"/>
      </w:pPr>
      <w:r>
        <w:rPr>
          <w:smallCaps/>
          <w:color w:val="42587D"/>
          <w:spacing w:val="-2"/>
          <w:w w:val="105"/>
        </w:rPr>
        <w:t>Certifications</w:t>
      </w:r>
    </w:p>
    <w:p>
      <w:pPr>
        <w:pStyle w:val="Heading2"/>
        <w:spacing w:after="0"/>
        <w:sectPr>
          <w:type w:val="continuous"/>
          <w:pgSz w:w="11920" w:h="16860"/>
          <w:pgMar w:top="0" w:bottom="0" w:left="0" w:right="283"/>
          <w:cols w:num="2" w:equalWidth="0">
            <w:col w:w="3804" w:space="362"/>
            <w:col w:w="7471"/>
          </w:cols>
        </w:sectPr>
      </w:pPr>
    </w:p>
    <w:p>
      <w:pPr>
        <w:pStyle w:val="BodyText"/>
        <w:spacing w:before="183"/>
        <w:ind w:left="505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4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71775" cy="107061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771775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10706100">
                              <a:moveTo>
                                <a:pt x="2771774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218.249983pt;height:842.999933pt;mso-position-horizontal-relative:page;mso-position-vertical-relative:page;z-index:-15788032" id="docshape3" filled="true" fillcolor="#d9d9d9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9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10602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68565" cy="10106025"/>
                          <a:chExt cx="7568565" cy="101060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771775" cy="10106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106025">
                                <a:moveTo>
                                  <a:pt x="2771774" y="10106024"/>
                                </a:moveTo>
                                <a:lnTo>
                                  <a:pt x="0" y="10106024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106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12750"/>
                            <a:ext cx="2009774" cy="2006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771774" y="0"/>
                            <a:ext cx="4796790" cy="192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1924050">
                                <a:moveTo>
                                  <a:pt x="4796408" y="1924049"/>
                                </a:moveTo>
                                <a:lnTo>
                                  <a:pt x="0" y="1924049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1924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58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38137" y="5600699"/>
                            <a:ext cx="2628900" cy="427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 h="4276725">
                                <a:moveTo>
                                  <a:pt x="47625" y="2696997"/>
                                </a:moveTo>
                                <a:lnTo>
                                  <a:pt x="27165" y="2676525"/>
                                </a:lnTo>
                                <a:lnTo>
                                  <a:pt x="20472" y="2676525"/>
                                </a:lnTo>
                                <a:lnTo>
                                  <a:pt x="0" y="2696997"/>
                                </a:lnTo>
                                <a:lnTo>
                                  <a:pt x="0" y="2700566"/>
                                </a:lnTo>
                                <a:lnTo>
                                  <a:pt x="0" y="2703690"/>
                                </a:lnTo>
                                <a:lnTo>
                                  <a:pt x="20472" y="2724150"/>
                                </a:lnTo>
                                <a:lnTo>
                                  <a:pt x="27165" y="2724150"/>
                                </a:lnTo>
                                <a:lnTo>
                                  <a:pt x="47625" y="2703690"/>
                                </a:lnTo>
                                <a:lnTo>
                                  <a:pt x="47625" y="2696997"/>
                                </a:lnTo>
                                <a:close/>
                              </a:path>
                              <a:path w="2628900" h="4276725">
                                <a:moveTo>
                                  <a:pt x="47625" y="2373147"/>
                                </a:moveTo>
                                <a:lnTo>
                                  <a:pt x="27165" y="2352675"/>
                                </a:lnTo>
                                <a:lnTo>
                                  <a:pt x="20472" y="2352675"/>
                                </a:lnTo>
                                <a:lnTo>
                                  <a:pt x="0" y="2373147"/>
                                </a:lnTo>
                                <a:lnTo>
                                  <a:pt x="0" y="2376716"/>
                                </a:lnTo>
                                <a:lnTo>
                                  <a:pt x="0" y="2379840"/>
                                </a:lnTo>
                                <a:lnTo>
                                  <a:pt x="20472" y="2400300"/>
                                </a:lnTo>
                                <a:lnTo>
                                  <a:pt x="27165" y="2400300"/>
                                </a:lnTo>
                                <a:lnTo>
                                  <a:pt x="47625" y="2379840"/>
                                </a:lnTo>
                                <a:lnTo>
                                  <a:pt x="47625" y="2373147"/>
                                </a:lnTo>
                                <a:close/>
                              </a:path>
                              <a:path w="2628900" h="4276725">
                                <a:moveTo>
                                  <a:pt x="47625" y="2058822"/>
                                </a:moveTo>
                                <a:lnTo>
                                  <a:pt x="27165" y="2038350"/>
                                </a:lnTo>
                                <a:lnTo>
                                  <a:pt x="20472" y="2038350"/>
                                </a:lnTo>
                                <a:lnTo>
                                  <a:pt x="0" y="2058822"/>
                                </a:lnTo>
                                <a:lnTo>
                                  <a:pt x="0" y="2062391"/>
                                </a:lnTo>
                                <a:lnTo>
                                  <a:pt x="0" y="2065515"/>
                                </a:lnTo>
                                <a:lnTo>
                                  <a:pt x="20472" y="2085975"/>
                                </a:lnTo>
                                <a:lnTo>
                                  <a:pt x="27165" y="2085975"/>
                                </a:lnTo>
                                <a:lnTo>
                                  <a:pt x="47625" y="2065515"/>
                                </a:lnTo>
                                <a:lnTo>
                                  <a:pt x="47625" y="2058822"/>
                                </a:lnTo>
                                <a:close/>
                              </a:path>
                              <a:path w="2628900" h="4276725">
                                <a:moveTo>
                                  <a:pt x="47625" y="1611147"/>
                                </a:moveTo>
                                <a:lnTo>
                                  <a:pt x="27165" y="1590675"/>
                                </a:lnTo>
                                <a:lnTo>
                                  <a:pt x="20472" y="1590675"/>
                                </a:lnTo>
                                <a:lnTo>
                                  <a:pt x="0" y="1611147"/>
                                </a:lnTo>
                                <a:lnTo>
                                  <a:pt x="0" y="1614716"/>
                                </a:lnTo>
                                <a:lnTo>
                                  <a:pt x="0" y="1617840"/>
                                </a:lnTo>
                                <a:lnTo>
                                  <a:pt x="20472" y="1638300"/>
                                </a:lnTo>
                                <a:lnTo>
                                  <a:pt x="27165" y="1638300"/>
                                </a:lnTo>
                                <a:lnTo>
                                  <a:pt x="47625" y="1617840"/>
                                </a:lnTo>
                                <a:lnTo>
                                  <a:pt x="47625" y="1611147"/>
                                </a:lnTo>
                                <a:close/>
                              </a:path>
                              <a:path w="2628900" h="4276725">
                                <a:moveTo>
                                  <a:pt x="47625" y="1287297"/>
                                </a:moveTo>
                                <a:lnTo>
                                  <a:pt x="27165" y="1266825"/>
                                </a:lnTo>
                                <a:lnTo>
                                  <a:pt x="20472" y="1266825"/>
                                </a:lnTo>
                                <a:lnTo>
                                  <a:pt x="0" y="1287297"/>
                                </a:lnTo>
                                <a:lnTo>
                                  <a:pt x="0" y="1290866"/>
                                </a:lnTo>
                                <a:lnTo>
                                  <a:pt x="0" y="1293990"/>
                                </a:lnTo>
                                <a:lnTo>
                                  <a:pt x="20472" y="1314450"/>
                                </a:lnTo>
                                <a:lnTo>
                                  <a:pt x="27165" y="1314450"/>
                                </a:lnTo>
                                <a:lnTo>
                                  <a:pt x="47625" y="1293990"/>
                                </a:lnTo>
                                <a:lnTo>
                                  <a:pt x="47625" y="1287297"/>
                                </a:lnTo>
                                <a:close/>
                              </a:path>
                              <a:path w="2628900" h="4276725">
                                <a:moveTo>
                                  <a:pt x="47625" y="972972"/>
                                </a:moveTo>
                                <a:lnTo>
                                  <a:pt x="27165" y="952500"/>
                                </a:lnTo>
                                <a:lnTo>
                                  <a:pt x="20472" y="952500"/>
                                </a:lnTo>
                                <a:lnTo>
                                  <a:pt x="0" y="972972"/>
                                </a:lnTo>
                                <a:lnTo>
                                  <a:pt x="0" y="976541"/>
                                </a:lnTo>
                                <a:lnTo>
                                  <a:pt x="0" y="979665"/>
                                </a:lnTo>
                                <a:lnTo>
                                  <a:pt x="20472" y="1000125"/>
                                </a:lnTo>
                                <a:lnTo>
                                  <a:pt x="27165" y="1000125"/>
                                </a:lnTo>
                                <a:lnTo>
                                  <a:pt x="47625" y="979665"/>
                                </a:lnTo>
                                <a:lnTo>
                                  <a:pt x="47625" y="972972"/>
                                </a:lnTo>
                                <a:close/>
                              </a:path>
                              <a:path w="2628900" h="4276725">
                                <a:moveTo>
                                  <a:pt x="47625" y="649122"/>
                                </a:moveTo>
                                <a:lnTo>
                                  <a:pt x="27165" y="628650"/>
                                </a:lnTo>
                                <a:lnTo>
                                  <a:pt x="20472" y="628650"/>
                                </a:lnTo>
                                <a:lnTo>
                                  <a:pt x="0" y="649122"/>
                                </a:lnTo>
                                <a:lnTo>
                                  <a:pt x="0" y="652691"/>
                                </a:lnTo>
                                <a:lnTo>
                                  <a:pt x="0" y="655815"/>
                                </a:lnTo>
                                <a:lnTo>
                                  <a:pt x="20472" y="676275"/>
                                </a:lnTo>
                                <a:lnTo>
                                  <a:pt x="27165" y="676275"/>
                                </a:lnTo>
                                <a:lnTo>
                                  <a:pt x="47625" y="655815"/>
                                </a:lnTo>
                                <a:lnTo>
                                  <a:pt x="47625" y="649122"/>
                                </a:lnTo>
                                <a:close/>
                              </a:path>
                              <a:path w="2628900" h="4276725">
                                <a:moveTo>
                                  <a:pt x="47625" y="334797"/>
                                </a:moveTo>
                                <a:lnTo>
                                  <a:pt x="27165" y="314325"/>
                                </a:lnTo>
                                <a:lnTo>
                                  <a:pt x="20472" y="314325"/>
                                </a:lnTo>
                                <a:lnTo>
                                  <a:pt x="0" y="334797"/>
                                </a:lnTo>
                                <a:lnTo>
                                  <a:pt x="0" y="338366"/>
                                </a:lnTo>
                                <a:lnTo>
                                  <a:pt x="0" y="341490"/>
                                </a:lnTo>
                                <a:lnTo>
                                  <a:pt x="20472" y="361950"/>
                                </a:lnTo>
                                <a:lnTo>
                                  <a:pt x="27165" y="361950"/>
                                </a:lnTo>
                                <a:lnTo>
                                  <a:pt x="47625" y="341490"/>
                                </a:lnTo>
                                <a:lnTo>
                                  <a:pt x="47625" y="334797"/>
                                </a:lnTo>
                                <a:close/>
                              </a:path>
                              <a:path w="2628900" h="42767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  <a:path w="2628900" h="4276725">
                                <a:moveTo>
                                  <a:pt x="2628900" y="4255147"/>
                                </a:moveTo>
                                <a:lnTo>
                                  <a:pt x="2612377" y="4238625"/>
                                </a:lnTo>
                                <a:lnTo>
                                  <a:pt x="2597810" y="4238625"/>
                                </a:lnTo>
                                <a:lnTo>
                                  <a:pt x="2581275" y="4255147"/>
                                </a:lnTo>
                                <a:lnTo>
                                  <a:pt x="2581275" y="4257675"/>
                                </a:lnTo>
                                <a:lnTo>
                                  <a:pt x="2581275" y="4260202"/>
                                </a:lnTo>
                                <a:lnTo>
                                  <a:pt x="2597810" y="4276725"/>
                                </a:lnTo>
                                <a:lnTo>
                                  <a:pt x="2612377" y="4276725"/>
                                </a:lnTo>
                                <a:lnTo>
                                  <a:pt x="2628900" y="4260202"/>
                                </a:lnTo>
                                <a:lnTo>
                                  <a:pt x="2628900" y="4255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795.75pt;mso-position-horizontal-relative:page;mso-position-vertical-relative:page;z-index:-15787520" id="docshapegroup4" coordorigin="0,0" coordsize="11919,15915">
                <v:rect style="position:absolute;left:0;top:0;width:4365;height:15915" id="docshape5" filled="true" fillcolor="#d9d9d9" stroked="false">
                  <v:fill opacity="49086f" type="solid"/>
                </v:rect>
                <v:shape style="position:absolute;left:600;top:650;width:3165;height:3160" type="#_x0000_t75" id="docshape6" stroked="false">
                  <v:imagedata r:id="rId6" o:title=""/>
                </v:shape>
                <v:shape style="position:absolute;left:720;top:770;width:2925;height:2920" type="#_x0000_t75" id="docshape7" stroked="false">
                  <v:imagedata r:id="rId7" o:title=""/>
                </v:shape>
                <v:rect style="position:absolute;left:4365;top:0;width:7554;height:3030" id="docshape8" filled="true" fillcolor="#42587d" stroked="false">
                  <v:fill type="solid"/>
                </v:rect>
                <v:shape style="position:absolute;left:689;top:8820;width:4140;height:6735" id="docshape9" coordorigin="690,8820" coordsize="4140,6735" path="m765,13067l764,13062,760,13053,758,13049,751,13042,747,13040,738,13036,733,13035,722,13035,717,13036,708,13040,704,13042,697,13049,695,13053,691,13062,690,13067,690,13073,690,13078,691,13083,695,13092,697,13096,704,13103,708,13105,717,13109,722,13110,733,13110,738,13109,747,13105,751,13103,758,13096,760,13092,764,13083,765,13078,765,13067xm765,12557l764,12552,760,12543,758,12539,751,12532,747,12530,738,12526,733,12525,722,12525,717,12526,708,12530,704,12532,697,12539,695,12543,691,12552,690,12557,690,12563,690,12568,691,12573,695,12582,697,12586,704,12593,708,12595,717,12599,722,12600,733,12600,738,12599,747,12595,751,12593,758,12586,760,12582,764,12573,765,12568,765,12557xm765,12062l764,12057,760,12048,758,12044,751,12037,747,12035,738,12031,733,12030,722,12030,717,12031,708,12035,704,12037,697,12044,695,12048,691,12057,690,12062,690,12068,690,12073,691,12078,695,12087,697,12091,704,12098,708,12100,717,12104,722,12105,733,12105,738,12104,747,12100,751,12098,758,12091,760,12087,764,12078,765,12073,765,12062xm765,11357l764,11352,760,11343,758,11339,751,11332,747,11330,738,11326,733,11325,722,11325,717,11326,708,11330,704,11332,697,11339,695,11343,691,11352,690,11357,690,11363,690,11368,691,11373,695,11382,697,11386,704,11393,708,11395,717,11399,722,11400,733,11400,738,11399,747,11395,751,11393,758,11386,760,11382,764,11373,765,11368,765,11357xm765,10847l764,10842,760,10833,758,10829,751,10822,747,10820,738,10816,733,10815,722,10815,717,10816,708,10820,704,10822,697,10829,695,10833,691,10842,690,10847,690,10853,690,10858,691,10863,695,10872,697,10876,704,10883,708,10885,717,10889,722,10890,733,10890,738,10889,747,10885,751,10883,758,10876,760,10872,764,10863,765,10858,765,10847xm765,10352l764,10347,760,10338,758,10334,751,10327,747,10325,738,10321,733,10320,722,10320,717,10321,708,10325,704,10327,697,10334,695,10338,691,10347,690,10352,690,10358,690,10363,691,10368,695,10377,697,10381,704,10388,708,10390,717,10394,722,10395,733,10395,738,10394,747,10390,751,10388,758,10381,760,10377,764,10368,765,10363,765,10352xm765,9842l764,9837,760,9828,758,9824,751,9817,747,9815,738,9811,733,9810,722,9810,717,9811,708,9815,704,9817,697,9824,695,9828,691,9837,690,9842,690,9848,690,9853,691,9858,695,9867,697,9871,704,9878,708,9880,717,9884,722,9885,733,9885,738,9884,747,9880,751,9878,758,9871,760,9867,764,9858,765,9853,765,9842xm765,9347l764,9342,760,9333,758,9329,751,9322,747,9320,738,9316,733,9315,722,9315,717,9316,708,9320,704,9322,697,9329,695,9333,691,9342,690,9347,690,9353,690,9358,691,9363,695,9372,697,9376,704,9383,708,9385,717,9389,722,9390,733,9390,738,9389,747,9385,751,9383,758,9376,760,9372,764,9363,765,9358,765,9347xm765,8852l764,8847,760,8838,758,8834,751,8827,747,8825,738,8821,733,8820,722,8820,717,8821,708,8825,704,8827,697,8834,695,8838,691,8847,690,8852,690,8858,690,8863,691,8868,695,8877,697,8881,704,8888,708,8890,717,8894,722,8895,733,8895,738,8894,747,8890,751,8888,758,8881,760,8877,764,8868,765,8863,765,8852xm4830,15521l4829,15517,4826,15510,4824,15507,4818,15501,4815,15499,4808,15496,4804,15495,4781,15495,4777,15496,4770,15499,4767,15501,4761,15507,4759,15510,4756,15517,4755,15521,4755,15525,4755,15529,4756,15533,4759,15540,4761,15543,4767,15549,4770,15551,4777,15554,4781,15555,4804,15555,4808,15554,4815,15551,4818,15549,4824,15543,4826,15540,4829,15533,4830,15529,4830,1552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North</w:t>
      </w:r>
      <w:r>
        <w:rPr>
          <w:spacing w:val="-8"/>
          <w:w w:val="105"/>
        </w:rPr>
        <w:t> </w:t>
      </w:r>
      <w:r>
        <w:rPr>
          <w:w w:val="105"/>
        </w:rPr>
        <w:t>Carolina</w:t>
      </w:r>
      <w:r>
        <w:rPr>
          <w:spacing w:val="-7"/>
          <w:w w:val="105"/>
        </w:rPr>
        <w:t> </w:t>
      </w:r>
      <w:r>
        <w:rPr>
          <w:w w:val="105"/>
        </w:rPr>
        <w:t>K–6</w:t>
      </w:r>
      <w:r>
        <w:rPr>
          <w:spacing w:val="-7"/>
          <w:w w:val="105"/>
        </w:rPr>
        <w:t> </w:t>
      </w:r>
      <w:r>
        <w:rPr>
          <w:w w:val="105"/>
        </w:rPr>
        <w:t>Teaching</w:t>
      </w:r>
      <w:r>
        <w:rPr>
          <w:spacing w:val="-7"/>
          <w:w w:val="105"/>
        </w:rPr>
        <w:t> </w:t>
      </w:r>
      <w:r>
        <w:rPr>
          <w:w w:val="105"/>
        </w:rPr>
        <w:t>License</w:t>
      </w:r>
      <w:r>
        <w:rPr>
          <w:spacing w:val="-7"/>
          <w:w w:val="105"/>
        </w:rPr>
        <w:t> </w:t>
      </w:r>
      <w:r>
        <w:rPr>
          <w:w w:val="105"/>
        </w:rPr>
        <w:t>,</w:t>
      </w:r>
      <w:r>
        <w:rPr>
          <w:spacing w:val="-7"/>
          <w:w w:val="105"/>
        </w:rPr>
        <w:t> </w:t>
      </w:r>
      <w:r>
        <w:rPr>
          <w:w w:val="105"/>
        </w:rPr>
        <w:t>NC</w:t>
      </w:r>
      <w:r>
        <w:rPr>
          <w:spacing w:val="-8"/>
          <w:w w:val="105"/>
        </w:rPr>
        <w:t> </w:t>
      </w:r>
      <w:r>
        <w:rPr>
          <w:w w:val="105"/>
        </w:rPr>
        <w:t>Department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Public</w:t>
      </w:r>
      <w:r>
        <w:rPr>
          <w:spacing w:val="-7"/>
          <w:w w:val="105"/>
        </w:rPr>
        <w:t> </w:t>
      </w:r>
      <w:r>
        <w:rPr>
          <w:w w:val="105"/>
        </w:rPr>
        <w:t>Instruction</w:t>
      </w:r>
      <w:r>
        <w:rPr>
          <w:spacing w:val="-7"/>
          <w:w w:val="105"/>
        </w:rPr>
        <w:t> </w:t>
      </w:r>
      <w:r>
        <w:rPr>
          <w:spacing w:val="-10"/>
          <w:w w:val="105"/>
        </w:rPr>
        <w:t>,</w:t>
      </w:r>
    </w:p>
    <w:p>
      <w:pPr>
        <w:pStyle w:val="BodyText"/>
        <w:spacing w:after="0"/>
        <w:sectPr>
          <w:type w:val="continuous"/>
          <w:pgSz w:w="11920" w:h="16860"/>
          <w:pgMar w:top="0" w:bottom="0" w:left="0" w:right="283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71775" cy="107061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771775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10706100">
                              <a:moveTo>
                                <a:pt x="2771774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218.249983pt;height:842.999933pt;mso-position-horizontal-relative:page;mso-position-vertical-relative:page;z-index:-15785984" id="docshape10" filled="true" fillcolor="#d9d9d9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14"/>
      </w:pPr>
    </w:p>
    <w:p>
      <w:pPr>
        <w:pStyle w:val="BodyText"/>
        <w:tabs>
          <w:tab w:pos="5058" w:val="left" w:leader="none"/>
        </w:tabs>
        <w:ind w:left="4754"/>
        <w:rPr>
          <w:position w:val="1"/>
        </w:rPr>
      </w:pP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ragraph">
                  <wp:posOffset>6623</wp:posOffset>
                </wp:positionV>
                <wp:extent cx="2771775" cy="5524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771775" cy="552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552450">
                              <a:moveTo>
                                <a:pt x="2771774" y="552449"/>
                              </a:moveTo>
                              <a:lnTo>
                                <a:pt x="0" y="552449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5524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>
                            <a:alpha val="748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521531pt;width:218.249983pt;height:43.499997pt;mso-position-horizontal-relative:page;mso-position-vertical-relative:paragraph;z-index:15731200" id="docshape11" filled="true" fillcolor="#d9d9d9" stroked="false">
                <v:fill opacity="49086f" type="solid"/>
                <w10:wrap type="none"/>
              </v:rect>
            </w:pict>
          </mc:Fallback>
        </mc:AlternateContent>
      </w:r>
      <w:r>
        <w:rPr/>
        <w:drawing>
          <wp:inline distT="0" distB="0" distL="0" distR="0">
            <wp:extent cx="47624" cy="47623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position w:val="1"/>
          <w:sz w:val="20"/>
        </w:rPr>
        <w:tab/>
      </w:r>
      <w:r>
        <w:rPr>
          <w:w w:val="105"/>
          <w:position w:val="1"/>
        </w:rPr>
        <w:t>CPR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and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First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Aid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Certiﬁed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,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American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Red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Cross,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February</w:t>
      </w:r>
      <w:r>
        <w:rPr>
          <w:spacing w:val="-7"/>
          <w:w w:val="105"/>
          <w:position w:val="1"/>
        </w:rPr>
        <w:t> </w:t>
      </w:r>
      <w:r>
        <w:rPr>
          <w:spacing w:val="-4"/>
          <w:w w:val="105"/>
          <w:position w:val="1"/>
        </w:rPr>
        <w:t>2018</w:t>
      </w:r>
    </w:p>
    <w:sectPr>
      <w:pgSz w:w="11920" w:h="16860"/>
      <w:pgMar w:top="0" w:bottom="0" w:left="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92" w:hanging="13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4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6" w:hanging="13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3" w:hanging="1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0" w:hanging="1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27" w:hanging="1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84" w:hanging="1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41" w:hanging="1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98" w:hanging="1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55" w:hanging="13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843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95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9"/>
      <w:ind w:left="4843"/>
      <w:jc w:val="center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8"/>
      <w:ind w:left="892" w:right="13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2026-03-31T05:27:51Z</dcterms:created>
  <dcterms:modified xsi:type="dcterms:W3CDTF">2026-03-31T05:27:51Z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2026-03-31T00:00:00Z</vt:filetime>
  </property>
  <property fmtid="{D5CDD505-2E9C-101B-9397-08002B2CF9AE}" pid="5" name="Producer">
    <vt:lpwstr>pdf-merger-js</vt:lpwstr>
  </property>
</Properties>
</file>